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BAEA84" w14:textId="77777777" w:rsidR="004A590D" w:rsidRPr="00E075A6" w:rsidRDefault="004A590D" w:rsidP="004A590D">
      <w:pPr>
        <w:spacing w:afterLines="50" w:after="156" w:line="360" w:lineRule="auto"/>
        <w:jc w:val="center"/>
        <w:rPr>
          <w:rFonts w:ascii="Times New Roman" w:eastAsia="宋体" w:hAnsi="Times New Roman" w:cs="Times New Roman"/>
          <w:sz w:val="28"/>
          <w:szCs w:val="28"/>
        </w:rPr>
      </w:pPr>
      <w:r w:rsidRPr="00E075A6">
        <w:rPr>
          <w:rFonts w:ascii="Times New Roman" w:eastAsia="宋体" w:hAnsi="Times New Roman" w:cs="Times New Roman"/>
          <w:sz w:val="28"/>
          <w:szCs w:val="28"/>
        </w:rPr>
        <w:t>证券代码：</w:t>
      </w:r>
      <w:r w:rsidRPr="00E075A6">
        <w:rPr>
          <w:rFonts w:ascii="Times New Roman" w:eastAsia="宋体" w:hAnsi="Times New Roman" w:cs="Times New Roman"/>
          <w:sz w:val="28"/>
          <w:szCs w:val="28"/>
        </w:rPr>
        <w:t xml:space="preserve">002378                </w:t>
      </w:r>
      <w:r w:rsidRPr="00E075A6">
        <w:rPr>
          <w:rFonts w:ascii="Times New Roman" w:eastAsia="宋体" w:hAnsi="Times New Roman" w:cs="Times New Roman"/>
          <w:sz w:val="28"/>
          <w:szCs w:val="28"/>
        </w:rPr>
        <w:t>证券简称：章源钨业</w:t>
      </w:r>
      <w:r w:rsidRPr="00E075A6">
        <w:rPr>
          <w:rFonts w:ascii="Times New Roman" w:eastAsia="宋体" w:hAnsi="Times New Roman" w:cs="Times New Roman"/>
          <w:sz w:val="28"/>
          <w:szCs w:val="28"/>
        </w:rPr>
        <w:t xml:space="preserve">               </w:t>
      </w:r>
      <w:r w:rsidRPr="00E075A6">
        <w:rPr>
          <w:rFonts w:ascii="Times New Roman" w:eastAsia="宋体" w:hAnsi="Times New Roman" w:cs="Times New Roman"/>
          <w:sz w:val="28"/>
          <w:szCs w:val="28"/>
        </w:rPr>
        <w:t>公告编号：</w:t>
      </w:r>
      <w:r w:rsidRPr="00E075A6">
        <w:rPr>
          <w:rFonts w:ascii="Times New Roman" w:eastAsia="宋体" w:hAnsi="Times New Roman" w:cs="Times New Roman"/>
          <w:sz w:val="28"/>
          <w:szCs w:val="28"/>
        </w:rPr>
        <w:t>2024-0</w:t>
      </w:r>
      <w:r>
        <w:rPr>
          <w:rFonts w:ascii="Times New Roman" w:eastAsia="宋体" w:hAnsi="Times New Roman" w:cs="Times New Roman"/>
          <w:sz w:val="28"/>
          <w:szCs w:val="28"/>
        </w:rPr>
        <w:t>60</w:t>
      </w:r>
    </w:p>
    <w:p w14:paraId="4579C559" w14:textId="77777777" w:rsidR="00E52590" w:rsidRPr="00E075A6" w:rsidRDefault="00E52590" w:rsidP="001311A8">
      <w:pPr>
        <w:spacing w:beforeLines="100" w:before="312" w:line="360" w:lineRule="auto"/>
        <w:jc w:val="center"/>
        <w:rPr>
          <w:rFonts w:ascii="Times New Roman" w:eastAsia="宋体" w:hAnsi="Times New Roman" w:cs="Times New Roman"/>
          <w:b/>
          <w:bCs/>
          <w:sz w:val="28"/>
          <w:szCs w:val="28"/>
        </w:rPr>
      </w:pPr>
      <w:r w:rsidRPr="00E075A6">
        <w:rPr>
          <w:rFonts w:ascii="Times New Roman" w:eastAsia="宋体" w:hAnsi="Times New Roman" w:cs="Times New Roman"/>
          <w:b/>
          <w:bCs/>
          <w:sz w:val="28"/>
          <w:szCs w:val="28"/>
        </w:rPr>
        <w:t>崇义章源钨业股份有限公司</w:t>
      </w:r>
    </w:p>
    <w:p w14:paraId="6B94B8ED" w14:textId="77777777" w:rsidR="00E52590" w:rsidRDefault="00E52590" w:rsidP="001311A8">
      <w:pPr>
        <w:spacing w:afterLines="100" w:after="312" w:line="360" w:lineRule="auto"/>
        <w:jc w:val="center"/>
        <w:rPr>
          <w:rFonts w:ascii="Times New Roman" w:eastAsia="宋体" w:hAnsi="Times New Roman" w:cs="Times New Roman"/>
          <w:b/>
          <w:bCs/>
          <w:sz w:val="28"/>
          <w:szCs w:val="28"/>
        </w:rPr>
      </w:pPr>
      <w:r w:rsidRPr="00E075A6">
        <w:rPr>
          <w:rFonts w:ascii="Times New Roman" w:eastAsia="宋体" w:hAnsi="Times New Roman" w:cs="Times New Roman"/>
          <w:b/>
          <w:bCs/>
          <w:sz w:val="28"/>
          <w:szCs w:val="28"/>
        </w:rPr>
        <w:t>2024</w:t>
      </w:r>
      <w:r w:rsidRPr="00E075A6">
        <w:rPr>
          <w:rFonts w:ascii="Times New Roman" w:eastAsia="宋体" w:hAnsi="Times New Roman" w:cs="Times New Roman"/>
          <w:b/>
          <w:bCs/>
          <w:sz w:val="28"/>
          <w:szCs w:val="28"/>
        </w:rPr>
        <w:t>年第三季度报告</w:t>
      </w:r>
    </w:p>
    <w:p w14:paraId="438754E2" w14:textId="77777777" w:rsidR="00922A12" w:rsidRPr="00E075A6" w:rsidRDefault="00922A12" w:rsidP="00922A12">
      <w:pPr>
        <w:spacing w:before="40" w:after="40" w:line="420" w:lineRule="exact"/>
        <w:rPr>
          <w:rFonts w:ascii="Times New Roman" w:eastAsia="宋体" w:hAnsi="Times New Roman" w:cs="Times New Roman"/>
          <w:b/>
          <w:bCs/>
          <w:sz w:val="24"/>
          <w:szCs w:val="24"/>
        </w:rPr>
      </w:pPr>
      <w:r>
        <w:rPr>
          <w:rFonts w:ascii="Times New Roman" w:eastAsia="宋体" w:hAnsi="Times New Roman" w:cs="Times New Roman"/>
          <w:b/>
          <w:bCs/>
          <w:noProof/>
          <w:sz w:val="28"/>
          <w:szCs w:val="28"/>
        </w:rPr>
        <mc:AlternateContent>
          <mc:Choice Requires="wps">
            <w:drawing>
              <wp:anchor distT="0" distB="0" distL="114300" distR="114300" simplePos="0" relativeHeight="251659264" behindDoc="0" locked="0" layoutInCell="1" allowOverlap="1" wp14:anchorId="3F7FB828" wp14:editId="21C8B7B7">
                <wp:simplePos x="0" y="0"/>
                <wp:positionH relativeFrom="margin">
                  <wp:align>right</wp:align>
                </wp:positionH>
                <wp:positionV relativeFrom="paragraph">
                  <wp:posOffset>15240</wp:posOffset>
                </wp:positionV>
                <wp:extent cx="6096000" cy="752475"/>
                <wp:effectExtent l="0" t="0" r="19050" b="28575"/>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96000" cy="752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A531A02" w14:textId="77777777" w:rsidR="00E831C7" w:rsidRDefault="00E831C7" w:rsidP="00922A12">
                            <w:pPr>
                              <w:spacing w:before="100" w:after="100" w:line="360" w:lineRule="auto"/>
                              <w:ind w:firstLineChars="200" w:firstLine="480"/>
                              <w:jc w:val="both"/>
                              <w:rPr>
                                <w:sz w:val="24"/>
                                <w:szCs w:val="24"/>
                              </w:rPr>
                            </w:pPr>
                            <w:r w:rsidRPr="000C2D22">
                              <w:rPr>
                                <w:rFonts w:hint="eastAsia"/>
                                <w:sz w:val="24"/>
                                <w:szCs w:val="24"/>
                              </w:rPr>
                              <w:t>本公司及董事会全体成员保证信息披露的内容真实、准确、完整，没有虚假记载、误导性陈述或重大遗漏。</w:t>
                            </w:r>
                          </w:p>
                          <w:p w14:paraId="7119A8BF" w14:textId="77777777" w:rsidR="00E831C7" w:rsidRPr="000C2D22" w:rsidRDefault="00E831C7" w:rsidP="00922A12">
                            <w:pPr>
                              <w:spacing w:before="100" w:after="100" w:line="360" w:lineRule="auto"/>
                              <w:ind w:firstLineChars="200" w:firstLine="480"/>
                              <w:jc w:val="both"/>
                              <w:rPr>
                                <w:sz w:val="24"/>
                                <w:szCs w:val="24"/>
                              </w:rPr>
                            </w:pPr>
                          </w:p>
                          <w:p w14:paraId="006BA86B" w14:textId="77777777" w:rsidR="00E831C7" w:rsidRPr="008C7173" w:rsidRDefault="00E831C7" w:rsidP="00922A1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7FB828" id="_x0000_t202" coordsize="21600,21600" o:spt="202" path="m,l,21600r21600,l21600,xe">
                <v:stroke joinstyle="miter"/>
                <v:path gradientshapeok="t" o:connecttype="rect"/>
              </v:shapetype>
              <v:shape id="文本框 2" o:spid="_x0000_s1026" type="#_x0000_t202" style="position:absolute;margin-left:428.8pt;margin-top:1.2pt;width:480pt;height:59.2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" fillcolor="white [3201]" strokeweight=".5pt">
                <v:path arrowok="t"/>
                <v:textbox>
                  <w:txbxContent>
                    <w:p w14:paraId="4A531A02" w14:textId="77777777" w:rsidR="00E831C7" w:rsidRDefault="00E831C7" w:rsidP="00922A12">
                      <w:pPr>
                        <w:spacing w:before="100" w:after="100" w:line="360" w:lineRule="auto"/>
                        <w:ind w:firstLineChars="200" w:firstLine="480"/>
                        <w:jc w:val="both"/>
                        <w:rPr>
                          <w:sz w:val="24"/>
                          <w:szCs w:val="24"/>
                        </w:rPr>
                      </w:pPr>
                      <w:r w:rsidRPr="000C2D22">
                        <w:rPr>
                          <w:rFonts w:hint="eastAsia"/>
                          <w:sz w:val="24"/>
                          <w:szCs w:val="24"/>
                        </w:rPr>
                        <w:t>本公司及董事会全体成员保证信息披露的内容真实、准确、完整，没有虚假记载、误导性陈述或重大遗漏。</w:t>
                      </w:r>
                    </w:p>
                    <w:p w14:paraId="7119A8BF" w14:textId="77777777" w:rsidR="00E831C7" w:rsidRPr="000C2D22" w:rsidRDefault="00E831C7" w:rsidP="00922A12">
                      <w:pPr>
                        <w:spacing w:before="100" w:after="100" w:line="360" w:lineRule="auto"/>
                        <w:ind w:firstLineChars="200" w:firstLine="480"/>
                        <w:jc w:val="both"/>
                        <w:rPr>
                          <w:sz w:val="24"/>
                          <w:szCs w:val="24"/>
                        </w:rPr>
                      </w:pPr>
                    </w:p>
                    <w:p w14:paraId="006BA86B" w14:textId="77777777" w:rsidR="00E831C7" w:rsidRPr="008C7173" w:rsidRDefault="00E831C7" w:rsidP="00922A12"/>
                  </w:txbxContent>
                </v:textbox>
                <w10:wrap anchorx="margin"/>
              </v:shape>
            </w:pict>
          </mc:Fallback>
        </mc:AlternateContent>
      </w:r>
    </w:p>
    <w:p w14:paraId="39D03473" w14:textId="77777777" w:rsidR="00922A12" w:rsidRPr="00E075A6" w:rsidRDefault="00922A12" w:rsidP="00922A12">
      <w:pPr>
        <w:spacing w:before="40" w:after="40" w:line="420" w:lineRule="exact"/>
        <w:rPr>
          <w:rFonts w:ascii="Times New Roman" w:eastAsia="宋体" w:hAnsi="Times New Roman" w:cs="Times New Roman"/>
          <w:b/>
          <w:bCs/>
          <w:sz w:val="24"/>
          <w:szCs w:val="24"/>
        </w:rPr>
      </w:pPr>
    </w:p>
    <w:p w14:paraId="0378EB29" w14:textId="77777777" w:rsidR="00922A12" w:rsidRPr="00E075A6" w:rsidRDefault="00922A12" w:rsidP="00922A12">
      <w:pPr>
        <w:spacing w:before="40" w:after="40" w:line="420" w:lineRule="exact"/>
        <w:rPr>
          <w:rFonts w:ascii="Times New Roman" w:eastAsia="宋体" w:hAnsi="Times New Roman" w:cs="Times New Roman"/>
          <w:b/>
          <w:bCs/>
          <w:sz w:val="24"/>
          <w:szCs w:val="24"/>
        </w:rPr>
      </w:pPr>
    </w:p>
    <w:p w14:paraId="50E22D08" w14:textId="77777777" w:rsidR="00922A12" w:rsidRPr="00E075A6" w:rsidRDefault="00922A12" w:rsidP="00922A12">
      <w:pPr>
        <w:spacing w:before="40" w:after="40" w:line="420" w:lineRule="exact"/>
        <w:rPr>
          <w:rFonts w:ascii="Times New Roman" w:eastAsia="宋体" w:hAnsi="Times New Roman" w:cs="Times New Roman"/>
          <w:b/>
          <w:bCs/>
          <w:sz w:val="24"/>
          <w:szCs w:val="24"/>
        </w:rPr>
      </w:pPr>
      <w:r w:rsidRPr="00E075A6">
        <w:rPr>
          <w:rFonts w:ascii="Times New Roman" w:eastAsia="宋体" w:hAnsi="Times New Roman" w:cs="Times New Roman"/>
          <w:b/>
          <w:bCs/>
          <w:sz w:val="24"/>
          <w:szCs w:val="24"/>
        </w:rPr>
        <w:t>重要内容提示：</w:t>
      </w:r>
    </w:p>
    <w:p w14:paraId="0FE65B09" w14:textId="77777777" w:rsidR="00922A12" w:rsidRPr="00E075A6" w:rsidRDefault="00922A12" w:rsidP="00922A12">
      <w:pPr>
        <w:spacing w:before="100" w:after="100" w:line="400" w:lineRule="exact"/>
        <w:jc w:val="both"/>
        <w:rPr>
          <w:rFonts w:ascii="Times New Roman" w:hAnsi="Times New Roman" w:cs="Times New Roman"/>
          <w:sz w:val="24"/>
          <w:szCs w:val="24"/>
        </w:rPr>
      </w:pPr>
      <w:r w:rsidRPr="00E075A6">
        <w:rPr>
          <w:rFonts w:ascii="Times New Roman" w:hAnsi="Times New Roman" w:cs="Times New Roman"/>
          <w:sz w:val="24"/>
          <w:szCs w:val="24"/>
        </w:rPr>
        <w:t xml:space="preserve">1. </w:t>
      </w:r>
      <w:r w:rsidRPr="00E075A6">
        <w:rPr>
          <w:rFonts w:ascii="Times New Roman" w:hAnsi="Times New Roman" w:cs="Times New Roman"/>
          <w:sz w:val="24"/>
          <w:szCs w:val="24"/>
        </w:rPr>
        <w:t>董事会、监事会及董事、监事、高级管理人员保证季度报告的真实、准确、完整，不存在虚假记载、误导性陈述或重大遗漏，并承担个别和连带的法律责任。</w:t>
      </w:r>
    </w:p>
    <w:p w14:paraId="133F148E" w14:textId="77777777" w:rsidR="00922A12" w:rsidRPr="00E075A6" w:rsidRDefault="00922A12" w:rsidP="00922A12">
      <w:pPr>
        <w:spacing w:before="100" w:after="100" w:line="400" w:lineRule="exact"/>
        <w:jc w:val="both"/>
        <w:rPr>
          <w:rFonts w:ascii="Times New Roman" w:hAnsi="Times New Roman" w:cs="Times New Roman"/>
          <w:sz w:val="24"/>
          <w:szCs w:val="24"/>
        </w:rPr>
      </w:pPr>
      <w:r w:rsidRPr="00E075A6">
        <w:rPr>
          <w:rFonts w:ascii="Times New Roman" w:hAnsi="Times New Roman" w:cs="Times New Roman"/>
          <w:sz w:val="24"/>
          <w:szCs w:val="24"/>
        </w:rPr>
        <w:t xml:space="preserve">2. </w:t>
      </w:r>
      <w:r w:rsidRPr="00E075A6">
        <w:rPr>
          <w:rFonts w:ascii="Times New Roman" w:hAnsi="Times New Roman" w:cs="Times New Roman"/>
          <w:sz w:val="24"/>
          <w:szCs w:val="24"/>
        </w:rPr>
        <w:t>公司负责人黄世春、主管会计工作负责人范迪曜及会计机构负责人（会计主管人员）黄如红声明：保证季度报告中财务信息的真实、准确、完整。</w:t>
      </w:r>
    </w:p>
    <w:p w14:paraId="76044C79" w14:textId="77777777" w:rsidR="00922A12" w:rsidRPr="00E075A6" w:rsidRDefault="00922A12" w:rsidP="00922A12">
      <w:pPr>
        <w:spacing w:before="100" w:after="100" w:line="400" w:lineRule="exact"/>
        <w:jc w:val="both"/>
        <w:rPr>
          <w:rFonts w:ascii="Times New Roman" w:hAnsi="Times New Roman" w:cs="Times New Roman"/>
          <w:sz w:val="24"/>
          <w:szCs w:val="24"/>
        </w:rPr>
      </w:pPr>
      <w:r w:rsidRPr="00E075A6">
        <w:rPr>
          <w:rFonts w:ascii="Times New Roman" w:hAnsi="Times New Roman" w:cs="Times New Roman"/>
          <w:sz w:val="24"/>
          <w:szCs w:val="24"/>
        </w:rPr>
        <w:t xml:space="preserve">3. </w:t>
      </w:r>
      <w:r w:rsidRPr="00E075A6">
        <w:rPr>
          <w:rFonts w:ascii="Times New Roman" w:hAnsi="Times New Roman" w:cs="Times New Roman"/>
          <w:sz w:val="24"/>
          <w:szCs w:val="24"/>
        </w:rPr>
        <w:t>第三季度报告是否经过审计</w:t>
      </w:r>
    </w:p>
    <w:p w14:paraId="1DF6A356" w14:textId="77777777" w:rsidR="00922A12" w:rsidRPr="007541E8" w:rsidRDefault="00922A12" w:rsidP="00922A12">
      <w:pPr>
        <w:spacing w:before="100" w:after="100" w:line="400" w:lineRule="exact"/>
        <w:jc w:val="both"/>
        <w:rPr>
          <w:rFonts w:ascii="Times New Roman" w:hAnsi="Times New Roman" w:cs="Times New Roman"/>
          <w:sz w:val="24"/>
          <w:szCs w:val="24"/>
        </w:rPr>
      </w:pPr>
      <w:r w:rsidRPr="00E075A6">
        <w:rPr>
          <w:rFonts w:ascii="Times New Roman" w:hAnsi="Times New Roman" w:cs="Times New Roman"/>
          <w:sz w:val="24"/>
          <w:szCs w:val="24"/>
        </w:rPr>
        <w:t>□</w:t>
      </w:r>
      <w:r w:rsidRPr="00E075A6">
        <w:rPr>
          <w:rFonts w:ascii="Times New Roman" w:hAnsi="Times New Roman" w:cs="Times New Roman"/>
          <w:sz w:val="24"/>
          <w:szCs w:val="24"/>
        </w:rPr>
        <w:t>是</w:t>
      </w:r>
      <w:r w:rsidRPr="00E075A6">
        <w:rPr>
          <w:rFonts w:ascii="Times New Roman" w:hAnsi="Times New Roman" w:cs="Times New Roman"/>
          <w:sz w:val="24"/>
          <w:szCs w:val="24"/>
        </w:rPr>
        <w:t xml:space="preserve"> </w:t>
      </w:r>
      <w:r w:rsidRPr="00E075A6">
        <w:rPr>
          <w:rFonts w:ascii="Times New Roman" w:hAnsi="Times New Roman" w:cs="Times New Roman"/>
          <w:sz w:val="24"/>
          <w:szCs w:val="24"/>
        </w:rPr>
        <w:sym w:font="Wingdings 2" w:char="F052"/>
      </w:r>
      <w:r w:rsidRPr="00E075A6">
        <w:rPr>
          <w:rFonts w:ascii="Times New Roman" w:hAnsi="Times New Roman" w:cs="Times New Roman"/>
          <w:sz w:val="24"/>
          <w:szCs w:val="24"/>
        </w:rPr>
        <w:t>否</w:t>
      </w:r>
    </w:p>
    <w:p w14:paraId="19E4EAF1" w14:textId="77777777" w:rsidR="00604A54" w:rsidRPr="00E075A6" w:rsidRDefault="00E52590" w:rsidP="006B6412">
      <w:pPr>
        <w:pStyle w:val="headingh1"/>
        <w:spacing w:beforeLines="50" w:before="156" w:afterLines="50" w:after="156" w:line="360" w:lineRule="auto"/>
        <w:rPr>
          <w:rFonts w:ascii="Times New Roman" w:eastAsia="宋体" w:hAnsi="Times New Roman" w:cs="Times New Roman"/>
          <w:b/>
          <w:bCs/>
          <w:sz w:val="24"/>
          <w:szCs w:val="24"/>
        </w:rPr>
      </w:pPr>
      <w:bookmarkStart w:id="0" w:name="_Toc988889"/>
      <w:r w:rsidRPr="00E075A6">
        <w:rPr>
          <w:rFonts w:ascii="Times New Roman" w:eastAsia="宋体" w:hAnsi="Times New Roman" w:cs="Times New Roman"/>
          <w:b/>
          <w:bCs/>
          <w:sz w:val="24"/>
          <w:szCs w:val="24"/>
        </w:rPr>
        <w:t>一、主要财务数据</w:t>
      </w:r>
      <w:bookmarkEnd w:id="0"/>
    </w:p>
    <w:p w14:paraId="7E15EB13" w14:textId="77777777" w:rsidR="00604A54" w:rsidRPr="00E075A6" w:rsidRDefault="00E52590" w:rsidP="006B6412">
      <w:pPr>
        <w:pStyle w:val="headingh1"/>
        <w:spacing w:beforeLines="50" w:before="156" w:afterLines="50" w:after="156" w:line="360" w:lineRule="auto"/>
        <w:rPr>
          <w:rFonts w:ascii="Times New Roman" w:eastAsia="宋体" w:hAnsi="Times New Roman" w:cs="Times New Roman"/>
          <w:b/>
          <w:bCs/>
          <w:sz w:val="24"/>
          <w:szCs w:val="24"/>
        </w:rPr>
      </w:pPr>
      <w:bookmarkStart w:id="1" w:name="_Toc988890"/>
      <w:r w:rsidRPr="00E075A6">
        <w:rPr>
          <w:rFonts w:ascii="Times New Roman" w:eastAsia="宋体" w:hAnsi="Times New Roman" w:cs="Times New Roman"/>
          <w:b/>
          <w:bCs/>
          <w:sz w:val="24"/>
          <w:szCs w:val="24"/>
        </w:rPr>
        <w:t>（一）</w:t>
      </w:r>
      <w:r w:rsidRPr="00E075A6">
        <w:rPr>
          <w:rFonts w:ascii="Times New Roman" w:eastAsia="宋体" w:hAnsi="Times New Roman" w:cs="Times New Roman"/>
          <w:b/>
          <w:bCs/>
          <w:sz w:val="24"/>
          <w:szCs w:val="24"/>
        </w:rPr>
        <w:t xml:space="preserve"> </w:t>
      </w:r>
      <w:r w:rsidRPr="00E075A6">
        <w:rPr>
          <w:rFonts w:ascii="Times New Roman" w:eastAsia="宋体" w:hAnsi="Times New Roman" w:cs="Times New Roman"/>
          <w:b/>
          <w:bCs/>
          <w:sz w:val="24"/>
          <w:szCs w:val="24"/>
        </w:rPr>
        <w:t>主要会计数据和财务指标</w:t>
      </w:r>
      <w:bookmarkEnd w:id="1"/>
    </w:p>
    <w:p w14:paraId="29E83BB4" w14:textId="77777777" w:rsidR="00604A54" w:rsidRPr="00E075A6" w:rsidRDefault="00E52590" w:rsidP="00E52590">
      <w:pPr>
        <w:spacing w:before="100" w:after="100" w:line="360" w:lineRule="auto"/>
        <w:rPr>
          <w:rFonts w:ascii="Times New Roman" w:eastAsia="宋体" w:hAnsi="Times New Roman" w:cs="Times New Roman"/>
          <w:sz w:val="24"/>
          <w:szCs w:val="24"/>
        </w:rPr>
      </w:pPr>
      <w:r w:rsidRPr="00E075A6">
        <w:rPr>
          <w:rFonts w:ascii="Times New Roman" w:eastAsia="宋体" w:hAnsi="Times New Roman" w:cs="Times New Roman"/>
          <w:sz w:val="24"/>
          <w:szCs w:val="24"/>
        </w:rPr>
        <w:t>公司是否需追溯调整或重述以前年度会计数据</w:t>
      </w:r>
    </w:p>
    <w:p w14:paraId="4D472F59" w14:textId="77777777" w:rsidR="00604A54" w:rsidRPr="00E075A6" w:rsidRDefault="00E52590" w:rsidP="00E52590">
      <w:pPr>
        <w:spacing w:before="100" w:after="100" w:line="360" w:lineRule="auto"/>
        <w:rPr>
          <w:rFonts w:ascii="Times New Roman" w:eastAsia="宋体" w:hAnsi="Times New Roman" w:cs="Times New Roman"/>
          <w:sz w:val="24"/>
          <w:szCs w:val="24"/>
        </w:rPr>
      </w:pPr>
      <w:r w:rsidRPr="00E075A6">
        <w:rPr>
          <w:rFonts w:ascii="Times New Roman" w:eastAsia="宋体" w:hAnsi="Times New Roman" w:cs="Times New Roman"/>
          <w:sz w:val="24"/>
          <w:szCs w:val="24"/>
        </w:rPr>
        <w:t>□</w:t>
      </w:r>
      <w:r w:rsidRPr="00E075A6">
        <w:rPr>
          <w:rFonts w:ascii="Times New Roman" w:eastAsia="宋体" w:hAnsi="Times New Roman" w:cs="Times New Roman"/>
          <w:sz w:val="24"/>
          <w:szCs w:val="24"/>
        </w:rPr>
        <w:t>是</w:t>
      </w:r>
      <w:r w:rsidRPr="00E075A6">
        <w:rPr>
          <w:rFonts w:ascii="Times New Roman" w:eastAsia="宋体" w:hAnsi="Times New Roman" w:cs="Times New Roman"/>
          <w:sz w:val="24"/>
          <w:szCs w:val="24"/>
        </w:rPr>
        <w:t xml:space="preserve"> </w:t>
      </w:r>
      <w:r w:rsidRPr="00E075A6">
        <w:rPr>
          <w:rFonts w:ascii="Times New Roman" w:eastAsia="宋体" w:hAnsi="Times New Roman" w:cs="Times New Roman"/>
          <w:sz w:val="24"/>
          <w:szCs w:val="24"/>
        </w:rPr>
        <w:sym w:font="Wingdings 2" w:char="F052"/>
      </w:r>
      <w:r w:rsidRPr="00E075A6">
        <w:rPr>
          <w:rFonts w:ascii="Times New Roman" w:eastAsia="宋体" w:hAnsi="Times New Roman" w:cs="Times New Roman"/>
          <w:sz w:val="24"/>
          <w:szCs w:val="24"/>
        </w:rPr>
        <w:t>否</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27"/>
        <w:gridCol w:w="1928"/>
        <w:gridCol w:w="1928"/>
        <w:gridCol w:w="1928"/>
        <w:gridCol w:w="1928"/>
      </w:tblGrid>
      <w:tr w:rsidR="00E52590" w:rsidRPr="00E075A6" w14:paraId="61D24915" w14:textId="77777777" w:rsidTr="00C63BBF">
        <w:trPr>
          <w:trHeight w:val="454"/>
          <w:jc w:val="center"/>
        </w:trPr>
        <w:tc>
          <w:tcPr>
            <w:tcW w:w="1927" w:type="dxa"/>
            <w:shd w:val="clear" w:color="auto" w:fill="D3D3D3"/>
            <w:vAlign w:val="center"/>
          </w:tcPr>
          <w:p w14:paraId="3EF043B2" w14:textId="77777777" w:rsidR="00604A54" w:rsidRPr="00E075A6" w:rsidRDefault="008045EB" w:rsidP="008045EB">
            <w:pPr>
              <w:jc w:val="center"/>
              <w:rPr>
                <w:rFonts w:ascii="Times New Roman" w:hAnsi="Times New Roman" w:cs="Times New Roman"/>
                <w:szCs w:val="21"/>
              </w:rPr>
            </w:pPr>
            <w:r w:rsidRPr="00E075A6">
              <w:rPr>
                <w:rFonts w:ascii="Times New Roman" w:hAnsi="Times New Roman" w:cs="Times New Roman"/>
                <w:szCs w:val="21"/>
              </w:rPr>
              <w:t>项目</w:t>
            </w:r>
          </w:p>
        </w:tc>
        <w:tc>
          <w:tcPr>
            <w:tcW w:w="1928" w:type="dxa"/>
            <w:shd w:val="clear" w:color="auto" w:fill="D3D3D3"/>
            <w:vAlign w:val="center"/>
          </w:tcPr>
          <w:p w14:paraId="2261DFC1" w14:textId="77777777" w:rsidR="00604A54" w:rsidRPr="00E075A6" w:rsidRDefault="00E52590" w:rsidP="00D73F26">
            <w:pPr>
              <w:jc w:val="center"/>
              <w:rPr>
                <w:rFonts w:ascii="Times New Roman" w:eastAsia="宋体" w:hAnsi="Times New Roman" w:cs="Times New Roman"/>
                <w:szCs w:val="21"/>
              </w:rPr>
            </w:pPr>
            <w:r w:rsidRPr="00E075A6">
              <w:rPr>
                <w:rFonts w:ascii="Times New Roman" w:eastAsia="宋体" w:hAnsi="Times New Roman" w:cs="Times New Roman"/>
                <w:szCs w:val="21"/>
              </w:rPr>
              <w:t>本报告期</w:t>
            </w:r>
          </w:p>
        </w:tc>
        <w:tc>
          <w:tcPr>
            <w:tcW w:w="1928" w:type="dxa"/>
            <w:shd w:val="clear" w:color="auto" w:fill="D3D3D3"/>
            <w:vAlign w:val="center"/>
          </w:tcPr>
          <w:p w14:paraId="1FD1ABA8" w14:textId="77777777" w:rsidR="00604A54" w:rsidRPr="00E075A6" w:rsidRDefault="00E52590" w:rsidP="00D73F26">
            <w:pPr>
              <w:jc w:val="center"/>
              <w:rPr>
                <w:rFonts w:ascii="Times New Roman" w:eastAsia="宋体" w:hAnsi="Times New Roman" w:cs="Times New Roman"/>
                <w:szCs w:val="21"/>
              </w:rPr>
            </w:pPr>
            <w:r w:rsidRPr="00E075A6">
              <w:rPr>
                <w:rFonts w:ascii="Times New Roman" w:eastAsia="宋体" w:hAnsi="Times New Roman" w:cs="Times New Roman"/>
                <w:szCs w:val="21"/>
              </w:rPr>
              <w:t>本报告期比上年同期增减</w:t>
            </w:r>
          </w:p>
        </w:tc>
        <w:tc>
          <w:tcPr>
            <w:tcW w:w="1928" w:type="dxa"/>
            <w:shd w:val="clear" w:color="auto" w:fill="D3D3D3"/>
            <w:vAlign w:val="center"/>
          </w:tcPr>
          <w:p w14:paraId="49B31CE1" w14:textId="77777777" w:rsidR="00604A54" w:rsidRPr="00E075A6" w:rsidRDefault="00E52590" w:rsidP="00D73F26">
            <w:pPr>
              <w:jc w:val="center"/>
              <w:rPr>
                <w:rFonts w:ascii="Times New Roman" w:eastAsia="宋体" w:hAnsi="Times New Roman" w:cs="Times New Roman"/>
                <w:szCs w:val="21"/>
              </w:rPr>
            </w:pPr>
            <w:r w:rsidRPr="00E075A6">
              <w:rPr>
                <w:rFonts w:ascii="Times New Roman" w:eastAsia="宋体" w:hAnsi="Times New Roman" w:cs="Times New Roman"/>
                <w:szCs w:val="21"/>
              </w:rPr>
              <w:t>年初至报告期末</w:t>
            </w:r>
          </w:p>
        </w:tc>
        <w:tc>
          <w:tcPr>
            <w:tcW w:w="1928" w:type="dxa"/>
            <w:shd w:val="clear" w:color="auto" w:fill="D3D3D3"/>
            <w:vAlign w:val="center"/>
          </w:tcPr>
          <w:p w14:paraId="7767BD33" w14:textId="77777777" w:rsidR="00604A54" w:rsidRPr="00E075A6" w:rsidRDefault="00E52590" w:rsidP="00D73F26">
            <w:pPr>
              <w:jc w:val="center"/>
              <w:rPr>
                <w:rFonts w:ascii="Times New Roman" w:eastAsia="宋体" w:hAnsi="Times New Roman" w:cs="Times New Roman"/>
                <w:szCs w:val="21"/>
              </w:rPr>
            </w:pPr>
            <w:r w:rsidRPr="00E075A6">
              <w:rPr>
                <w:rFonts w:ascii="Times New Roman" w:eastAsia="宋体" w:hAnsi="Times New Roman" w:cs="Times New Roman"/>
                <w:szCs w:val="21"/>
              </w:rPr>
              <w:t>年初至报告期末比上年同期增减</w:t>
            </w:r>
          </w:p>
        </w:tc>
      </w:tr>
      <w:tr w:rsidR="00E52590" w:rsidRPr="00E075A6" w14:paraId="780B5FD6" w14:textId="77777777" w:rsidTr="00C63BBF">
        <w:trPr>
          <w:trHeight w:val="454"/>
          <w:jc w:val="center"/>
        </w:trPr>
        <w:tc>
          <w:tcPr>
            <w:tcW w:w="1927" w:type="dxa"/>
            <w:shd w:val="clear" w:color="auto" w:fill="D3D3D3"/>
            <w:vAlign w:val="center"/>
          </w:tcPr>
          <w:p w14:paraId="5B4A98B2" w14:textId="77777777" w:rsidR="00604A54" w:rsidRPr="00E075A6" w:rsidRDefault="00E52590" w:rsidP="00C63BBF">
            <w:pPr>
              <w:jc w:val="both"/>
              <w:rPr>
                <w:rFonts w:ascii="Times New Roman" w:eastAsia="宋体" w:hAnsi="Times New Roman" w:cs="Times New Roman"/>
                <w:szCs w:val="21"/>
              </w:rPr>
            </w:pPr>
            <w:r w:rsidRPr="00E075A6">
              <w:rPr>
                <w:rFonts w:ascii="Times New Roman" w:eastAsia="宋体" w:hAnsi="Times New Roman" w:cs="Times New Roman"/>
                <w:szCs w:val="21"/>
              </w:rPr>
              <w:t>营业收入（元）</w:t>
            </w:r>
          </w:p>
        </w:tc>
        <w:tc>
          <w:tcPr>
            <w:tcW w:w="1928" w:type="dxa"/>
            <w:vAlign w:val="center"/>
          </w:tcPr>
          <w:p w14:paraId="57D0DE59"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1,009,246,756.19</w:t>
            </w:r>
          </w:p>
        </w:tc>
        <w:tc>
          <w:tcPr>
            <w:tcW w:w="1928" w:type="dxa"/>
            <w:vAlign w:val="center"/>
          </w:tcPr>
          <w:p w14:paraId="02EED593"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26.99%</w:t>
            </w:r>
          </w:p>
        </w:tc>
        <w:tc>
          <w:tcPr>
            <w:tcW w:w="1928" w:type="dxa"/>
            <w:vAlign w:val="center"/>
          </w:tcPr>
          <w:p w14:paraId="1F8428B1"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2,823,080,001.43</w:t>
            </w:r>
          </w:p>
        </w:tc>
        <w:tc>
          <w:tcPr>
            <w:tcW w:w="1928" w:type="dxa"/>
            <w:vAlign w:val="center"/>
          </w:tcPr>
          <w:p w14:paraId="2C19E24D"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12.10%</w:t>
            </w:r>
          </w:p>
        </w:tc>
      </w:tr>
      <w:tr w:rsidR="00E52590" w:rsidRPr="00E075A6" w14:paraId="1513A263" w14:textId="77777777" w:rsidTr="00C63BBF">
        <w:trPr>
          <w:trHeight w:val="658"/>
          <w:jc w:val="center"/>
        </w:trPr>
        <w:tc>
          <w:tcPr>
            <w:tcW w:w="1927" w:type="dxa"/>
            <w:shd w:val="clear" w:color="auto" w:fill="D3D3D3"/>
            <w:vAlign w:val="center"/>
          </w:tcPr>
          <w:p w14:paraId="676899F6" w14:textId="77777777" w:rsidR="00604A54" w:rsidRPr="00E075A6" w:rsidRDefault="00E52590" w:rsidP="00C63BBF">
            <w:pPr>
              <w:jc w:val="both"/>
              <w:rPr>
                <w:rFonts w:ascii="Times New Roman" w:eastAsia="宋体" w:hAnsi="Times New Roman" w:cs="Times New Roman"/>
                <w:szCs w:val="21"/>
              </w:rPr>
            </w:pPr>
            <w:r w:rsidRPr="00E075A6">
              <w:rPr>
                <w:rFonts w:ascii="Times New Roman" w:eastAsia="宋体" w:hAnsi="Times New Roman" w:cs="Times New Roman"/>
                <w:szCs w:val="21"/>
              </w:rPr>
              <w:t>归属于上市公司股东的净利润（元）</w:t>
            </w:r>
          </w:p>
        </w:tc>
        <w:tc>
          <w:tcPr>
            <w:tcW w:w="1928" w:type="dxa"/>
            <w:vAlign w:val="center"/>
          </w:tcPr>
          <w:p w14:paraId="32E77112"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34,323,057.03</w:t>
            </w:r>
          </w:p>
        </w:tc>
        <w:tc>
          <w:tcPr>
            <w:tcW w:w="1928" w:type="dxa"/>
            <w:vAlign w:val="center"/>
          </w:tcPr>
          <w:p w14:paraId="73E99F4B"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44.42%</w:t>
            </w:r>
          </w:p>
        </w:tc>
        <w:tc>
          <w:tcPr>
            <w:tcW w:w="1928" w:type="dxa"/>
            <w:vAlign w:val="center"/>
          </w:tcPr>
          <w:p w14:paraId="649105B1"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146,580,374.36</w:t>
            </w:r>
          </w:p>
        </w:tc>
        <w:tc>
          <w:tcPr>
            <w:tcW w:w="1928" w:type="dxa"/>
            <w:vAlign w:val="center"/>
          </w:tcPr>
          <w:p w14:paraId="2A944479"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33.00%</w:t>
            </w:r>
          </w:p>
        </w:tc>
      </w:tr>
      <w:tr w:rsidR="00E52590" w:rsidRPr="00E075A6" w14:paraId="7D550168" w14:textId="77777777" w:rsidTr="00C63BBF">
        <w:trPr>
          <w:trHeight w:val="1135"/>
          <w:jc w:val="center"/>
        </w:trPr>
        <w:tc>
          <w:tcPr>
            <w:tcW w:w="1927" w:type="dxa"/>
            <w:shd w:val="clear" w:color="auto" w:fill="D3D3D3"/>
            <w:vAlign w:val="center"/>
          </w:tcPr>
          <w:p w14:paraId="2D496DEF" w14:textId="77777777" w:rsidR="00604A54" w:rsidRPr="00E075A6" w:rsidRDefault="00E52590" w:rsidP="00C63BBF">
            <w:pPr>
              <w:jc w:val="both"/>
              <w:rPr>
                <w:rFonts w:ascii="Times New Roman" w:eastAsia="宋体" w:hAnsi="Times New Roman" w:cs="Times New Roman"/>
                <w:szCs w:val="21"/>
              </w:rPr>
            </w:pPr>
            <w:r w:rsidRPr="00E075A6">
              <w:rPr>
                <w:rFonts w:ascii="Times New Roman" w:eastAsia="宋体" w:hAnsi="Times New Roman" w:cs="Times New Roman"/>
                <w:szCs w:val="21"/>
              </w:rPr>
              <w:t>归属于上市公司股东的扣除非经常性损益的净利润（元）</w:t>
            </w:r>
          </w:p>
        </w:tc>
        <w:tc>
          <w:tcPr>
            <w:tcW w:w="1928" w:type="dxa"/>
            <w:vAlign w:val="center"/>
          </w:tcPr>
          <w:p w14:paraId="750B259D"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36,972,908.22</w:t>
            </w:r>
          </w:p>
        </w:tc>
        <w:tc>
          <w:tcPr>
            <w:tcW w:w="1928" w:type="dxa"/>
            <w:vAlign w:val="center"/>
          </w:tcPr>
          <w:p w14:paraId="47AEF64A"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135.62%</w:t>
            </w:r>
            <w:r w:rsidR="005D6466" w:rsidRPr="00E075A6">
              <w:rPr>
                <w:rFonts w:ascii="Times New Roman" w:eastAsia="宋体" w:hAnsi="Times New Roman" w:cs="Times New Roman"/>
                <w:szCs w:val="21"/>
              </w:rPr>
              <w:t>（注）</w:t>
            </w:r>
          </w:p>
        </w:tc>
        <w:tc>
          <w:tcPr>
            <w:tcW w:w="1928" w:type="dxa"/>
            <w:vAlign w:val="center"/>
          </w:tcPr>
          <w:p w14:paraId="1E2B5146"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148,687,677.73</w:t>
            </w:r>
          </w:p>
        </w:tc>
        <w:tc>
          <w:tcPr>
            <w:tcW w:w="1928" w:type="dxa"/>
            <w:vAlign w:val="center"/>
          </w:tcPr>
          <w:p w14:paraId="7ED99C7A" w14:textId="77777777" w:rsidR="00604A54" w:rsidRPr="00E075A6" w:rsidRDefault="00E52590" w:rsidP="00E55A20">
            <w:pPr>
              <w:jc w:val="right"/>
              <w:rPr>
                <w:rFonts w:ascii="Times New Roman" w:eastAsia="宋体" w:hAnsi="Times New Roman" w:cs="Times New Roman"/>
                <w:szCs w:val="21"/>
              </w:rPr>
            </w:pPr>
            <w:r w:rsidRPr="00E075A6">
              <w:rPr>
                <w:rFonts w:ascii="Times New Roman" w:eastAsia="宋体" w:hAnsi="Times New Roman" w:cs="Times New Roman"/>
                <w:szCs w:val="21"/>
              </w:rPr>
              <w:t>8</w:t>
            </w:r>
            <w:r w:rsidR="00E55A20" w:rsidRPr="00E075A6">
              <w:rPr>
                <w:rFonts w:ascii="Times New Roman" w:eastAsia="宋体" w:hAnsi="Times New Roman" w:cs="Times New Roman"/>
                <w:szCs w:val="21"/>
              </w:rPr>
              <w:t>3</w:t>
            </w:r>
            <w:r w:rsidRPr="00E075A6">
              <w:rPr>
                <w:rFonts w:ascii="Times New Roman" w:eastAsia="宋体" w:hAnsi="Times New Roman" w:cs="Times New Roman"/>
                <w:szCs w:val="21"/>
              </w:rPr>
              <w:t>.29%</w:t>
            </w:r>
            <w:r w:rsidR="00B15D49" w:rsidRPr="00E075A6">
              <w:rPr>
                <w:rFonts w:ascii="Times New Roman" w:eastAsia="宋体" w:hAnsi="Times New Roman" w:cs="Times New Roman"/>
                <w:szCs w:val="21"/>
              </w:rPr>
              <w:t>（注）</w:t>
            </w:r>
          </w:p>
        </w:tc>
      </w:tr>
      <w:tr w:rsidR="00E52590" w:rsidRPr="00E075A6" w14:paraId="4261FE2C" w14:textId="77777777" w:rsidTr="00C63BBF">
        <w:trPr>
          <w:trHeight w:val="555"/>
          <w:jc w:val="center"/>
        </w:trPr>
        <w:tc>
          <w:tcPr>
            <w:tcW w:w="1927" w:type="dxa"/>
            <w:shd w:val="clear" w:color="auto" w:fill="D3D3D3"/>
            <w:vAlign w:val="center"/>
          </w:tcPr>
          <w:p w14:paraId="4123F42F" w14:textId="77777777" w:rsidR="00604A54" w:rsidRPr="00E075A6" w:rsidRDefault="00E52590" w:rsidP="00C63BBF">
            <w:pPr>
              <w:jc w:val="both"/>
              <w:rPr>
                <w:rFonts w:ascii="Times New Roman" w:eastAsia="宋体" w:hAnsi="Times New Roman" w:cs="Times New Roman"/>
                <w:szCs w:val="21"/>
              </w:rPr>
            </w:pPr>
            <w:r w:rsidRPr="00E075A6">
              <w:rPr>
                <w:rFonts w:ascii="Times New Roman" w:eastAsia="宋体" w:hAnsi="Times New Roman" w:cs="Times New Roman"/>
                <w:szCs w:val="21"/>
              </w:rPr>
              <w:t>经营活动产生的现金流量净额（元）</w:t>
            </w:r>
          </w:p>
        </w:tc>
        <w:tc>
          <w:tcPr>
            <w:tcW w:w="1928" w:type="dxa"/>
            <w:shd w:val="clear" w:color="auto" w:fill="D3D3D3"/>
            <w:vAlign w:val="center"/>
          </w:tcPr>
          <w:p w14:paraId="1B5B7D3A" w14:textId="77777777" w:rsidR="00604A54" w:rsidRPr="00E075A6" w:rsidRDefault="00E52590" w:rsidP="00D73F26">
            <w:pPr>
              <w:spacing w:before="40" w:after="40"/>
              <w:jc w:val="center"/>
              <w:rPr>
                <w:rFonts w:ascii="Times New Roman" w:eastAsia="宋体" w:hAnsi="Times New Roman" w:cs="Times New Roman"/>
                <w:szCs w:val="21"/>
              </w:rPr>
            </w:pPr>
            <w:r w:rsidRPr="00E075A6">
              <w:rPr>
                <w:rFonts w:ascii="Times New Roman" w:eastAsia="宋体" w:hAnsi="Times New Roman" w:cs="Times New Roman"/>
                <w:szCs w:val="21"/>
              </w:rPr>
              <w:t>—</w:t>
            </w:r>
          </w:p>
        </w:tc>
        <w:tc>
          <w:tcPr>
            <w:tcW w:w="1928" w:type="dxa"/>
            <w:shd w:val="clear" w:color="auto" w:fill="D3D3D3"/>
            <w:vAlign w:val="center"/>
          </w:tcPr>
          <w:p w14:paraId="1FDFDEDB" w14:textId="77777777" w:rsidR="00604A54" w:rsidRPr="00E075A6" w:rsidRDefault="00E52590" w:rsidP="00D73F26">
            <w:pPr>
              <w:spacing w:before="40" w:after="40"/>
              <w:jc w:val="center"/>
              <w:rPr>
                <w:rFonts w:ascii="Times New Roman" w:eastAsia="宋体" w:hAnsi="Times New Roman" w:cs="Times New Roman"/>
                <w:szCs w:val="21"/>
              </w:rPr>
            </w:pPr>
            <w:r w:rsidRPr="00E075A6">
              <w:rPr>
                <w:rFonts w:ascii="Times New Roman" w:eastAsia="宋体" w:hAnsi="Times New Roman" w:cs="Times New Roman"/>
                <w:szCs w:val="21"/>
              </w:rPr>
              <w:t>—</w:t>
            </w:r>
          </w:p>
        </w:tc>
        <w:tc>
          <w:tcPr>
            <w:tcW w:w="1928" w:type="dxa"/>
            <w:vAlign w:val="center"/>
          </w:tcPr>
          <w:p w14:paraId="6A7547A8" w14:textId="77777777" w:rsidR="00604A54" w:rsidRPr="001311A8" w:rsidRDefault="001311A8" w:rsidP="00F4076E">
            <w:pPr>
              <w:jc w:val="right"/>
              <w:rPr>
                <w:rFonts w:ascii="Times New Roman" w:eastAsia="宋体" w:hAnsi="Times New Roman" w:cs="Times New Roman"/>
                <w:szCs w:val="21"/>
              </w:rPr>
            </w:pPr>
            <w:r w:rsidRPr="00B45C6F">
              <w:rPr>
                <w:rFonts w:ascii="Times New Roman" w:eastAsia="宋体" w:hAnsi="Times New Roman" w:cs="Times New Roman"/>
                <w:szCs w:val="21"/>
              </w:rPr>
              <w:t>228,570,042.72</w:t>
            </w:r>
          </w:p>
        </w:tc>
        <w:tc>
          <w:tcPr>
            <w:tcW w:w="1928" w:type="dxa"/>
            <w:vAlign w:val="center"/>
          </w:tcPr>
          <w:p w14:paraId="304AD88A" w14:textId="77777777" w:rsidR="00604A54" w:rsidRPr="00E075A6" w:rsidRDefault="00F4076E" w:rsidP="001311A8">
            <w:pPr>
              <w:jc w:val="right"/>
              <w:rPr>
                <w:rFonts w:ascii="Times New Roman" w:eastAsia="宋体" w:hAnsi="Times New Roman" w:cs="Times New Roman"/>
                <w:szCs w:val="21"/>
              </w:rPr>
            </w:pPr>
            <w:r>
              <w:rPr>
                <w:rFonts w:ascii="Times New Roman" w:eastAsia="宋体" w:hAnsi="Times New Roman" w:cs="Times New Roman" w:hint="eastAsia"/>
                <w:szCs w:val="21"/>
              </w:rPr>
              <w:t>256.</w:t>
            </w:r>
            <w:r w:rsidR="001311A8">
              <w:rPr>
                <w:rFonts w:ascii="Times New Roman" w:eastAsia="宋体" w:hAnsi="Times New Roman" w:cs="Times New Roman" w:hint="eastAsia"/>
                <w:szCs w:val="21"/>
              </w:rPr>
              <w:t>12</w:t>
            </w:r>
            <w:r w:rsidR="00E52590" w:rsidRPr="00E075A6">
              <w:rPr>
                <w:rFonts w:ascii="Times New Roman" w:eastAsia="宋体" w:hAnsi="Times New Roman" w:cs="Times New Roman"/>
                <w:szCs w:val="21"/>
              </w:rPr>
              <w:t>%</w:t>
            </w:r>
          </w:p>
        </w:tc>
      </w:tr>
      <w:tr w:rsidR="00E52590" w:rsidRPr="00E075A6" w14:paraId="25CA5402" w14:textId="77777777" w:rsidTr="00C63BBF">
        <w:trPr>
          <w:trHeight w:val="564"/>
          <w:jc w:val="center"/>
        </w:trPr>
        <w:tc>
          <w:tcPr>
            <w:tcW w:w="1927" w:type="dxa"/>
            <w:shd w:val="clear" w:color="auto" w:fill="D3D3D3"/>
            <w:vAlign w:val="center"/>
          </w:tcPr>
          <w:p w14:paraId="4460C83C" w14:textId="77777777" w:rsidR="00604A54" w:rsidRPr="00E075A6" w:rsidRDefault="00E52590" w:rsidP="00C63BBF">
            <w:pPr>
              <w:jc w:val="both"/>
              <w:rPr>
                <w:rFonts w:ascii="Times New Roman" w:eastAsia="宋体" w:hAnsi="Times New Roman" w:cs="Times New Roman"/>
                <w:szCs w:val="21"/>
              </w:rPr>
            </w:pPr>
            <w:r w:rsidRPr="00E075A6">
              <w:rPr>
                <w:rFonts w:ascii="Times New Roman" w:eastAsia="宋体" w:hAnsi="Times New Roman" w:cs="Times New Roman"/>
                <w:szCs w:val="21"/>
              </w:rPr>
              <w:t>基本每股收益（元</w:t>
            </w:r>
            <w:r w:rsidRPr="00E075A6">
              <w:rPr>
                <w:rFonts w:ascii="Times New Roman" w:eastAsia="宋体" w:hAnsi="Times New Roman" w:cs="Times New Roman"/>
                <w:szCs w:val="21"/>
              </w:rPr>
              <w:t>/</w:t>
            </w:r>
            <w:r w:rsidRPr="00E075A6">
              <w:rPr>
                <w:rFonts w:ascii="Times New Roman" w:eastAsia="宋体" w:hAnsi="Times New Roman" w:cs="Times New Roman"/>
                <w:szCs w:val="21"/>
              </w:rPr>
              <w:t>股）</w:t>
            </w:r>
          </w:p>
        </w:tc>
        <w:tc>
          <w:tcPr>
            <w:tcW w:w="1928" w:type="dxa"/>
            <w:vAlign w:val="center"/>
          </w:tcPr>
          <w:p w14:paraId="4FEE6F00"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0.03</w:t>
            </w:r>
          </w:p>
        </w:tc>
        <w:tc>
          <w:tcPr>
            <w:tcW w:w="1928" w:type="dxa"/>
            <w:vAlign w:val="center"/>
          </w:tcPr>
          <w:p w14:paraId="09253E9A" w14:textId="77777777" w:rsidR="00604A54" w:rsidRPr="00E075A6" w:rsidRDefault="00147E58"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50.00</w:t>
            </w:r>
            <w:r w:rsidR="00E52590" w:rsidRPr="00E075A6">
              <w:rPr>
                <w:rFonts w:ascii="Times New Roman" w:eastAsia="宋体" w:hAnsi="Times New Roman" w:cs="Times New Roman"/>
                <w:szCs w:val="21"/>
              </w:rPr>
              <w:t>%</w:t>
            </w:r>
          </w:p>
        </w:tc>
        <w:tc>
          <w:tcPr>
            <w:tcW w:w="1928" w:type="dxa"/>
            <w:vAlign w:val="center"/>
          </w:tcPr>
          <w:p w14:paraId="74DF4720"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0.12</w:t>
            </w:r>
          </w:p>
        </w:tc>
        <w:tc>
          <w:tcPr>
            <w:tcW w:w="1928" w:type="dxa"/>
            <w:vAlign w:val="center"/>
          </w:tcPr>
          <w:p w14:paraId="34B884C5" w14:textId="77777777" w:rsidR="00604A54" w:rsidRPr="00E075A6" w:rsidRDefault="00147E58"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33.33</w:t>
            </w:r>
            <w:r w:rsidR="00E52590" w:rsidRPr="00E075A6">
              <w:rPr>
                <w:rFonts w:ascii="Times New Roman" w:eastAsia="宋体" w:hAnsi="Times New Roman" w:cs="Times New Roman"/>
                <w:szCs w:val="21"/>
              </w:rPr>
              <w:t>%</w:t>
            </w:r>
          </w:p>
        </w:tc>
      </w:tr>
      <w:tr w:rsidR="00E52590" w:rsidRPr="00E075A6" w14:paraId="4E07AEC9" w14:textId="77777777" w:rsidTr="00C63BBF">
        <w:trPr>
          <w:trHeight w:val="562"/>
          <w:jc w:val="center"/>
        </w:trPr>
        <w:tc>
          <w:tcPr>
            <w:tcW w:w="1927" w:type="dxa"/>
            <w:shd w:val="clear" w:color="auto" w:fill="D3D3D3"/>
            <w:vAlign w:val="center"/>
          </w:tcPr>
          <w:p w14:paraId="5E058D6B" w14:textId="77777777" w:rsidR="00604A54" w:rsidRPr="00E075A6" w:rsidRDefault="00E52590" w:rsidP="00C63BBF">
            <w:pPr>
              <w:jc w:val="both"/>
              <w:rPr>
                <w:rFonts w:ascii="Times New Roman" w:eastAsia="宋体" w:hAnsi="Times New Roman" w:cs="Times New Roman"/>
                <w:szCs w:val="21"/>
              </w:rPr>
            </w:pPr>
            <w:r w:rsidRPr="00E075A6">
              <w:rPr>
                <w:rFonts w:ascii="Times New Roman" w:eastAsia="宋体" w:hAnsi="Times New Roman" w:cs="Times New Roman"/>
                <w:szCs w:val="21"/>
              </w:rPr>
              <w:lastRenderedPageBreak/>
              <w:t>稀释每股收益（元</w:t>
            </w:r>
            <w:r w:rsidRPr="00E075A6">
              <w:rPr>
                <w:rFonts w:ascii="Times New Roman" w:eastAsia="宋体" w:hAnsi="Times New Roman" w:cs="Times New Roman"/>
                <w:szCs w:val="21"/>
              </w:rPr>
              <w:t>/</w:t>
            </w:r>
            <w:r w:rsidRPr="00E075A6">
              <w:rPr>
                <w:rFonts w:ascii="Times New Roman" w:eastAsia="宋体" w:hAnsi="Times New Roman" w:cs="Times New Roman"/>
                <w:szCs w:val="21"/>
              </w:rPr>
              <w:t>股）</w:t>
            </w:r>
          </w:p>
        </w:tc>
        <w:tc>
          <w:tcPr>
            <w:tcW w:w="1928" w:type="dxa"/>
            <w:vAlign w:val="center"/>
          </w:tcPr>
          <w:p w14:paraId="160F20A9"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0.03</w:t>
            </w:r>
          </w:p>
        </w:tc>
        <w:tc>
          <w:tcPr>
            <w:tcW w:w="1928" w:type="dxa"/>
            <w:vAlign w:val="center"/>
          </w:tcPr>
          <w:p w14:paraId="5D649E41" w14:textId="77777777" w:rsidR="00604A54" w:rsidRPr="00E075A6" w:rsidRDefault="00147E58"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50.00</w:t>
            </w:r>
            <w:r w:rsidR="00E52590" w:rsidRPr="00E075A6">
              <w:rPr>
                <w:rFonts w:ascii="Times New Roman" w:eastAsia="宋体" w:hAnsi="Times New Roman" w:cs="Times New Roman"/>
                <w:szCs w:val="21"/>
              </w:rPr>
              <w:t>%</w:t>
            </w:r>
          </w:p>
        </w:tc>
        <w:tc>
          <w:tcPr>
            <w:tcW w:w="1928" w:type="dxa"/>
            <w:vAlign w:val="center"/>
          </w:tcPr>
          <w:p w14:paraId="7817F98E"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0.12</w:t>
            </w:r>
          </w:p>
        </w:tc>
        <w:tc>
          <w:tcPr>
            <w:tcW w:w="1928" w:type="dxa"/>
            <w:vAlign w:val="center"/>
          </w:tcPr>
          <w:p w14:paraId="4ACDA389" w14:textId="77777777" w:rsidR="00604A54" w:rsidRPr="00E075A6" w:rsidRDefault="00147E58"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33.33</w:t>
            </w:r>
            <w:r w:rsidR="00E52590" w:rsidRPr="00E075A6">
              <w:rPr>
                <w:rFonts w:ascii="Times New Roman" w:eastAsia="宋体" w:hAnsi="Times New Roman" w:cs="Times New Roman"/>
                <w:szCs w:val="21"/>
              </w:rPr>
              <w:t>%</w:t>
            </w:r>
          </w:p>
        </w:tc>
      </w:tr>
      <w:tr w:rsidR="00E52590" w:rsidRPr="00E075A6" w14:paraId="5F99DD33" w14:textId="77777777" w:rsidTr="00C63BBF">
        <w:trPr>
          <w:trHeight w:val="556"/>
          <w:jc w:val="center"/>
        </w:trPr>
        <w:tc>
          <w:tcPr>
            <w:tcW w:w="1927" w:type="dxa"/>
            <w:shd w:val="clear" w:color="auto" w:fill="D3D3D3"/>
            <w:vAlign w:val="center"/>
          </w:tcPr>
          <w:p w14:paraId="17C94411" w14:textId="77777777" w:rsidR="00604A54" w:rsidRPr="00E075A6" w:rsidRDefault="00E52590" w:rsidP="00C63BBF">
            <w:pPr>
              <w:jc w:val="both"/>
              <w:rPr>
                <w:rFonts w:ascii="Times New Roman" w:eastAsia="宋体" w:hAnsi="Times New Roman" w:cs="Times New Roman"/>
                <w:szCs w:val="21"/>
              </w:rPr>
            </w:pPr>
            <w:r w:rsidRPr="00E075A6">
              <w:rPr>
                <w:rFonts w:ascii="Times New Roman" w:eastAsia="宋体" w:hAnsi="Times New Roman" w:cs="Times New Roman"/>
                <w:szCs w:val="21"/>
              </w:rPr>
              <w:t>加权平均净资产收益率</w:t>
            </w:r>
          </w:p>
        </w:tc>
        <w:tc>
          <w:tcPr>
            <w:tcW w:w="1928" w:type="dxa"/>
            <w:vAlign w:val="center"/>
          </w:tcPr>
          <w:p w14:paraId="1F44FAFF"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1.64%</w:t>
            </w:r>
          </w:p>
        </w:tc>
        <w:tc>
          <w:tcPr>
            <w:tcW w:w="1928" w:type="dxa"/>
            <w:vAlign w:val="center"/>
          </w:tcPr>
          <w:p w14:paraId="345DD2AB" w14:textId="77777777" w:rsidR="00604A54" w:rsidRPr="00E075A6" w:rsidRDefault="00D73F26" w:rsidP="00D73F26">
            <w:pPr>
              <w:jc w:val="both"/>
              <w:rPr>
                <w:rFonts w:ascii="Times New Roman" w:eastAsia="宋体" w:hAnsi="Times New Roman" w:cs="Times New Roman"/>
                <w:szCs w:val="21"/>
              </w:rPr>
            </w:pPr>
            <w:r w:rsidRPr="00E075A6">
              <w:rPr>
                <w:rFonts w:ascii="Times New Roman" w:eastAsia="宋体" w:hAnsi="Times New Roman" w:cs="Times New Roman"/>
                <w:szCs w:val="21"/>
              </w:rPr>
              <w:t>增加</w:t>
            </w:r>
            <w:r w:rsidRPr="00E075A6">
              <w:rPr>
                <w:rFonts w:ascii="Times New Roman" w:eastAsia="宋体" w:hAnsi="Times New Roman" w:cs="Times New Roman"/>
                <w:szCs w:val="21"/>
              </w:rPr>
              <w:t>0.45</w:t>
            </w:r>
            <w:r w:rsidRPr="00E075A6">
              <w:rPr>
                <w:rFonts w:ascii="Times New Roman" w:eastAsia="宋体" w:hAnsi="Times New Roman" w:cs="Times New Roman"/>
                <w:szCs w:val="21"/>
              </w:rPr>
              <w:t>个百分点</w:t>
            </w:r>
          </w:p>
        </w:tc>
        <w:tc>
          <w:tcPr>
            <w:tcW w:w="1928" w:type="dxa"/>
            <w:vAlign w:val="center"/>
          </w:tcPr>
          <w:p w14:paraId="0E67AF49"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6.95%</w:t>
            </w:r>
          </w:p>
        </w:tc>
        <w:tc>
          <w:tcPr>
            <w:tcW w:w="1928" w:type="dxa"/>
            <w:vAlign w:val="center"/>
          </w:tcPr>
          <w:p w14:paraId="3ABC29BC" w14:textId="77777777" w:rsidR="00604A54" w:rsidRPr="00E075A6" w:rsidRDefault="00D73F26" w:rsidP="00D73F26">
            <w:pPr>
              <w:jc w:val="both"/>
              <w:rPr>
                <w:rFonts w:ascii="Times New Roman" w:eastAsia="宋体" w:hAnsi="Times New Roman" w:cs="Times New Roman"/>
                <w:szCs w:val="21"/>
              </w:rPr>
            </w:pPr>
            <w:r w:rsidRPr="00E075A6">
              <w:rPr>
                <w:rFonts w:ascii="Times New Roman" w:eastAsia="宋体" w:hAnsi="Times New Roman" w:cs="Times New Roman"/>
                <w:szCs w:val="21"/>
              </w:rPr>
              <w:t>增加</w:t>
            </w:r>
            <w:r w:rsidRPr="00E075A6">
              <w:rPr>
                <w:rFonts w:ascii="Times New Roman" w:eastAsia="宋体" w:hAnsi="Times New Roman" w:cs="Times New Roman"/>
                <w:szCs w:val="21"/>
              </w:rPr>
              <w:t>1.47</w:t>
            </w:r>
            <w:r w:rsidRPr="00E075A6">
              <w:rPr>
                <w:rFonts w:ascii="Times New Roman" w:eastAsia="宋体" w:hAnsi="Times New Roman" w:cs="Times New Roman"/>
                <w:szCs w:val="21"/>
              </w:rPr>
              <w:t>个百分点</w:t>
            </w:r>
          </w:p>
        </w:tc>
      </w:tr>
      <w:tr w:rsidR="00E52590" w:rsidRPr="00E075A6" w14:paraId="0205BBD1" w14:textId="77777777" w:rsidTr="00C63BBF">
        <w:trPr>
          <w:trHeight w:val="454"/>
          <w:jc w:val="center"/>
        </w:trPr>
        <w:tc>
          <w:tcPr>
            <w:tcW w:w="1927" w:type="dxa"/>
            <w:shd w:val="clear" w:color="auto" w:fill="D3D3D3"/>
            <w:vAlign w:val="center"/>
          </w:tcPr>
          <w:p w14:paraId="2CC7C771" w14:textId="77777777" w:rsidR="00604A54" w:rsidRPr="00E075A6" w:rsidRDefault="008045EB" w:rsidP="00C63BBF">
            <w:pPr>
              <w:jc w:val="center"/>
              <w:rPr>
                <w:rFonts w:ascii="Times New Roman" w:hAnsi="Times New Roman" w:cs="Times New Roman"/>
                <w:szCs w:val="21"/>
              </w:rPr>
            </w:pPr>
            <w:r w:rsidRPr="00E075A6">
              <w:rPr>
                <w:rFonts w:ascii="Times New Roman" w:hAnsi="Times New Roman" w:cs="Times New Roman"/>
                <w:szCs w:val="21"/>
              </w:rPr>
              <w:t>项目</w:t>
            </w:r>
          </w:p>
        </w:tc>
        <w:tc>
          <w:tcPr>
            <w:tcW w:w="1928" w:type="dxa"/>
            <w:shd w:val="clear" w:color="auto" w:fill="D3D3D3"/>
            <w:vAlign w:val="center"/>
          </w:tcPr>
          <w:p w14:paraId="073B12B2" w14:textId="77777777" w:rsidR="00604A54" w:rsidRPr="00E075A6" w:rsidRDefault="00E52590" w:rsidP="00D73F26">
            <w:pPr>
              <w:jc w:val="center"/>
              <w:rPr>
                <w:rFonts w:ascii="Times New Roman" w:eastAsia="宋体" w:hAnsi="Times New Roman" w:cs="Times New Roman"/>
                <w:szCs w:val="21"/>
              </w:rPr>
            </w:pPr>
            <w:r w:rsidRPr="00E075A6">
              <w:rPr>
                <w:rFonts w:ascii="Times New Roman" w:eastAsia="宋体" w:hAnsi="Times New Roman" w:cs="Times New Roman"/>
                <w:szCs w:val="21"/>
              </w:rPr>
              <w:t>本报告期末</w:t>
            </w:r>
          </w:p>
        </w:tc>
        <w:tc>
          <w:tcPr>
            <w:tcW w:w="1928" w:type="dxa"/>
            <w:shd w:val="clear" w:color="auto" w:fill="D3D3D3"/>
            <w:vAlign w:val="center"/>
          </w:tcPr>
          <w:p w14:paraId="0048E593" w14:textId="77777777" w:rsidR="00604A54" w:rsidRPr="00E075A6" w:rsidRDefault="00E52590" w:rsidP="00D73F26">
            <w:pPr>
              <w:jc w:val="center"/>
              <w:rPr>
                <w:rFonts w:ascii="Times New Roman" w:eastAsia="宋体" w:hAnsi="Times New Roman" w:cs="Times New Roman"/>
                <w:szCs w:val="21"/>
              </w:rPr>
            </w:pPr>
            <w:r w:rsidRPr="00E075A6">
              <w:rPr>
                <w:rFonts w:ascii="Times New Roman" w:eastAsia="宋体" w:hAnsi="Times New Roman" w:cs="Times New Roman"/>
                <w:szCs w:val="21"/>
              </w:rPr>
              <w:t>上年度末</w:t>
            </w:r>
          </w:p>
        </w:tc>
        <w:tc>
          <w:tcPr>
            <w:tcW w:w="3856" w:type="dxa"/>
            <w:gridSpan w:val="2"/>
            <w:shd w:val="clear" w:color="auto" w:fill="D3D3D3"/>
            <w:vAlign w:val="center"/>
          </w:tcPr>
          <w:p w14:paraId="079BE0A5" w14:textId="77777777" w:rsidR="00604A54" w:rsidRPr="00E075A6" w:rsidRDefault="00E52590" w:rsidP="00D73F26">
            <w:pPr>
              <w:jc w:val="center"/>
              <w:rPr>
                <w:rFonts w:ascii="Times New Roman" w:eastAsia="宋体" w:hAnsi="Times New Roman" w:cs="Times New Roman"/>
                <w:szCs w:val="21"/>
              </w:rPr>
            </w:pPr>
            <w:r w:rsidRPr="00E075A6">
              <w:rPr>
                <w:rFonts w:ascii="Times New Roman" w:eastAsia="宋体" w:hAnsi="Times New Roman" w:cs="Times New Roman"/>
                <w:szCs w:val="21"/>
              </w:rPr>
              <w:t>本报告期末比上年度末增减</w:t>
            </w:r>
          </w:p>
        </w:tc>
      </w:tr>
      <w:tr w:rsidR="00E52590" w:rsidRPr="00E075A6" w14:paraId="37777FA5" w14:textId="77777777" w:rsidTr="00C63BBF">
        <w:trPr>
          <w:trHeight w:val="454"/>
          <w:jc w:val="center"/>
        </w:trPr>
        <w:tc>
          <w:tcPr>
            <w:tcW w:w="1927" w:type="dxa"/>
            <w:shd w:val="clear" w:color="auto" w:fill="D3D3D3"/>
            <w:vAlign w:val="center"/>
          </w:tcPr>
          <w:p w14:paraId="3102E050" w14:textId="77777777" w:rsidR="00604A54" w:rsidRPr="00E075A6" w:rsidRDefault="00E52590" w:rsidP="00C63BBF">
            <w:pPr>
              <w:jc w:val="both"/>
              <w:rPr>
                <w:rFonts w:ascii="Times New Roman" w:eastAsia="宋体" w:hAnsi="Times New Roman" w:cs="Times New Roman"/>
                <w:szCs w:val="21"/>
              </w:rPr>
            </w:pPr>
            <w:r w:rsidRPr="00E075A6">
              <w:rPr>
                <w:rFonts w:ascii="Times New Roman" w:eastAsia="宋体" w:hAnsi="Times New Roman" w:cs="Times New Roman"/>
                <w:szCs w:val="21"/>
              </w:rPr>
              <w:t>总资产（元）</w:t>
            </w:r>
          </w:p>
        </w:tc>
        <w:tc>
          <w:tcPr>
            <w:tcW w:w="1928" w:type="dxa"/>
            <w:vAlign w:val="center"/>
          </w:tcPr>
          <w:p w14:paraId="56642BC4"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5,018,635,785.05</w:t>
            </w:r>
          </w:p>
        </w:tc>
        <w:tc>
          <w:tcPr>
            <w:tcW w:w="1928" w:type="dxa"/>
            <w:vAlign w:val="center"/>
          </w:tcPr>
          <w:p w14:paraId="5BEFEBD2"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4,875,765,322.21</w:t>
            </w:r>
          </w:p>
        </w:tc>
        <w:tc>
          <w:tcPr>
            <w:tcW w:w="3856" w:type="dxa"/>
            <w:gridSpan w:val="2"/>
            <w:vAlign w:val="center"/>
          </w:tcPr>
          <w:p w14:paraId="1E36CD87"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2.93%</w:t>
            </w:r>
          </w:p>
        </w:tc>
      </w:tr>
      <w:tr w:rsidR="00E52590" w:rsidRPr="00E075A6" w14:paraId="073908E7" w14:textId="77777777" w:rsidTr="00C63BBF">
        <w:trPr>
          <w:trHeight w:val="789"/>
          <w:jc w:val="center"/>
        </w:trPr>
        <w:tc>
          <w:tcPr>
            <w:tcW w:w="1927" w:type="dxa"/>
            <w:shd w:val="clear" w:color="auto" w:fill="D3D3D3"/>
            <w:vAlign w:val="center"/>
          </w:tcPr>
          <w:p w14:paraId="7E68C158" w14:textId="77777777" w:rsidR="00604A54" w:rsidRPr="00E075A6" w:rsidRDefault="00E52590" w:rsidP="00C63BBF">
            <w:pPr>
              <w:jc w:val="both"/>
              <w:rPr>
                <w:rFonts w:ascii="Times New Roman" w:eastAsia="宋体" w:hAnsi="Times New Roman" w:cs="Times New Roman"/>
                <w:szCs w:val="21"/>
              </w:rPr>
            </w:pPr>
            <w:r w:rsidRPr="00E075A6">
              <w:rPr>
                <w:rFonts w:ascii="Times New Roman" w:eastAsia="宋体" w:hAnsi="Times New Roman" w:cs="Times New Roman"/>
                <w:szCs w:val="21"/>
              </w:rPr>
              <w:t>归属于上市公司股东的所有者权益（元）</w:t>
            </w:r>
          </w:p>
        </w:tc>
        <w:tc>
          <w:tcPr>
            <w:tcW w:w="1928" w:type="dxa"/>
            <w:vAlign w:val="center"/>
          </w:tcPr>
          <w:p w14:paraId="13CE3619"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2,111,322,084.54</w:t>
            </w:r>
          </w:p>
        </w:tc>
        <w:tc>
          <w:tcPr>
            <w:tcW w:w="1928" w:type="dxa"/>
            <w:vAlign w:val="center"/>
          </w:tcPr>
          <w:p w14:paraId="68FE0A90"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2,036,676,415.39</w:t>
            </w:r>
          </w:p>
        </w:tc>
        <w:tc>
          <w:tcPr>
            <w:tcW w:w="3856" w:type="dxa"/>
            <w:gridSpan w:val="2"/>
            <w:vAlign w:val="center"/>
          </w:tcPr>
          <w:p w14:paraId="74E819F7"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3.67%</w:t>
            </w:r>
          </w:p>
        </w:tc>
      </w:tr>
    </w:tbl>
    <w:p w14:paraId="3217363F" w14:textId="77777777" w:rsidR="00B15D49" w:rsidRPr="00E075A6" w:rsidRDefault="005D6466" w:rsidP="001311A8">
      <w:pPr>
        <w:spacing w:beforeLines="50" w:before="156" w:line="360" w:lineRule="auto"/>
        <w:ind w:firstLineChars="200" w:firstLine="420"/>
        <w:jc w:val="both"/>
        <w:rPr>
          <w:rFonts w:ascii="Times New Roman" w:hAnsi="Times New Roman" w:cs="Times New Roman"/>
          <w:szCs w:val="21"/>
        </w:rPr>
      </w:pPr>
      <w:bookmarkStart w:id="2" w:name="_Toc988891"/>
      <w:r w:rsidRPr="00E075A6">
        <w:rPr>
          <w:rFonts w:ascii="Times New Roman" w:hAnsi="Times New Roman" w:cs="Times New Roman"/>
          <w:szCs w:val="21"/>
        </w:rPr>
        <w:t>注：</w:t>
      </w:r>
      <w:r w:rsidR="00B15D49" w:rsidRPr="00E075A6">
        <w:rPr>
          <w:rFonts w:ascii="Times New Roman" w:hAnsi="Times New Roman" w:cs="Times New Roman"/>
          <w:szCs w:val="21"/>
        </w:rPr>
        <w:t>2023</w:t>
      </w:r>
      <w:r w:rsidR="00B15D49" w:rsidRPr="00E075A6">
        <w:rPr>
          <w:rFonts w:ascii="Times New Roman" w:hAnsi="Times New Roman" w:cs="Times New Roman"/>
          <w:szCs w:val="21"/>
        </w:rPr>
        <w:t>年</w:t>
      </w:r>
      <w:r w:rsidR="00B15D49" w:rsidRPr="00E075A6">
        <w:rPr>
          <w:rFonts w:ascii="Times New Roman" w:hAnsi="Times New Roman" w:cs="Times New Roman"/>
          <w:szCs w:val="21"/>
        </w:rPr>
        <w:t>12</w:t>
      </w:r>
      <w:r w:rsidR="00B15D49" w:rsidRPr="00E075A6">
        <w:rPr>
          <w:rFonts w:ascii="Times New Roman" w:hAnsi="Times New Roman" w:cs="Times New Roman"/>
          <w:szCs w:val="21"/>
        </w:rPr>
        <w:t>月</w:t>
      </w:r>
      <w:r w:rsidR="00B15D49" w:rsidRPr="00E075A6">
        <w:rPr>
          <w:rFonts w:ascii="Times New Roman" w:hAnsi="Times New Roman" w:cs="Times New Roman"/>
          <w:szCs w:val="21"/>
        </w:rPr>
        <w:t>22</w:t>
      </w:r>
      <w:r w:rsidR="00B15D49" w:rsidRPr="00E075A6">
        <w:rPr>
          <w:rFonts w:ascii="Times New Roman" w:hAnsi="Times New Roman" w:cs="Times New Roman"/>
          <w:szCs w:val="21"/>
        </w:rPr>
        <w:t>日，中国证监会公布《公开发行证券的公司信息披露解释性公告第</w:t>
      </w:r>
      <w:r w:rsidR="00B15D49" w:rsidRPr="00E075A6">
        <w:rPr>
          <w:rFonts w:ascii="Times New Roman" w:hAnsi="Times New Roman" w:cs="Times New Roman"/>
          <w:szCs w:val="21"/>
        </w:rPr>
        <w:t>1</w:t>
      </w:r>
      <w:r w:rsidR="00B15D49" w:rsidRPr="00E075A6">
        <w:rPr>
          <w:rFonts w:ascii="Times New Roman" w:hAnsi="Times New Roman" w:cs="Times New Roman"/>
          <w:szCs w:val="21"/>
        </w:rPr>
        <w:t>号</w:t>
      </w:r>
      <w:r w:rsidR="00B15D49" w:rsidRPr="00E075A6">
        <w:rPr>
          <w:rFonts w:ascii="Times New Roman" w:hAnsi="Times New Roman" w:cs="Times New Roman"/>
          <w:szCs w:val="21"/>
        </w:rPr>
        <w:t>——</w:t>
      </w:r>
      <w:r w:rsidR="00B15D49" w:rsidRPr="00E075A6">
        <w:rPr>
          <w:rFonts w:ascii="Times New Roman" w:hAnsi="Times New Roman" w:cs="Times New Roman"/>
          <w:szCs w:val="21"/>
        </w:rPr>
        <w:t>非经常性损益（</w:t>
      </w:r>
      <w:r w:rsidR="00B15D49" w:rsidRPr="00E075A6">
        <w:rPr>
          <w:rFonts w:ascii="Times New Roman" w:hAnsi="Times New Roman" w:cs="Times New Roman"/>
          <w:szCs w:val="21"/>
        </w:rPr>
        <w:t>2023</w:t>
      </w:r>
      <w:r w:rsidR="00B15D49" w:rsidRPr="00E075A6">
        <w:rPr>
          <w:rFonts w:ascii="Times New Roman" w:hAnsi="Times New Roman" w:cs="Times New Roman"/>
          <w:szCs w:val="21"/>
        </w:rPr>
        <w:t>年修订）》</w:t>
      </w:r>
      <w:r w:rsidR="00747C93" w:rsidRPr="00E075A6">
        <w:rPr>
          <w:rFonts w:ascii="Times New Roman" w:hAnsi="Times New Roman" w:cs="Times New Roman"/>
          <w:szCs w:val="21"/>
        </w:rPr>
        <w:t>【</w:t>
      </w:r>
      <w:r w:rsidR="00747C93" w:rsidRPr="00E075A6">
        <w:rPr>
          <w:rFonts w:ascii="Times New Roman" w:hAnsi="Times New Roman" w:cs="Times New Roman"/>
          <w:szCs w:val="21"/>
        </w:rPr>
        <w:t>2023</w:t>
      </w:r>
      <w:r w:rsidR="00747C93" w:rsidRPr="00E075A6">
        <w:rPr>
          <w:rFonts w:ascii="Times New Roman" w:hAnsi="Times New Roman" w:cs="Times New Roman"/>
          <w:szCs w:val="21"/>
        </w:rPr>
        <w:t>】</w:t>
      </w:r>
      <w:r w:rsidR="00B15D49" w:rsidRPr="00E075A6">
        <w:rPr>
          <w:rFonts w:ascii="Times New Roman" w:hAnsi="Times New Roman" w:cs="Times New Roman"/>
          <w:szCs w:val="21"/>
        </w:rPr>
        <w:t>65</w:t>
      </w:r>
      <w:r w:rsidR="00B15D49" w:rsidRPr="00E075A6">
        <w:rPr>
          <w:rFonts w:ascii="Times New Roman" w:hAnsi="Times New Roman" w:cs="Times New Roman"/>
          <w:szCs w:val="21"/>
        </w:rPr>
        <w:t>号公告</w:t>
      </w:r>
      <w:r w:rsidR="00747C93" w:rsidRPr="00E075A6">
        <w:rPr>
          <w:rFonts w:ascii="Times New Roman" w:hAnsi="Times New Roman" w:cs="Times New Roman"/>
          <w:szCs w:val="21"/>
        </w:rPr>
        <w:t>（以下简称</w:t>
      </w:r>
      <w:r w:rsidR="00747C93" w:rsidRPr="00E075A6">
        <w:rPr>
          <w:rFonts w:ascii="Times New Roman" w:hAnsi="Times New Roman" w:cs="Times New Roman"/>
          <w:szCs w:val="21"/>
        </w:rPr>
        <w:t>“</w:t>
      </w:r>
      <w:r w:rsidR="00747C93" w:rsidRPr="00E075A6">
        <w:rPr>
          <w:rFonts w:ascii="Times New Roman" w:hAnsi="Times New Roman" w:cs="Times New Roman"/>
          <w:szCs w:val="21"/>
        </w:rPr>
        <w:t>【</w:t>
      </w:r>
      <w:r w:rsidR="00747C93" w:rsidRPr="00E075A6">
        <w:rPr>
          <w:rFonts w:ascii="Times New Roman" w:hAnsi="Times New Roman" w:cs="Times New Roman"/>
          <w:szCs w:val="21"/>
        </w:rPr>
        <w:t>2023</w:t>
      </w:r>
      <w:r w:rsidR="00747C93" w:rsidRPr="00E075A6">
        <w:rPr>
          <w:rFonts w:ascii="Times New Roman" w:hAnsi="Times New Roman" w:cs="Times New Roman"/>
          <w:szCs w:val="21"/>
        </w:rPr>
        <w:t>】</w:t>
      </w:r>
      <w:r w:rsidR="00747C93" w:rsidRPr="00E075A6">
        <w:rPr>
          <w:rFonts w:ascii="Times New Roman" w:hAnsi="Times New Roman" w:cs="Times New Roman"/>
          <w:szCs w:val="21"/>
        </w:rPr>
        <w:t>65</w:t>
      </w:r>
      <w:r w:rsidR="00747C93" w:rsidRPr="00E075A6">
        <w:rPr>
          <w:rFonts w:ascii="Times New Roman" w:hAnsi="Times New Roman" w:cs="Times New Roman"/>
          <w:szCs w:val="21"/>
        </w:rPr>
        <w:t>号公告</w:t>
      </w:r>
      <w:r w:rsidR="00747C93" w:rsidRPr="00E075A6">
        <w:rPr>
          <w:rFonts w:ascii="Times New Roman" w:hAnsi="Times New Roman" w:cs="Times New Roman"/>
          <w:szCs w:val="21"/>
        </w:rPr>
        <w:t>”</w:t>
      </w:r>
      <w:r w:rsidR="00747C93" w:rsidRPr="00E075A6">
        <w:rPr>
          <w:rFonts w:ascii="Times New Roman" w:hAnsi="Times New Roman" w:cs="Times New Roman"/>
          <w:szCs w:val="21"/>
        </w:rPr>
        <w:t>）</w:t>
      </w:r>
      <w:r w:rsidR="00B15D49" w:rsidRPr="00E075A6">
        <w:rPr>
          <w:rFonts w:ascii="Times New Roman" w:hAnsi="Times New Roman" w:cs="Times New Roman"/>
          <w:szCs w:val="21"/>
        </w:rPr>
        <w:t>，自公布之日起执行。</w:t>
      </w:r>
    </w:p>
    <w:p w14:paraId="3F88EECC" w14:textId="77777777" w:rsidR="00B15D49" w:rsidRPr="00E075A6" w:rsidRDefault="00D7026E" w:rsidP="00B15D49">
      <w:pPr>
        <w:spacing w:line="360" w:lineRule="auto"/>
        <w:ind w:firstLineChars="200" w:firstLine="420"/>
        <w:jc w:val="both"/>
        <w:rPr>
          <w:rFonts w:ascii="Times New Roman" w:hAnsi="Times New Roman" w:cs="Times New Roman"/>
          <w:szCs w:val="21"/>
        </w:rPr>
      </w:pPr>
      <w:r w:rsidRPr="00E075A6">
        <w:rPr>
          <w:rFonts w:ascii="Times New Roman" w:hAnsi="Times New Roman" w:cs="Times New Roman"/>
          <w:bCs/>
          <w:kern w:val="0"/>
          <w:szCs w:val="21"/>
        </w:rPr>
        <w:t>按</w:t>
      </w:r>
      <w:r w:rsidR="00747C93" w:rsidRPr="00E075A6">
        <w:rPr>
          <w:rFonts w:ascii="Times New Roman" w:hAnsi="Times New Roman" w:cs="Times New Roman"/>
          <w:szCs w:val="21"/>
        </w:rPr>
        <w:t>【</w:t>
      </w:r>
      <w:r w:rsidR="00747C93" w:rsidRPr="00E075A6">
        <w:rPr>
          <w:rFonts w:ascii="Times New Roman" w:hAnsi="Times New Roman" w:cs="Times New Roman"/>
          <w:szCs w:val="21"/>
        </w:rPr>
        <w:t>2023</w:t>
      </w:r>
      <w:r w:rsidR="00747C93" w:rsidRPr="00E075A6">
        <w:rPr>
          <w:rFonts w:ascii="Times New Roman" w:hAnsi="Times New Roman" w:cs="Times New Roman"/>
          <w:szCs w:val="21"/>
        </w:rPr>
        <w:t>】</w:t>
      </w:r>
      <w:r w:rsidR="00747C93" w:rsidRPr="00E075A6">
        <w:rPr>
          <w:rFonts w:ascii="Times New Roman" w:hAnsi="Times New Roman" w:cs="Times New Roman"/>
          <w:szCs w:val="21"/>
        </w:rPr>
        <w:t>65</w:t>
      </w:r>
      <w:r w:rsidR="00747C93" w:rsidRPr="00E075A6">
        <w:rPr>
          <w:rFonts w:ascii="Times New Roman" w:hAnsi="Times New Roman" w:cs="Times New Roman"/>
          <w:szCs w:val="21"/>
        </w:rPr>
        <w:t>号公告</w:t>
      </w:r>
      <w:r w:rsidRPr="00E075A6">
        <w:rPr>
          <w:rFonts w:ascii="Times New Roman" w:hAnsi="Times New Roman" w:cs="Times New Roman"/>
          <w:bCs/>
          <w:kern w:val="0"/>
          <w:szCs w:val="21"/>
        </w:rPr>
        <w:t>统一口径计算</w:t>
      </w:r>
      <w:r w:rsidR="00747C93" w:rsidRPr="00E075A6">
        <w:rPr>
          <w:rFonts w:ascii="Times New Roman" w:hAnsi="Times New Roman" w:cs="Times New Roman"/>
          <w:bCs/>
          <w:kern w:val="0"/>
          <w:szCs w:val="21"/>
        </w:rPr>
        <w:t>，</w:t>
      </w:r>
      <w:r w:rsidRPr="00E075A6">
        <w:rPr>
          <w:rFonts w:ascii="Times New Roman" w:hAnsi="Times New Roman" w:cs="Times New Roman"/>
          <w:bCs/>
          <w:kern w:val="0"/>
          <w:szCs w:val="21"/>
        </w:rPr>
        <w:t>上年同期即</w:t>
      </w:r>
      <w:r w:rsidRPr="00E075A6">
        <w:rPr>
          <w:rFonts w:ascii="Times New Roman" w:hAnsi="Times New Roman" w:cs="Times New Roman"/>
          <w:bCs/>
          <w:kern w:val="0"/>
          <w:szCs w:val="21"/>
        </w:rPr>
        <w:t>2023</w:t>
      </w:r>
      <w:r w:rsidRPr="00E075A6">
        <w:rPr>
          <w:rFonts w:ascii="Times New Roman" w:hAnsi="Times New Roman" w:cs="Times New Roman"/>
          <w:bCs/>
          <w:kern w:val="0"/>
          <w:szCs w:val="21"/>
        </w:rPr>
        <w:t>年</w:t>
      </w:r>
      <w:r w:rsidRPr="00E075A6">
        <w:rPr>
          <w:rFonts w:ascii="Times New Roman" w:hAnsi="Times New Roman" w:cs="Times New Roman"/>
          <w:bCs/>
          <w:kern w:val="0"/>
          <w:szCs w:val="21"/>
        </w:rPr>
        <w:t>7-9</w:t>
      </w:r>
      <w:r w:rsidRPr="00E075A6">
        <w:rPr>
          <w:rFonts w:ascii="Times New Roman" w:hAnsi="Times New Roman" w:cs="Times New Roman"/>
          <w:bCs/>
          <w:kern w:val="0"/>
          <w:szCs w:val="21"/>
        </w:rPr>
        <w:t>月</w:t>
      </w:r>
      <w:r w:rsidRPr="00E075A6">
        <w:rPr>
          <w:rFonts w:ascii="Times New Roman" w:hAnsi="Times New Roman" w:cs="Times New Roman"/>
          <w:bCs/>
          <w:kern w:val="0"/>
          <w:szCs w:val="21"/>
        </w:rPr>
        <w:t>“</w:t>
      </w:r>
      <w:r w:rsidRPr="00E075A6">
        <w:rPr>
          <w:rFonts w:ascii="Times New Roman" w:hAnsi="Times New Roman" w:cs="Times New Roman"/>
          <w:bCs/>
          <w:kern w:val="0"/>
          <w:szCs w:val="21"/>
        </w:rPr>
        <w:t>扣除非经常性损益后的归属于上市公司股东的净利润</w:t>
      </w:r>
      <w:r w:rsidRPr="00E075A6">
        <w:rPr>
          <w:rFonts w:ascii="Times New Roman" w:hAnsi="Times New Roman" w:cs="Times New Roman"/>
          <w:bCs/>
          <w:kern w:val="0"/>
          <w:szCs w:val="21"/>
        </w:rPr>
        <w:t>”</w:t>
      </w:r>
      <w:r w:rsidRPr="00E075A6">
        <w:rPr>
          <w:rFonts w:ascii="Times New Roman" w:hAnsi="Times New Roman" w:cs="Times New Roman"/>
          <w:bCs/>
          <w:kern w:val="0"/>
          <w:szCs w:val="21"/>
        </w:rPr>
        <w:t>为</w:t>
      </w:r>
      <w:r w:rsidRPr="00E075A6">
        <w:rPr>
          <w:rFonts w:ascii="Times New Roman" w:hAnsi="Times New Roman" w:cs="Times New Roman"/>
          <w:bCs/>
          <w:kern w:val="0"/>
          <w:szCs w:val="21"/>
        </w:rPr>
        <w:t>21,031,076.41</w:t>
      </w:r>
      <w:r w:rsidRPr="00E075A6">
        <w:rPr>
          <w:rFonts w:ascii="Times New Roman" w:hAnsi="Times New Roman" w:cs="Times New Roman"/>
          <w:bCs/>
          <w:kern w:val="0"/>
          <w:szCs w:val="21"/>
        </w:rPr>
        <w:t>元，本报告期归属于上市公司股东的扣除非经常性损益的净利润较上年同期增长为</w:t>
      </w:r>
      <w:r w:rsidRPr="00E075A6">
        <w:rPr>
          <w:rFonts w:ascii="Times New Roman" w:hAnsi="Times New Roman" w:cs="Times New Roman"/>
          <w:bCs/>
          <w:kern w:val="0"/>
          <w:szCs w:val="21"/>
        </w:rPr>
        <w:t>75.80%</w:t>
      </w:r>
      <w:r w:rsidRPr="00E075A6">
        <w:rPr>
          <w:rFonts w:ascii="Times New Roman" w:hAnsi="Times New Roman" w:cs="Times New Roman"/>
          <w:bCs/>
          <w:kern w:val="0"/>
          <w:szCs w:val="21"/>
        </w:rPr>
        <w:t>；</w:t>
      </w:r>
      <w:r w:rsidRPr="00E075A6">
        <w:rPr>
          <w:rFonts w:ascii="Times New Roman" w:hAnsi="Times New Roman" w:cs="Times New Roman"/>
          <w:bCs/>
          <w:kern w:val="0"/>
          <w:szCs w:val="21"/>
        </w:rPr>
        <w:t>2023</w:t>
      </w:r>
      <w:r w:rsidRPr="00E075A6">
        <w:rPr>
          <w:rFonts w:ascii="Times New Roman" w:hAnsi="Times New Roman" w:cs="Times New Roman"/>
          <w:bCs/>
          <w:kern w:val="0"/>
          <w:szCs w:val="21"/>
        </w:rPr>
        <w:t>年</w:t>
      </w:r>
      <w:r w:rsidRPr="00E075A6">
        <w:rPr>
          <w:rFonts w:ascii="Times New Roman" w:hAnsi="Times New Roman" w:cs="Times New Roman"/>
          <w:bCs/>
          <w:kern w:val="0"/>
          <w:szCs w:val="21"/>
        </w:rPr>
        <w:t>1-9</w:t>
      </w:r>
      <w:r w:rsidRPr="00E075A6">
        <w:rPr>
          <w:rFonts w:ascii="Times New Roman" w:hAnsi="Times New Roman" w:cs="Times New Roman"/>
          <w:bCs/>
          <w:kern w:val="0"/>
          <w:szCs w:val="21"/>
        </w:rPr>
        <w:t>月</w:t>
      </w:r>
      <w:r w:rsidRPr="00E075A6">
        <w:rPr>
          <w:rFonts w:ascii="Times New Roman" w:hAnsi="Times New Roman" w:cs="Times New Roman"/>
          <w:bCs/>
          <w:kern w:val="0"/>
          <w:szCs w:val="21"/>
        </w:rPr>
        <w:t>“</w:t>
      </w:r>
      <w:r w:rsidRPr="00E075A6">
        <w:rPr>
          <w:rFonts w:ascii="Times New Roman" w:hAnsi="Times New Roman" w:cs="Times New Roman"/>
          <w:bCs/>
          <w:kern w:val="0"/>
          <w:szCs w:val="21"/>
        </w:rPr>
        <w:t>扣除非经常性损益后的归属于上市公司股东的净利润</w:t>
      </w:r>
      <w:r w:rsidRPr="00E075A6">
        <w:rPr>
          <w:rFonts w:ascii="Times New Roman" w:hAnsi="Times New Roman" w:cs="Times New Roman"/>
          <w:bCs/>
          <w:kern w:val="0"/>
          <w:szCs w:val="21"/>
        </w:rPr>
        <w:t>”</w:t>
      </w:r>
      <w:r w:rsidRPr="00E075A6">
        <w:rPr>
          <w:rFonts w:ascii="Times New Roman" w:hAnsi="Times New Roman" w:cs="Times New Roman"/>
          <w:bCs/>
          <w:kern w:val="0"/>
          <w:szCs w:val="21"/>
        </w:rPr>
        <w:t>为</w:t>
      </w:r>
      <w:r w:rsidRPr="00E075A6">
        <w:rPr>
          <w:rFonts w:ascii="Times New Roman" w:hAnsi="Times New Roman" w:cs="Times New Roman"/>
          <w:bCs/>
          <w:kern w:val="0"/>
          <w:szCs w:val="21"/>
        </w:rPr>
        <w:t>107,065,780.99</w:t>
      </w:r>
      <w:r w:rsidRPr="00E075A6">
        <w:rPr>
          <w:rFonts w:ascii="Times New Roman" w:hAnsi="Times New Roman" w:cs="Times New Roman"/>
          <w:bCs/>
          <w:kern w:val="0"/>
          <w:szCs w:val="21"/>
        </w:rPr>
        <w:t>元，年初至报告期末归属于上市公司股东的扣除非经常性损益的净利润较上年同期增长为</w:t>
      </w:r>
      <w:r w:rsidRPr="00E075A6">
        <w:rPr>
          <w:rFonts w:ascii="Times New Roman" w:hAnsi="Times New Roman" w:cs="Times New Roman"/>
          <w:bCs/>
          <w:kern w:val="0"/>
          <w:szCs w:val="21"/>
        </w:rPr>
        <w:t>38.88%</w:t>
      </w:r>
      <w:r w:rsidRPr="00E075A6">
        <w:rPr>
          <w:rFonts w:ascii="Times New Roman" w:hAnsi="Times New Roman" w:cs="Times New Roman"/>
          <w:bCs/>
          <w:kern w:val="0"/>
          <w:szCs w:val="21"/>
        </w:rPr>
        <w:t>。</w:t>
      </w:r>
    </w:p>
    <w:p w14:paraId="033DCEC5" w14:textId="77777777" w:rsidR="00604A54" w:rsidRPr="00E075A6" w:rsidRDefault="00E52590" w:rsidP="006B6412">
      <w:pPr>
        <w:pStyle w:val="headingh1"/>
        <w:spacing w:beforeLines="50" w:before="156" w:afterLines="50" w:after="156" w:line="360" w:lineRule="auto"/>
        <w:rPr>
          <w:rFonts w:ascii="Times New Roman" w:eastAsia="宋体" w:hAnsi="Times New Roman" w:cs="Times New Roman"/>
          <w:b/>
          <w:bCs/>
          <w:sz w:val="24"/>
          <w:szCs w:val="24"/>
        </w:rPr>
      </w:pPr>
      <w:r w:rsidRPr="00E075A6">
        <w:rPr>
          <w:rFonts w:ascii="Times New Roman" w:eastAsia="宋体" w:hAnsi="Times New Roman" w:cs="Times New Roman"/>
          <w:b/>
          <w:bCs/>
          <w:sz w:val="24"/>
          <w:szCs w:val="24"/>
        </w:rPr>
        <w:t>（二）</w:t>
      </w:r>
      <w:r w:rsidRPr="00E075A6">
        <w:rPr>
          <w:rFonts w:ascii="Times New Roman" w:eastAsia="宋体" w:hAnsi="Times New Roman" w:cs="Times New Roman"/>
          <w:b/>
          <w:bCs/>
          <w:sz w:val="24"/>
          <w:szCs w:val="24"/>
        </w:rPr>
        <w:t xml:space="preserve"> </w:t>
      </w:r>
      <w:r w:rsidRPr="00E075A6">
        <w:rPr>
          <w:rFonts w:ascii="Times New Roman" w:eastAsia="宋体" w:hAnsi="Times New Roman" w:cs="Times New Roman"/>
          <w:b/>
          <w:bCs/>
          <w:sz w:val="24"/>
          <w:szCs w:val="24"/>
        </w:rPr>
        <w:t>非经常性损益项目和金额</w:t>
      </w:r>
      <w:bookmarkEnd w:id="2"/>
    </w:p>
    <w:p w14:paraId="75321A0E" w14:textId="77777777" w:rsidR="00604A54" w:rsidRPr="00E075A6" w:rsidRDefault="00E52590" w:rsidP="00E52590">
      <w:pPr>
        <w:spacing w:before="100" w:after="100" w:line="360" w:lineRule="auto"/>
        <w:rPr>
          <w:rFonts w:ascii="Times New Roman" w:hAnsi="Times New Roman" w:cs="Times New Roman"/>
          <w:sz w:val="24"/>
          <w:szCs w:val="24"/>
        </w:rPr>
      </w:pPr>
      <w:r w:rsidRPr="00E075A6">
        <w:rPr>
          <w:rFonts w:ascii="Times New Roman" w:hAnsi="Times New Roman" w:cs="Times New Roman"/>
          <w:sz w:val="24"/>
          <w:szCs w:val="24"/>
        </w:rPr>
        <w:sym w:font="Wingdings 2" w:char="F052"/>
      </w:r>
      <w:r w:rsidRPr="00E075A6">
        <w:rPr>
          <w:rFonts w:ascii="Times New Roman" w:hAnsi="Times New Roman" w:cs="Times New Roman"/>
          <w:sz w:val="24"/>
          <w:szCs w:val="24"/>
        </w:rPr>
        <w:t>适用</w:t>
      </w:r>
      <w:r w:rsidRPr="00E075A6">
        <w:rPr>
          <w:rFonts w:ascii="Times New Roman" w:hAnsi="Times New Roman" w:cs="Times New Roman"/>
          <w:sz w:val="24"/>
          <w:szCs w:val="24"/>
        </w:rPr>
        <w:t xml:space="preserve"> □</w:t>
      </w:r>
      <w:r w:rsidRPr="00E075A6">
        <w:rPr>
          <w:rFonts w:ascii="Times New Roman" w:hAnsi="Times New Roman" w:cs="Times New Roman"/>
          <w:sz w:val="24"/>
          <w:szCs w:val="24"/>
        </w:rPr>
        <w:t>不适用</w:t>
      </w:r>
    </w:p>
    <w:p w14:paraId="1E1E77A9" w14:textId="77777777" w:rsidR="00604A54" w:rsidRPr="00E075A6" w:rsidRDefault="00E52590" w:rsidP="008045EB">
      <w:pPr>
        <w:spacing w:line="360" w:lineRule="auto"/>
        <w:jc w:val="right"/>
        <w:rPr>
          <w:rFonts w:ascii="Times New Roman" w:eastAsia="宋体" w:hAnsi="Times New Roman" w:cs="Times New Roman"/>
          <w:szCs w:val="21"/>
        </w:rPr>
      </w:pPr>
      <w:r w:rsidRPr="00E075A6">
        <w:rPr>
          <w:rFonts w:ascii="Times New Roman" w:eastAsia="宋体" w:hAnsi="Times New Roman" w:cs="Times New Roman"/>
          <w:szCs w:val="21"/>
        </w:rPr>
        <w:t>单位：元</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08"/>
        <w:gridCol w:w="1847"/>
        <w:gridCol w:w="2406"/>
        <w:gridCol w:w="1278"/>
      </w:tblGrid>
      <w:tr w:rsidR="00E52590" w:rsidRPr="00E075A6" w14:paraId="7E730D4E" w14:textId="77777777" w:rsidTr="00C63BBF">
        <w:trPr>
          <w:trHeight w:val="454"/>
          <w:jc w:val="center"/>
        </w:trPr>
        <w:tc>
          <w:tcPr>
            <w:tcW w:w="4108" w:type="dxa"/>
            <w:shd w:val="clear" w:color="auto" w:fill="D3D3D3"/>
            <w:vAlign w:val="center"/>
          </w:tcPr>
          <w:p w14:paraId="11E16072" w14:textId="77777777" w:rsidR="00604A54" w:rsidRPr="00E075A6" w:rsidRDefault="00E52590" w:rsidP="00D73F26">
            <w:pPr>
              <w:spacing w:before="40" w:after="40"/>
              <w:jc w:val="center"/>
              <w:rPr>
                <w:rFonts w:ascii="Times New Roman" w:eastAsia="宋体" w:hAnsi="Times New Roman" w:cs="Times New Roman"/>
                <w:szCs w:val="21"/>
              </w:rPr>
            </w:pPr>
            <w:r w:rsidRPr="00E075A6">
              <w:rPr>
                <w:rFonts w:ascii="Times New Roman" w:eastAsia="宋体" w:hAnsi="Times New Roman" w:cs="Times New Roman"/>
                <w:szCs w:val="21"/>
              </w:rPr>
              <w:t>项目</w:t>
            </w:r>
          </w:p>
        </w:tc>
        <w:tc>
          <w:tcPr>
            <w:tcW w:w="1847" w:type="dxa"/>
            <w:shd w:val="clear" w:color="auto" w:fill="D3D3D3"/>
            <w:vAlign w:val="center"/>
          </w:tcPr>
          <w:p w14:paraId="0E3DA4EC" w14:textId="77777777" w:rsidR="00604A54" w:rsidRPr="00E075A6" w:rsidRDefault="00E52590" w:rsidP="00D73F26">
            <w:pPr>
              <w:spacing w:before="40" w:after="40"/>
              <w:jc w:val="center"/>
              <w:rPr>
                <w:rFonts w:ascii="Times New Roman" w:eastAsia="宋体" w:hAnsi="Times New Roman" w:cs="Times New Roman"/>
                <w:szCs w:val="21"/>
              </w:rPr>
            </w:pPr>
            <w:r w:rsidRPr="00E075A6">
              <w:rPr>
                <w:rFonts w:ascii="Times New Roman" w:eastAsia="宋体" w:hAnsi="Times New Roman" w:cs="Times New Roman"/>
                <w:szCs w:val="21"/>
              </w:rPr>
              <w:t>本报告期金额</w:t>
            </w:r>
          </w:p>
        </w:tc>
        <w:tc>
          <w:tcPr>
            <w:tcW w:w="2406" w:type="dxa"/>
            <w:shd w:val="clear" w:color="auto" w:fill="D3D3D3"/>
            <w:vAlign w:val="center"/>
          </w:tcPr>
          <w:p w14:paraId="6DECAB5A" w14:textId="77777777" w:rsidR="00604A54" w:rsidRPr="00E075A6" w:rsidRDefault="00E52590" w:rsidP="00D73F26">
            <w:pPr>
              <w:spacing w:before="40" w:after="40"/>
              <w:jc w:val="center"/>
              <w:rPr>
                <w:rFonts w:ascii="Times New Roman" w:eastAsia="宋体" w:hAnsi="Times New Roman" w:cs="Times New Roman"/>
                <w:szCs w:val="21"/>
              </w:rPr>
            </w:pPr>
            <w:r w:rsidRPr="00E075A6">
              <w:rPr>
                <w:rFonts w:ascii="Times New Roman" w:eastAsia="宋体" w:hAnsi="Times New Roman" w:cs="Times New Roman"/>
                <w:szCs w:val="21"/>
              </w:rPr>
              <w:t>年初至报告期期末金额</w:t>
            </w:r>
          </w:p>
        </w:tc>
        <w:tc>
          <w:tcPr>
            <w:tcW w:w="1278" w:type="dxa"/>
            <w:shd w:val="clear" w:color="auto" w:fill="D3D3D3"/>
            <w:vAlign w:val="center"/>
          </w:tcPr>
          <w:p w14:paraId="2B768FB0" w14:textId="77777777" w:rsidR="00604A54" w:rsidRPr="00E075A6" w:rsidRDefault="00E52590" w:rsidP="00D73F26">
            <w:pPr>
              <w:spacing w:before="40" w:after="40"/>
              <w:jc w:val="center"/>
              <w:rPr>
                <w:rFonts w:ascii="Times New Roman" w:eastAsia="宋体" w:hAnsi="Times New Roman" w:cs="Times New Roman"/>
                <w:szCs w:val="21"/>
              </w:rPr>
            </w:pPr>
            <w:r w:rsidRPr="00E075A6">
              <w:rPr>
                <w:rFonts w:ascii="Times New Roman" w:eastAsia="宋体" w:hAnsi="Times New Roman" w:cs="Times New Roman"/>
                <w:szCs w:val="21"/>
              </w:rPr>
              <w:t>说明</w:t>
            </w:r>
          </w:p>
        </w:tc>
      </w:tr>
      <w:tr w:rsidR="00E52590" w:rsidRPr="00E075A6" w14:paraId="37F368F0" w14:textId="77777777" w:rsidTr="00C63BBF">
        <w:trPr>
          <w:trHeight w:val="454"/>
          <w:jc w:val="center"/>
        </w:trPr>
        <w:tc>
          <w:tcPr>
            <w:tcW w:w="4108" w:type="dxa"/>
            <w:shd w:val="clear" w:color="auto" w:fill="D3D3D3"/>
            <w:vAlign w:val="center"/>
          </w:tcPr>
          <w:p w14:paraId="1ED25649" w14:textId="77777777" w:rsidR="00604A54" w:rsidRPr="00E075A6" w:rsidRDefault="00E52590" w:rsidP="00D73F26">
            <w:pPr>
              <w:spacing w:before="40" w:after="40"/>
              <w:jc w:val="both"/>
              <w:rPr>
                <w:rFonts w:ascii="Times New Roman" w:eastAsia="宋体" w:hAnsi="Times New Roman" w:cs="Times New Roman"/>
                <w:szCs w:val="21"/>
              </w:rPr>
            </w:pPr>
            <w:r w:rsidRPr="00E075A6">
              <w:rPr>
                <w:rFonts w:ascii="Times New Roman" w:eastAsia="宋体" w:hAnsi="Times New Roman" w:cs="Times New Roman"/>
                <w:szCs w:val="21"/>
              </w:rPr>
              <w:t>非流动性资产处置损益（包括已计提资产减值准备的冲销部分）</w:t>
            </w:r>
          </w:p>
        </w:tc>
        <w:tc>
          <w:tcPr>
            <w:tcW w:w="1847" w:type="dxa"/>
            <w:vAlign w:val="center"/>
          </w:tcPr>
          <w:p w14:paraId="0644E632"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-876,774.69</w:t>
            </w:r>
          </w:p>
        </w:tc>
        <w:tc>
          <w:tcPr>
            <w:tcW w:w="2406" w:type="dxa"/>
            <w:vAlign w:val="center"/>
          </w:tcPr>
          <w:p w14:paraId="1C3FBE12"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-2,698,091.57</w:t>
            </w:r>
          </w:p>
        </w:tc>
        <w:tc>
          <w:tcPr>
            <w:tcW w:w="1278" w:type="dxa"/>
            <w:vAlign w:val="center"/>
          </w:tcPr>
          <w:p w14:paraId="546B6AF7" w14:textId="77777777" w:rsidR="00604A54" w:rsidRPr="00E075A6" w:rsidRDefault="00604A54" w:rsidP="00D73F26">
            <w:pPr>
              <w:rPr>
                <w:rFonts w:ascii="Times New Roman" w:eastAsia="宋体" w:hAnsi="Times New Roman" w:cs="Times New Roman"/>
                <w:szCs w:val="21"/>
              </w:rPr>
            </w:pPr>
          </w:p>
        </w:tc>
      </w:tr>
      <w:tr w:rsidR="00E52590" w:rsidRPr="00E075A6" w14:paraId="45083258" w14:textId="77777777" w:rsidTr="00C63BBF">
        <w:trPr>
          <w:trHeight w:val="454"/>
          <w:jc w:val="center"/>
        </w:trPr>
        <w:tc>
          <w:tcPr>
            <w:tcW w:w="4108" w:type="dxa"/>
            <w:shd w:val="clear" w:color="auto" w:fill="D3D3D3"/>
            <w:vAlign w:val="center"/>
          </w:tcPr>
          <w:p w14:paraId="100D858C" w14:textId="77777777" w:rsidR="00604A54" w:rsidRPr="00E075A6" w:rsidRDefault="00E52590" w:rsidP="00D73F26">
            <w:pPr>
              <w:spacing w:before="40" w:after="40"/>
              <w:jc w:val="both"/>
              <w:rPr>
                <w:rFonts w:ascii="Times New Roman" w:eastAsia="宋体" w:hAnsi="Times New Roman" w:cs="Times New Roman"/>
                <w:szCs w:val="21"/>
              </w:rPr>
            </w:pPr>
            <w:r w:rsidRPr="00E075A6">
              <w:rPr>
                <w:rFonts w:ascii="Times New Roman" w:eastAsia="宋体" w:hAnsi="Times New Roman" w:cs="Times New Roman"/>
                <w:szCs w:val="21"/>
              </w:rPr>
              <w:t>计入当期损益的政府补助（与公司正常经营业务密切相关、符合国家政策规定、按照确定的标准享有、对公司损益产生持续影响的政府补助除外）</w:t>
            </w:r>
          </w:p>
        </w:tc>
        <w:tc>
          <w:tcPr>
            <w:tcW w:w="1847" w:type="dxa"/>
            <w:vAlign w:val="center"/>
          </w:tcPr>
          <w:p w14:paraId="71C914D6"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4,972,401.69</w:t>
            </w:r>
          </w:p>
        </w:tc>
        <w:tc>
          <w:tcPr>
            <w:tcW w:w="2406" w:type="dxa"/>
            <w:vAlign w:val="center"/>
          </w:tcPr>
          <w:p w14:paraId="4A3152CC"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9,562,436.85</w:t>
            </w:r>
          </w:p>
        </w:tc>
        <w:tc>
          <w:tcPr>
            <w:tcW w:w="1278" w:type="dxa"/>
            <w:vAlign w:val="center"/>
          </w:tcPr>
          <w:p w14:paraId="61423C17" w14:textId="77777777" w:rsidR="00604A54" w:rsidRPr="00E075A6" w:rsidRDefault="00604A54" w:rsidP="00D73F26">
            <w:pPr>
              <w:rPr>
                <w:rFonts w:ascii="Times New Roman" w:eastAsia="宋体" w:hAnsi="Times New Roman" w:cs="Times New Roman"/>
                <w:szCs w:val="21"/>
              </w:rPr>
            </w:pPr>
          </w:p>
        </w:tc>
      </w:tr>
      <w:tr w:rsidR="00E52590" w:rsidRPr="00E075A6" w14:paraId="0F0449A5" w14:textId="77777777" w:rsidTr="00C63BBF">
        <w:trPr>
          <w:trHeight w:val="454"/>
          <w:jc w:val="center"/>
        </w:trPr>
        <w:tc>
          <w:tcPr>
            <w:tcW w:w="4108" w:type="dxa"/>
            <w:shd w:val="clear" w:color="auto" w:fill="D3D3D3"/>
            <w:vAlign w:val="center"/>
          </w:tcPr>
          <w:p w14:paraId="66803AB3" w14:textId="77777777" w:rsidR="00604A54" w:rsidRPr="00E075A6" w:rsidRDefault="00E52590" w:rsidP="00D73F26">
            <w:pPr>
              <w:spacing w:before="40" w:after="40"/>
              <w:jc w:val="both"/>
              <w:rPr>
                <w:rFonts w:ascii="Times New Roman" w:eastAsia="宋体" w:hAnsi="Times New Roman" w:cs="Times New Roman"/>
                <w:szCs w:val="21"/>
              </w:rPr>
            </w:pPr>
            <w:r w:rsidRPr="00E075A6">
              <w:rPr>
                <w:rFonts w:ascii="Times New Roman" w:eastAsia="宋体" w:hAnsi="Times New Roman" w:cs="Times New Roman"/>
                <w:szCs w:val="21"/>
              </w:rPr>
              <w:t>除上述各项之外的其他营业外收入和支出</w:t>
            </w:r>
          </w:p>
        </w:tc>
        <w:tc>
          <w:tcPr>
            <w:tcW w:w="1847" w:type="dxa"/>
            <w:vAlign w:val="center"/>
          </w:tcPr>
          <w:p w14:paraId="6058D1F9"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-4,202,870.70</w:t>
            </w:r>
          </w:p>
        </w:tc>
        <w:tc>
          <w:tcPr>
            <w:tcW w:w="2406" w:type="dxa"/>
            <w:vAlign w:val="center"/>
          </w:tcPr>
          <w:p w14:paraId="4A7C1B58"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-4,642,779.44</w:t>
            </w:r>
          </w:p>
        </w:tc>
        <w:tc>
          <w:tcPr>
            <w:tcW w:w="1278" w:type="dxa"/>
            <w:vAlign w:val="center"/>
          </w:tcPr>
          <w:p w14:paraId="1631C94D" w14:textId="77777777" w:rsidR="00604A54" w:rsidRPr="00E075A6" w:rsidRDefault="00604A54" w:rsidP="00D73F26">
            <w:pPr>
              <w:rPr>
                <w:rFonts w:ascii="Times New Roman" w:eastAsia="宋体" w:hAnsi="Times New Roman" w:cs="Times New Roman"/>
                <w:szCs w:val="21"/>
              </w:rPr>
            </w:pPr>
          </w:p>
        </w:tc>
      </w:tr>
      <w:tr w:rsidR="00E52590" w:rsidRPr="00E075A6" w14:paraId="689D047C" w14:textId="77777777" w:rsidTr="00C63BBF">
        <w:trPr>
          <w:trHeight w:val="454"/>
          <w:jc w:val="center"/>
        </w:trPr>
        <w:tc>
          <w:tcPr>
            <w:tcW w:w="4108" w:type="dxa"/>
            <w:shd w:val="clear" w:color="auto" w:fill="D3D3D3"/>
            <w:vAlign w:val="center"/>
          </w:tcPr>
          <w:p w14:paraId="3289FB09" w14:textId="77777777" w:rsidR="00604A54" w:rsidRPr="00E075A6" w:rsidRDefault="00E52590" w:rsidP="00D73F26">
            <w:pPr>
              <w:spacing w:before="40" w:after="40"/>
              <w:jc w:val="both"/>
              <w:rPr>
                <w:rFonts w:ascii="Times New Roman" w:eastAsia="宋体" w:hAnsi="Times New Roman" w:cs="Times New Roman"/>
                <w:szCs w:val="21"/>
              </w:rPr>
            </w:pPr>
            <w:r w:rsidRPr="00E075A6">
              <w:rPr>
                <w:rFonts w:ascii="Times New Roman" w:eastAsia="宋体" w:hAnsi="Times New Roman" w:cs="Times New Roman"/>
                <w:szCs w:val="21"/>
              </w:rPr>
              <w:t>其他符合非经常性损益定义的损益项目</w:t>
            </w:r>
          </w:p>
        </w:tc>
        <w:tc>
          <w:tcPr>
            <w:tcW w:w="1847" w:type="dxa"/>
            <w:vAlign w:val="center"/>
          </w:tcPr>
          <w:p w14:paraId="727055AB"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-3,449,541.28</w:t>
            </w:r>
          </w:p>
        </w:tc>
        <w:tc>
          <w:tcPr>
            <w:tcW w:w="2406" w:type="dxa"/>
            <w:vAlign w:val="center"/>
          </w:tcPr>
          <w:p w14:paraId="5A93734F"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-5,348,842.36</w:t>
            </w:r>
          </w:p>
        </w:tc>
        <w:tc>
          <w:tcPr>
            <w:tcW w:w="1278" w:type="dxa"/>
            <w:vAlign w:val="center"/>
          </w:tcPr>
          <w:p w14:paraId="65BB9702" w14:textId="77777777" w:rsidR="00604A54" w:rsidRPr="00E075A6" w:rsidRDefault="00604A54" w:rsidP="00D73F26">
            <w:pPr>
              <w:rPr>
                <w:rFonts w:ascii="Times New Roman" w:eastAsia="宋体" w:hAnsi="Times New Roman" w:cs="Times New Roman"/>
                <w:szCs w:val="21"/>
              </w:rPr>
            </w:pPr>
          </w:p>
        </w:tc>
      </w:tr>
      <w:tr w:rsidR="00E52590" w:rsidRPr="00E075A6" w14:paraId="6CFF1597" w14:textId="77777777" w:rsidTr="00C63BBF">
        <w:trPr>
          <w:trHeight w:val="454"/>
          <w:jc w:val="center"/>
        </w:trPr>
        <w:tc>
          <w:tcPr>
            <w:tcW w:w="4108" w:type="dxa"/>
            <w:shd w:val="clear" w:color="auto" w:fill="D3D3D3"/>
            <w:vAlign w:val="center"/>
          </w:tcPr>
          <w:p w14:paraId="6AC2044D" w14:textId="77777777" w:rsidR="00604A54" w:rsidRPr="00E075A6" w:rsidRDefault="00E52590" w:rsidP="00D73F26">
            <w:pPr>
              <w:spacing w:before="40" w:after="40"/>
              <w:jc w:val="both"/>
              <w:rPr>
                <w:rFonts w:ascii="Times New Roman" w:eastAsia="宋体" w:hAnsi="Times New Roman" w:cs="Times New Roman"/>
                <w:szCs w:val="21"/>
              </w:rPr>
            </w:pPr>
            <w:r w:rsidRPr="00E075A6">
              <w:rPr>
                <w:rFonts w:ascii="Times New Roman" w:eastAsia="宋体" w:hAnsi="Times New Roman" w:cs="Times New Roman"/>
                <w:szCs w:val="21"/>
              </w:rPr>
              <w:t>减：所得税影响额</w:t>
            </w:r>
          </w:p>
        </w:tc>
        <w:tc>
          <w:tcPr>
            <w:tcW w:w="1847" w:type="dxa"/>
            <w:vAlign w:val="center"/>
          </w:tcPr>
          <w:p w14:paraId="302BF675"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-907,475.09</w:t>
            </w:r>
          </w:p>
        </w:tc>
        <w:tc>
          <w:tcPr>
            <w:tcW w:w="2406" w:type="dxa"/>
            <w:vAlign w:val="center"/>
          </w:tcPr>
          <w:p w14:paraId="219AC358"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-1,000,954.19</w:t>
            </w:r>
          </w:p>
        </w:tc>
        <w:tc>
          <w:tcPr>
            <w:tcW w:w="1278" w:type="dxa"/>
            <w:vAlign w:val="center"/>
          </w:tcPr>
          <w:p w14:paraId="4944BC78" w14:textId="77777777" w:rsidR="00604A54" w:rsidRPr="00E075A6" w:rsidRDefault="00604A54" w:rsidP="00D73F26">
            <w:pPr>
              <w:rPr>
                <w:rFonts w:ascii="Times New Roman" w:eastAsia="宋体" w:hAnsi="Times New Roman" w:cs="Times New Roman"/>
                <w:szCs w:val="21"/>
              </w:rPr>
            </w:pPr>
          </w:p>
        </w:tc>
      </w:tr>
      <w:tr w:rsidR="00E52590" w:rsidRPr="00E075A6" w14:paraId="5B70218D" w14:textId="77777777" w:rsidTr="00C63BBF">
        <w:trPr>
          <w:trHeight w:val="454"/>
          <w:jc w:val="center"/>
        </w:trPr>
        <w:tc>
          <w:tcPr>
            <w:tcW w:w="4108" w:type="dxa"/>
            <w:shd w:val="clear" w:color="auto" w:fill="D3D3D3"/>
            <w:vAlign w:val="center"/>
          </w:tcPr>
          <w:p w14:paraId="10EC456F" w14:textId="77777777" w:rsidR="00604A54" w:rsidRPr="00E075A6" w:rsidRDefault="00E52590" w:rsidP="00D73F26">
            <w:pPr>
              <w:spacing w:before="40" w:after="40"/>
              <w:ind w:firstLineChars="200" w:firstLine="420"/>
              <w:jc w:val="both"/>
              <w:rPr>
                <w:rFonts w:ascii="Times New Roman" w:eastAsia="宋体" w:hAnsi="Times New Roman" w:cs="Times New Roman"/>
                <w:szCs w:val="21"/>
              </w:rPr>
            </w:pPr>
            <w:r w:rsidRPr="00E075A6">
              <w:rPr>
                <w:rFonts w:ascii="Times New Roman" w:eastAsia="宋体" w:hAnsi="Times New Roman" w:cs="Times New Roman"/>
                <w:szCs w:val="21"/>
              </w:rPr>
              <w:t>少数股东权益影响额（税后）</w:t>
            </w:r>
          </w:p>
        </w:tc>
        <w:tc>
          <w:tcPr>
            <w:tcW w:w="1847" w:type="dxa"/>
            <w:vAlign w:val="center"/>
          </w:tcPr>
          <w:p w14:paraId="5330654D"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541.30</w:t>
            </w:r>
          </w:p>
        </w:tc>
        <w:tc>
          <w:tcPr>
            <w:tcW w:w="2406" w:type="dxa"/>
            <w:vAlign w:val="center"/>
          </w:tcPr>
          <w:p w14:paraId="02AB1ABC"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-19,018.96</w:t>
            </w:r>
          </w:p>
        </w:tc>
        <w:tc>
          <w:tcPr>
            <w:tcW w:w="1278" w:type="dxa"/>
            <w:vAlign w:val="center"/>
          </w:tcPr>
          <w:p w14:paraId="792D5704" w14:textId="77777777" w:rsidR="00604A54" w:rsidRPr="00E075A6" w:rsidRDefault="00604A54" w:rsidP="00D73F26">
            <w:pPr>
              <w:rPr>
                <w:rFonts w:ascii="Times New Roman" w:eastAsia="宋体" w:hAnsi="Times New Roman" w:cs="Times New Roman"/>
                <w:szCs w:val="21"/>
              </w:rPr>
            </w:pPr>
          </w:p>
        </w:tc>
      </w:tr>
      <w:tr w:rsidR="00E52590" w:rsidRPr="00E075A6" w14:paraId="154B60FA" w14:textId="77777777" w:rsidTr="00C63BBF">
        <w:trPr>
          <w:trHeight w:val="454"/>
          <w:jc w:val="center"/>
        </w:trPr>
        <w:tc>
          <w:tcPr>
            <w:tcW w:w="4108" w:type="dxa"/>
            <w:shd w:val="clear" w:color="auto" w:fill="D3D3D3"/>
            <w:vAlign w:val="center"/>
          </w:tcPr>
          <w:p w14:paraId="77C3FAC2" w14:textId="77777777" w:rsidR="00604A54" w:rsidRPr="00E075A6" w:rsidRDefault="00E52590" w:rsidP="00D73F26">
            <w:pPr>
              <w:spacing w:before="40" w:after="40"/>
              <w:jc w:val="both"/>
              <w:rPr>
                <w:rFonts w:ascii="Times New Roman" w:eastAsia="宋体" w:hAnsi="Times New Roman" w:cs="Times New Roman"/>
                <w:szCs w:val="21"/>
              </w:rPr>
            </w:pPr>
            <w:r w:rsidRPr="00E075A6">
              <w:rPr>
                <w:rFonts w:ascii="Times New Roman" w:eastAsia="宋体" w:hAnsi="Times New Roman" w:cs="Times New Roman"/>
                <w:szCs w:val="21"/>
              </w:rPr>
              <w:t>合计</w:t>
            </w:r>
          </w:p>
        </w:tc>
        <w:tc>
          <w:tcPr>
            <w:tcW w:w="1847" w:type="dxa"/>
            <w:vAlign w:val="center"/>
          </w:tcPr>
          <w:p w14:paraId="3477CAD4"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-2,649,851.19</w:t>
            </w:r>
          </w:p>
        </w:tc>
        <w:tc>
          <w:tcPr>
            <w:tcW w:w="2406" w:type="dxa"/>
            <w:vAlign w:val="center"/>
          </w:tcPr>
          <w:p w14:paraId="72AD05A6"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-2,107,303.37</w:t>
            </w:r>
          </w:p>
        </w:tc>
        <w:tc>
          <w:tcPr>
            <w:tcW w:w="1278" w:type="dxa"/>
            <w:shd w:val="clear" w:color="auto" w:fill="D3D3D3"/>
            <w:vAlign w:val="center"/>
          </w:tcPr>
          <w:p w14:paraId="72BE9AF3" w14:textId="77777777" w:rsidR="00604A54" w:rsidRPr="00E075A6" w:rsidRDefault="00E52590" w:rsidP="00D73F26">
            <w:pPr>
              <w:spacing w:before="40" w:after="40"/>
              <w:jc w:val="center"/>
              <w:rPr>
                <w:rFonts w:ascii="Times New Roman" w:eastAsia="宋体" w:hAnsi="Times New Roman" w:cs="Times New Roman"/>
                <w:szCs w:val="21"/>
              </w:rPr>
            </w:pPr>
            <w:r w:rsidRPr="00E075A6">
              <w:rPr>
                <w:rFonts w:ascii="Times New Roman" w:eastAsia="宋体" w:hAnsi="Times New Roman" w:cs="Times New Roman"/>
                <w:szCs w:val="21"/>
              </w:rPr>
              <w:t>--</w:t>
            </w:r>
          </w:p>
        </w:tc>
      </w:tr>
    </w:tbl>
    <w:p w14:paraId="07D424AD" w14:textId="77777777" w:rsidR="00D7026E" w:rsidRPr="00E075A6" w:rsidRDefault="00D7026E" w:rsidP="004969A3">
      <w:pPr>
        <w:widowControl/>
        <w:spacing w:beforeLines="50" w:before="156" w:line="360" w:lineRule="auto"/>
        <w:ind w:firstLineChars="200" w:firstLine="480"/>
        <w:jc w:val="both"/>
        <w:rPr>
          <w:rFonts w:ascii="Times New Roman" w:hAnsi="Times New Roman" w:cs="Times New Roman"/>
          <w:sz w:val="24"/>
          <w:szCs w:val="24"/>
        </w:rPr>
      </w:pPr>
      <w:r w:rsidRPr="00E075A6">
        <w:rPr>
          <w:rFonts w:ascii="Times New Roman" w:hAnsi="Times New Roman" w:cs="Times New Roman"/>
          <w:sz w:val="24"/>
          <w:szCs w:val="24"/>
        </w:rPr>
        <w:t>说明：</w:t>
      </w:r>
    </w:p>
    <w:p w14:paraId="708FA9C2" w14:textId="77777777" w:rsidR="00D7026E" w:rsidRPr="00E075A6" w:rsidRDefault="00D7026E" w:rsidP="00D7026E">
      <w:pPr>
        <w:spacing w:line="360" w:lineRule="auto"/>
        <w:ind w:firstLineChars="200" w:firstLine="480"/>
        <w:jc w:val="both"/>
        <w:rPr>
          <w:rFonts w:ascii="Times New Roman" w:hAnsi="Times New Roman" w:cs="Times New Roman"/>
          <w:sz w:val="24"/>
          <w:szCs w:val="24"/>
        </w:rPr>
      </w:pPr>
      <w:r w:rsidRPr="00E075A6">
        <w:rPr>
          <w:rFonts w:ascii="Times New Roman" w:hAnsi="Times New Roman" w:cs="Times New Roman"/>
          <w:sz w:val="24"/>
          <w:szCs w:val="24"/>
        </w:rPr>
        <w:t>2023</w:t>
      </w:r>
      <w:r w:rsidRPr="00E075A6">
        <w:rPr>
          <w:rFonts w:ascii="Times New Roman" w:hAnsi="Times New Roman" w:cs="Times New Roman"/>
          <w:sz w:val="24"/>
          <w:szCs w:val="24"/>
        </w:rPr>
        <w:t>年</w:t>
      </w:r>
      <w:r w:rsidRPr="00E075A6">
        <w:rPr>
          <w:rFonts w:ascii="Times New Roman" w:hAnsi="Times New Roman" w:cs="Times New Roman"/>
          <w:sz w:val="24"/>
          <w:szCs w:val="24"/>
        </w:rPr>
        <w:t>12</w:t>
      </w:r>
      <w:r w:rsidRPr="00E075A6">
        <w:rPr>
          <w:rFonts w:ascii="Times New Roman" w:hAnsi="Times New Roman" w:cs="Times New Roman"/>
          <w:sz w:val="24"/>
          <w:szCs w:val="24"/>
        </w:rPr>
        <w:t>月</w:t>
      </w:r>
      <w:r w:rsidRPr="00E075A6">
        <w:rPr>
          <w:rFonts w:ascii="Times New Roman" w:hAnsi="Times New Roman" w:cs="Times New Roman"/>
          <w:sz w:val="24"/>
          <w:szCs w:val="24"/>
        </w:rPr>
        <w:t>22</w:t>
      </w:r>
      <w:r w:rsidRPr="00E075A6">
        <w:rPr>
          <w:rFonts w:ascii="Times New Roman" w:hAnsi="Times New Roman" w:cs="Times New Roman"/>
          <w:sz w:val="24"/>
          <w:szCs w:val="24"/>
        </w:rPr>
        <w:t>日，中国证监会公布</w:t>
      </w:r>
      <w:r w:rsidR="00747C93" w:rsidRPr="00E075A6">
        <w:rPr>
          <w:rFonts w:ascii="Times New Roman" w:hAnsi="Times New Roman" w:cs="Times New Roman"/>
          <w:sz w:val="24"/>
          <w:szCs w:val="24"/>
        </w:rPr>
        <w:t>【</w:t>
      </w:r>
      <w:r w:rsidR="00747C93" w:rsidRPr="00E075A6">
        <w:rPr>
          <w:rFonts w:ascii="Times New Roman" w:hAnsi="Times New Roman" w:cs="Times New Roman"/>
          <w:sz w:val="24"/>
          <w:szCs w:val="24"/>
        </w:rPr>
        <w:t>2023</w:t>
      </w:r>
      <w:r w:rsidR="00747C93" w:rsidRPr="00E075A6">
        <w:rPr>
          <w:rFonts w:ascii="Times New Roman" w:hAnsi="Times New Roman" w:cs="Times New Roman"/>
          <w:sz w:val="24"/>
          <w:szCs w:val="24"/>
        </w:rPr>
        <w:t>】</w:t>
      </w:r>
      <w:r w:rsidR="00747C93" w:rsidRPr="00E075A6">
        <w:rPr>
          <w:rFonts w:ascii="Times New Roman" w:hAnsi="Times New Roman" w:cs="Times New Roman"/>
          <w:sz w:val="24"/>
          <w:szCs w:val="24"/>
        </w:rPr>
        <w:t>65</w:t>
      </w:r>
      <w:r w:rsidR="00747C93" w:rsidRPr="00E075A6">
        <w:rPr>
          <w:rFonts w:ascii="Times New Roman" w:hAnsi="Times New Roman" w:cs="Times New Roman"/>
          <w:sz w:val="24"/>
          <w:szCs w:val="24"/>
        </w:rPr>
        <w:t>号公告</w:t>
      </w:r>
      <w:r w:rsidRPr="00E075A6">
        <w:rPr>
          <w:rFonts w:ascii="Times New Roman" w:hAnsi="Times New Roman" w:cs="Times New Roman"/>
          <w:sz w:val="24"/>
          <w:szCs w:val="24"/>
        </w:rPr>
        <w:t>，自公布之日起执行。此次修订对</w:t>
      </w:r>
      <w:r w:rsidRPr="00E075A6">
        <w:rPr>
          <w:rFonts w:ascii="Times New Roman" w:hAnsi="Times New Roman" w:cs="Times New Roman"/>
          <w:sz w:val="24"/>
          <w:szCs w:val="24"/>
        </w:rPr>
        <w:t>2023</w:t>
      </w:r>
      <w:r w:rsidRPr="00E075A6">
        <w:rPr>
          <w:rFonts w:ascii="Times New Roman" w:hAnsi="Times New Roman" w:cs="Times New Roman"/>
          <w:sz w:val="24"/>
          <w:szCs w:val="24"/>
        </w:rPr>
        <w:t>年</w:t>
      </w:r>
      <w:r w:rsidRPr="00E075A6">
        <w:rPr>
          <w:rFonts w:ascii="Times New Roman" w:hAnsi="Times New Roman" w:cs="Times New Roman"/>
          <w:sz w:val="24"/>
          <w:szCs w:val="24"/>
        </w:rPr>
        <w:t>1-9</w:t>
      </w:r>
      <w:r w:rsidRPr="00E075A6">
        <w:rPr>
          <w:rFonts w:ascii="Times New Roman" w:hAnsi="Times New Roman" w:cs="Times New Roman"/>
          <w:sz w:val="24"/>
          <w:szCs w:val="24"/>
        </w:rPr>
        <w:t>月非经常性损益金额的影响如下表：</w:t>
      </w:r>
    </w:p>
    <w:p w14:paraId="5270580F" w14:textId="77777777" w:rsidR="00D7026E" w:rsidRPr="00E075A6" w:rsidRDefault="00D7026E" w:rsidP="008045EB">
      <w:pPr>
        <w:spacing w:line="360" w:lineRule="auto"/>
        <w:jc w:val="right"/>
        <w:rPr>
          <w:rFonts w:ascii="Times New Roman" w:eastAsia="宋体" w:hAnsi="Times New Roman" w:cs="Times New Roman"/>
          <w:szCs w:val="21"/>
        </w:rPr>
      </w:pPr>
      <w:r w:rsidRPr="00E075A6">
        <w:rPr>
          <w:rFonts w:ascii="Times New Roman" w:eastAsia="宋体" w:hAnsi="Times New Roman" w:cs="Times New Roman"/>
          <w:szCs w:val="21"/>
        </w:rPr>
        <w:t>单位：元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1"/>
        <w:gridCol w:w="2266"/>
        <w:gridCol w:w="2120"/>
      </w:tblGrid>
      <w:tr w:rsidR="00D7026E" w:rsidRPr="00E075A6" w14:paraId="6136503D" w14:textId="77777777" w:rsidTr="00C63BBF">
        <w:trPr>
          <w:trHeight w:val="454"/>
          <w:jc w:val="center"/>
        </w:trPr>
        <w:tc>
          <w:tcPr>
            <w:tcW w:w="2722" w:type="pct"/>
            <w:vAlign w:val="center"/>
          </w:tcPr>
          <w:p w14:paraId="3AEF1689" w14:textId="77777777" w:rsidR="00D7026E" w:rsidRPr="00E075A6" w:rsidRDefault="00D7026E" w:rsidP="00FC4DE8">
            <w:pPr>
              <w:jc w:val="center"/>
              <w:rPr>
                <w:rFonts w:ascii="Times New Roman" w:hAnsi="Times New Roman" w:cs="Times New Roman"/>
                <w:szCs w:val="21"/>
              </w:rPr>
            </w:pPr>
            <w:r w:rsidRPr="00E075A6">
              <w:rPr>
                <w:rFonts w:ascii="Times New Roman" w:hAnsi="Times New Roman" w:cs="Times New Roman"/>
                <w:szCs w:val="21"/>
              </w:rPr>
              <w:t>项</w:t>
            </w:r>
            <w:r w:rsidRPr="00E075A6">
              <w:rPr>
                <w:rFonts w:ascii="Times New Roman" w:hAnsi="Times New Roman" w:cs="Times New Roman"/>
                <w:szCs w:val="21"/>
              </w:rPr>
              <w:t xml:space="preserve">  </w:t>
            </w:r>
            <w:r w:rsidRPr="00E075A6">
              <w:rPr>
                <w:rFonts w:ascii="Times New Roman" w:hAnsi="Times New Roman" w:cs="Times New Roman"/>
                <w:szCs w:val="21"/>
              </w:rPr>
              <w:t>目</w:t>
            </w:r>
          </w:p>
        </w:tc>
        <w:tc>
          <w:tcPr>
            <w:tcW w:w="1177" w:type="pct"/>
            <w:vAlign w:val="center"/>
          </w:tcPr>
          <w:p w14:paraId="01404C82" w14:textId="77777777" w:rsidR="00D7026E" w:rsidRPr="00E075A6" w:rsidRDefault="00747C93" w:rsidP="00FC4DE8">
            <w:pPr>
              <w:jc w:val="center"/>
              <w:rPr>
                <w:rFonts w:ascii="Times New Roman" w:hAnsi="Times New Roman" w:cs="Times New Roman"/>
                <w:szCs w:val="21"/>
              </w:rPr>
            </w:pPr>
            <w:r w:rsidRPr="00E075A6">
              <w:rPr>
                <w:rFonts w:ascii="Times New Roman" w:hAnsi="Times New Roman" w:cs="Times New Roman"/>
                <w:szCs w:val="21"/>
              </w:rPr>
              <w:t>2023</w:t>
            </w:r>
            <w:r w:rsidRPr="00E075A6">
              <w:rPr>
                <w:rFonts w:ascii="Times New Roman" w:hAnsi="Times New Roman" w:cs="Times New Roman"/>
                <w:szCs w:val="21"/>
              </w:rPr>
              <w:t>年</w:t>
            </w:r>
            <w:r w:rsidRPr="00E075A6">
              <w:rPr>
                <w:rFonts w:ascii="Times New Roman" w:hAnsi="Times New Roman" w:cs="Times New Roman"/>
                <w:szCs w:val="21"/>
              </w:rPr>
              <w:t>7-9</w:t>
            </w:r>
            <w:r w:rsidRPr="00E075A6">
              <w:rPr>
                <w:rFonts w:ascii="Times New Roman" w:hAnsi="Times New Roman" w:cs="Times New Roman"/>
                <w:szCs w:val="21"/>
              </w:rPr>
              <w:t>月</w:t>
            </w:r>
          </w:p>
        </w:tc>
        <w:tc>
          <w:tcPr>
            <w:tcW w:w="1101" w:type="pct"/>
            <w:vAlign w:val="center"/>
          </w:tcPr>
          <w:p w14:paraId="1AC3B653" w14:textId="77777777" w:rsidR="00D7026E" w:rsidRPr="00E075A6" w:rsidRDefault="00747C93" w:rsidP="00FC4DE8">
            <w:pPr>
              <w:jc w:val="center"/>
              <w:rPr>
                <w:rFonts w:ascii="Times New Roman" w:hAnsi="Times New Roman" w:cs="Times New Roman"/>
                <w:szCs w:val="21"/>
              </w:rPr>
            </w:pPr>
            <w:r w:rsidRPr="00E075A6">
              <w:rPr>
                <w:rFonts w:ascii="Times New Roman" w:hAnsi="Times New Roman" w:cs="Times New Roman"/>
                <w:szCs w:val="21"/>
              </w:rPr>
              <w:t>2023</w:t>
            </w:r>
            <w:r w:rsidRPr="00E075A6">
              <w:rPr>
                <w:rFonts w:ascii="Times New Roman" w:hAnsi="Times New Roman" w:cs="Times New Roman"/>
                <w:szCs w:val="21"/>
              </w:rPr>
              <w:t>年</w:t>
            </w:r>
            <w:r w:rsidRPr="00E075A6">
              <w:rPr>
                <w:rFonts w:ascii="Times New Roman" w:hAnsi="Times New Roman" w:cs="Times New Roman"/>
                <w:szCs w:val="21"/>
              </w:rPr>
              <w:t>1-9</w:t>
            </w:r>
            <w:r w:rsidRPr="00E075A6">
              <w:rPr>
                <w:rFonts w:ascii="Times New Roman" w:hAnsi="Times New Roman" w:cs="Times New Roman"/>
                <w:szCs w:val="21"/>
              </w:rPr>
              <w:t>月</w:t>
            </w:r>
          </w:p>
        </w:tc>
      </w:tr>
      <w:tr w:rsidR="00D7026E" w:rsidRPr="00E075A6" w14:paraId="6C910329" w14:textId="77777777" w:rsidTr="00C63BBF">
        <w:trPr>
          <w:trHeight w:val="454"/>
          <w:jc w:val="center"/>
        </w:trPr>
        <w:tc>
          <w:tcPr>
            <w:tcW w:w="2722" w:type="pct"/>
            <w:vAlign w:val="center"/>
          </w:tcPr>
          <w:p w14:paraId="7BB12171" w14:textId="77777777" w:rsidR="00D7026E" w:rsidRPr="00E075A6" w:rsidRDefault="00D7026E" w:rsidP="00FC4DE8">
            <w:pPr>
              <w:jc w:val="both"/>
              <w:rPr>
                <w:rFonts w:ascii="Times New Roman" w:hAnsi="Times New Roman" w:cs="Times New Roman"/>
                <w:szCs w:val="21"/>
              </w:rPr>
            </w:pPr>
            <w:r w:rsidRPr="00E075A6">
              <w:rPr>
                <w:rFonts w:ascii="Times New Roman" w:hAnsi="Times New Roman" w:cs="Times New Roman"/>
                <w:szCs w:val="21"/>
              </w:rPr>
              <w:t>归属于母公司所有者的非经常性损益净额（调整前）</w:t>
            </w:r>
          </w:p>
        </w:tc>
        <w:tc>
          <w:tcPr>
            <w:tcW w:w="1177" w:type="pct"/>
            <w:vAlign w:val="center"/>
          </w:tcPr>
          <w:p w14:paraId="555CD626" w14:textId="77777777" w:rsidR="00D7026E" w:rsidRPr="00E075A6" w:rsidRDefault="00D7026E" w:rsidP="00FC4DE8">
            <w:pPr>
              <w:jc w:val="right"/>
              <w:rPr>
                <w:rFonts w:ascii="Times New Roman" w:hAnsi="Times New Roman" w:cs="Times New Roman"/>
                <w:szCs w:val="21"/>
              </w:rPr>
            </w:pPr>
            <w:r w:rsidRPr="00E075A6">
              <w:rPr>
                <w:rFonts w:ascii="Times New Roman" w:hAnsi="Times New Roman" w:cs="Times New Roman"/>
                <w:szCs w:val="21"/>
              </w:rPr>
              <w:t>8,074,160.38</w:t>
            </w:r>
          </w:p>
        </w:tc>
        <w:tc>
          <w:tcPr>
            <w:tcW w:w="1101" w:type="pct"/>
            <w:vAlign w:val="center"/>
          </w:tcPr>
          <w:p w14:paraId="6590516F" w14:textId="77777777" w:rsidR="00D7026E" w:rsidRPr="00E075A6" w:rsidRDefault="00D7026E" w:rsidP="00FC4DE8">
            <w:pPr>
              <w:jc w:val="right"/>
              <w:rPr>
                <w:rFonts w:ascii="Times New Roman" w:eastAsia="宋体" w:hAnsi="Times New Roman" w:cs="Times New Roman"/>
                <w:szCs w:val="21"/>
              </w:rPr>
            </w:pPr>
            <w:r w:rsidRPr="00E075A6">
              <w:rPr>
                <w:rFonts w:ascii="Times New Roman" w:hAnsi="Times New Roman" w:cs="Times New Roman"/>
                <w:szCs w:val="21"/>
              </w:rPr>
              <w:t>29,085,042.65</w:t>
            </w:r>
          </w:p>
        </w:tc>
      </w:tr>
      <w:tr w:rsidR="00D7026E" w:rsidRPr="00E075A6" w14:paraId="24FCE6EC" w14:textId="77777777" w:rsidTr="00C63BBF">
        <w:trPr>
          <w:trHeight w:val="454"/>
          <w:jc w:val="center"/>
        </w:trPr>
        <w:tc>
          <w:tcPr>
            <w:tcW w:w="2722" w:type="pct"/>
            <w:vAlign w:val="center"/>
          </w:tcPr>
          <w:p w14:paraId="1233350F" w14:textId="77777777" w:rsidR="00D7026E" w:rsidRPr="00E075A6" w:rsidRDefault="00D7026E" w:rsidP="00FC4DE8">
            <w:pPr>
              <w:jc w:val="both"/>
              <w:rPr>
                <w:rFonts w:ascii="Times New Roman" w:hAnsi="Times New Roman" w:cs="Times New Roman"/>
                <w:szCs w:val="21"/>
              </w:rPr>
            </w:pPr>
            <w:r w:rsidRPr="00E075A6">
              <w:rPr>
                <w:rFonts w:ascii="Times New Roman" w:hAnsi="Times New Roman" w:cs="Times New Roman"/>
                <w:szCs w:val="21"/>
              </w:rPr>
              <w:t>按《公开发行证券的公司信息披露解释性公告第</w:t>
            </w:r>
            <w:r w:rsidRPr="00E075A6">
              <w:rPr>
                <w:rFonts w:ascii="Times New Roman" w:hAnsi="Times New Roman" w:cs="Times New Roman"/>
                <w:szCs w:val="21"/>
              </w:rPr>
              <w:t>1</w:t>
            </w:r>
            <w:r w:rsidRPr="00E075A6">
              <w:rPr>
                <w:rFonts w:ascii="Times New Roman" w:hAnsi="Times New Roman" w:cs="Times New Roman"/>
                <w:szCs w:val="21"/>
              </w:rPr>
              <w:t>号</w:t>
            </w:r>
            <w:r w:rsidRPr="00E075A6">
              <w:rPr>
                <w:rFonts w:ascii="Times New Roman" w:hAnsi="Times New Roman" w:cs="Times New Roman"/>
                <w:szCs w:val="21"/>
              </w:rPr>
              <w:t>——</w:t>
            </w:r>
            <w:r w:rsidRPr="00E075A6">
              <w:rPr>
                <w:rFonts w:ascii="Times New Roman" w:hAnsi="Times New Roman" w:cs="Times New Roman"/>
                <w:szCs w:val="21"/>
              </w:rPr>
              <w:t>非经常性损益（</w:t>
            </w:r>
            <w:r w:rsidRPr="00E075A6">
              <w:rPr>
                <w:rFonts w:ascii="Times New Roman" w:hAnsi="Times New Roman" w:cs="Times New Roman"/>
                <w:szCs w:val="21"/>
              </w:rPr>
              <w:t>2023</w:t>
            </w:r>
            <w:r w:rsidRPr="00E075A6">
              <w:rPr>
                <w:rFonts w:ascii="Times New Roman" w:hAnsi="Times New Roman" w:cs="Times New Roman"/>
                <w:szCs w:val="21"/>
              </w:rPr>
              <w:t>年修订）》规定计算的归属于母公司所有者的非经常性损益净额（调整后）</w:t>
            </w:r>
          </w:p>
        </w:tc>
        <w:tc>
          <w:tcPr>
            <w:tcW w:w="1177" w:type="pct"/>
            <w:vAlign w:val="center"/>
          </w:tcPr>
          <w:p w14:paraId="518728FC" w14:textId="77777777" w:rsidR="00D7026E" w:rsidRPr="00E075A6" w:rsidRDefault="00D7026E" w:rsidP="00FC4DE8">
            <w:pPr>
              <w:jc w:val="right"/>
              <w:rPr>
                <w:rFonts w:ascii="Times New Roman" w:hAnsi="Times New Roman" w:cs="Times New Roman"/>
                <w:szCs w:val="21"/>
              </w:rPr>
            </w:pPr>
            <w:r w:rsidRPr="00E075A6">
              <w:rPr>
                <w:rFonts w:ascii="Times New Roman" w:hAnsi="Times New Roman" w:cs="Times New Roman"/>
                <w:szCs w:val="21"/>
              </w:rPr>
              <w:t>2,735,100.96</w:t>
            </w:r>
          </w:p>
        </w:tc>
        <w:tc>
          <w:tcPr>
            <w:tcW w:w="1101" w:type="pct"/>
            <w:vAlign w:val="center"/>
          </w:tcPr>
          <w:p w14:paraId="493C2FA7" w14:textId="77777777" w:rsidR="00D7026E" w:rsidRPr="00E075A6" w:rsidRDefault="00D7026E" w:rsidP="00FC4DE8">
            <w:pPr>
              <w:jc w:val="right"/>
              <w:rPr>
                <w:rFonts w:ascii="Times New Roman" w:hAnsi="Times New Roman" w:cs="Times New Roman"/>
                <w:szCs w:val="21"/>
              </w:rPr>
            </w:pPr>
            <w:r w:rsidRPr="00E075A6">
              <w:rPr>
                <w:rFonts w:ascii="Times New Roman" w:hAnsi="Times New Roman" w:cs="Times New Roman"/>
                <w:szCs w:val="21"/>
              </w:rPr>
              <w:t>3,142,516.37</w:t>
            </w:r>
          </w:p>
        </w:tc>
      </w:tr>
      <w:tr w:rsidR="00D7026E" w:rsidRPr="00E075A6" w14:paraId="208313D7" w14:textId="77777777" w:rsidTr="00C63BBF">
        <w:trPr>
          <w:trHeight w:val="454"/>
          <w:jc w:val="center"/>
        </w:trPr>
        <w:tc>
          <w:tcPr>
            <w:tcW w:w="2722" w:type="pct"/>
            <w:vAlign w:val="center"/>
          </w:tcPr>
          <w:p w14:paraId="1533A9A1" w14:textId="77777777" w:rsidR="00D7026E" w:rsidRPr="00E075A6" w:rsidRDefault="00D7026E" w:rsidP="00FC4DE8">
            <w:pPr>
              <w:jc w:val="both"/>
              <w:rPr>
                <w:rFonts w:ascii="Times New Roman" w:hAnsi="Times New Roman" w:cs="Times New Roman"/>
                <w:szCs w:val="21"/>
              </w:rPr>
            </w:pPr>
            <w:r w:rsidRPr="00E075A6">
              <w:rPr>
                <w:rFonts w:ascii="Times New Roman" w:hAnsi="Times New Roman" w:cs="Times New Roman"/>
                <w:szCs w:val="21"/>
              </w:rPr>
              <w:t>差异</w:t>
            </w:r>
          </w:p>
        </w:tc>
        <w:tc>
          <w:tcPr>
            <w:tcW w:w="1177" w:type="pct"/>
            <w:vAlign w:val="center"/>
          </w:tcPr>
          <w:p w14:paraId="79FF3A4F" w14:textId="77777777" w:rsidR="00D7026E" w:rsidRPr="00E075A6" w:rsidRDefault="00D7026E" w:rsidP="00096463">
            <w:pPr>
              <w:jc w:val="right"/>
              <w:rPr>
                <w:rFonts w:ascii="Times New Roman" w:hAnsi="Times New Roman" w:cs="Times New Roman"/>
                <w:szCs w:val="21"/>
              </w:rPr>
            </w:pPr>
            <w:r w:rsidRPr="00E075A6">
              <w:rPr>
                <w:rFonts w:ascii="Times New Roman" w:hAnsi="Times New Roman" w:cs="Times New Roman"/>
                <w:szCs w:val="21"/>
              </w:rPr>
              <w:t>5,339,059.</w:t>
            </w:r>
            <w:r w:rsidR="00096463" w:rsidRPr="00E075A6">
              <w:rPr>
                <w:rFonts w:ascii="Times New Roman" w:hAnsi="Times New Roman" w:cs="Times New Roman"/>
                <w:szCs w:val="21"/>
              </w:rPr>
              <w:t>4</w:t>
            </w:r>
            <w:r w:rsidR="00096463">
              <w:rPr>
                <w:rFonts w:ascii="Times New Roman" w:hAnsi="Times New Roman" w:cs="Times New Roman"/>
                <w:szCs w:val="21"/>
              </w:rPr>
              <w:t>2</w:t>
            </w:r>
          </w:p>
        </w:tc>
        <w:tc>
          <w:tcPr>
            <w:tcW w:w="1101" w:type="pct"/>
            <w:vAlign w:val="center"/>
          </w:tcPr>
          <w:p w14:paraId="4F6CEB13" w14:textId="77777777" w:rsidR="00D7026E" w:rsidRPr="00E075A6" w:rsidRDefault="00D7026E" w:rsidP="00FC4DE8">
            <w:pPr>
              <w:jc w:val="right"/>
              <w:rPr>
                <w:rFonts w:ascii="Times New Roman" w:hAnsi="Times New Roman" w:cs="Times New Roman"/>
                <w:szCs w:val="21"/>
              </w:rPr>
            </w:pPr>
            <w:r w:rsidRPr="00E075A6">
              <w:rPr>
                <w:rFonts w:ascii="Times New Roman" w:hAnsi="Times New Roman" w:cs="Times New Roman"/>
                <w:szCs w:val="21"/>
              </w:rPr>
              <w:t>25,942,526.28</w:t>
            </w:r>
          </w:p>
        </w:tc>
      </w:tr>
    </w:tbl>
    <w:p w14:paraId="5F9CF413" w14:textId="77777777" w:rsidR="00604A54" w:rsidRPr="00E075A6" w:rsidRDefault="00E52590" w:rsidP="001311A8">
      <w:pPr>
        <w:spacing w:beforeLines="50" w:before="156" w:line="360" w:lineRule="auto"/>
        <w:rPr>
          <w:rFonts w:ascii="Times New Roman" w:hAnsi="Times New Roman" w:cs="Times New Roman"/>
          <w:b/>
          <w:sz w:val="24"/>
          <w:szCs w:val="24"/>
        </w:rPr>
      </w:pPr>
      <w:r w:rsidRPr="00E075A6">
        <w:rPr>
          <w:rFonts w:ascii="Times New Roman" w:hAnsi="Times New Roman" w:cs="Times New Roman"/>
          <w:b/>
          <w:sz w:val="24"/>
          <w:szCs w:val="24"/>
        </w:rPr>
        <w:t>其他符合非经常性损益定义的损益项目的具体情况：</w:t>
      </w:r>
    </w:p>
    <w:p w14:paraId="234C55FF" w14:textId="77777777" w:rsidR="00604A54" w:rsidRPr="00E075A6" w:rsidRDefault="00E52590" w:rsidP="00E52590">
      <w:pPr>
        <w:spacing w:before="100" w:after="100" w:line="360" w:lineRule="auto"/>
        <w:rPr>
          <w:rFonts w:ascii="Times New Roman" w:hAnsi="Times New Roman" w:cs="Times New Roman"/>
          <w:sz w:val="24"/>
          <w:szCs w:val="24"/>
        </w:rPr>
      </w:pPr>
      <w:r w:rsidRPr="00E075A6">
        <w:rPr>
          <w:rFonts w:ascii="Times New Roman" w:hAnsi="Times New Roman" w:cs="Times New Roman"/>
          <w:sz w:val="24"/>
          <w:szCs w:val="24"/>
        </w:rPr>
        <w:sym w:font="Wingdings 2" w:char="F052"/>
      </w:r>
      <w:r w:rsidRPr="00E075A6">
        <w:rPr>
          <w:rFonts w:ascii="Times New Roman" w:hAnsi="Times New Roman" w:cs="Times New Roman"/>
          <w:sz w:val="24"/>
          <w:szCs w:val="24"/>
        </w:rPr>
        <w:t>适用</w:t>
      </w:r>
      <w:r w:rsidRPr="00E075A6">
        <w:rPr>
          <w:rFonts w:ascii="Times New Roman" w:hAnsi="Times New Roman" w:cs="Times New Roman"/>
          <w:sz w:val="24"/>
          <w:szCs w:val="24"/>
        </w:rPr>
        <w:t xml:space="preserve"> □</w:t>
      </w:r>
      <w:r w:rsidRPr="00E075A6">
        <w:rPr>
          <w:rFonts w:ascii="Times New Roman" w:hAnsi="Times New Roman" w:cs="Times New Roman"/>
          <w:sz w:val="24"/>
          <w:szCs w:val="24"/>
        </w:rPr>
        <w:t>不适用</w:t>
      </w:r>
    </w:p>
    <w:p w14:paraId="428BC9FD" w14:textId="77777777" w:rsidR="00E52590" w:rsidRDefault="00D7026E" w:rsidP="00E52590">
      <w:pPr>
        <w:pStyle w:val="a3"/>
        <w:spacing w:beforeAutospacing="0" w:afterAutospacing="0" w:line="360" w:lineRule="auto"/>
        <w:ind w:firstLine="420"/>
        <w:jc w:val="both"/>
        <w:divId w:val="753890692"/>
        <w:rPr>
          <w:rFonts w:ascii="Times New Roman" w:eastAsiaTheme="minorEastAsia" w:hAnsi="Times New Roman" w:cs="Times New Roman"/>
        </w:rPr>
      </w:pPr>
      <w:r w:rsidRPr="00E075A6">
        <w:rPr>
          <w:rFonts w:ascii="Times New Roman" w:eastAsiaTheme="minorEastAsia" w:hAnsi="Times New Roman" w:cs="Times New Roman"/>
        </w:rPr>
        <w:t>年初至报告期末</w:t>
      </w:r>
      <w:r w:rsidR="00E52590" w:rsidRPr="00E075A6">
        <w:rPr>
          <w:rFonts w:ascii="Times New Roman" w:eastAsiaTheme="minorEastAsia" w:hAnsi="Times New Roman" w:cs="Times New Roman"/>
        </w:rPr>
        <w:t>“</w:t>
      </w:r>
      <w:r w:rsidR="00E52590" w:rsidRPr="00E075A6">
        <w:rPr>
          <w:rFonts w:ascii="Times New Roman" w:eastAsiaTheme="minorEastAsia" w:hAnsi="Times New Roman" w:cs="Times New Roman"/>
        </w:rPr>
        <w:t>其他符合非经常性损益定义的损益项目</w:t>
      </w:r>
      <w:r w:rsidR="00E52590" w:rsidRPr="00E075A6">
        <w:rPr>
          <w:rFonts w:ascii="Times New Roman" w:eastAsiaTheme="minorEastAsia" w:hAnsi="Times New Roman" w:cs="Times New Roman"/>
        </w:rPr>
        <w:t>”</w:t>
      </w:r>
      <w:r w:rsidR="00E52590" w:rsidRPr="00E075A6">
        <w:rPr>
          <w:rFonts w:ascii="Times New Roman" w:eastAsiaTheme="minorEastAsia" w:hAnsi="Times New Roman" w:cs="Times New Roman"/>
        </w:rPr>
        <w:t>发生额</w:t>
      </w:r>
      <w:r w:rsidR="00E52590" w:rsidRPr="00E075A6">
        <w:rPr>
          <w:rFonts w:ascii="Times New Roman" w:eastAsiaTheme="minorEastAsia" w:hAnsi="Times New Roman" w:cs="Times New Roman"/>
        </w:rPr>
        <w:t>5,348,842.36</w:t>
      </w:r>
      <w:r w:rsidR="00E52590" w:rsidRPr="00E075A6">
        <w:rPr>
          <w:rFonts w:ascii="Times New Roman" w:eastAsiaTheme="minorEastAsia" w:hAnsi="Times New Roman" w:cs="Times New Roman"/>
        </w:rPr>
        <w:t>元，系公司对大余石雷钨矿尾矿库进行风险隐患治理，对尾矿库实施闭库产生的费用。</w:t>
      </w:r>
    </w:p>
    <w:p w14:paraId="07D0CB27" w14:textId="77777777" w:rsidR="00604A54" w:rsidRPr="00E075A6" w:rsidRDefault="00E52590" w:rsidP="00E52590">
      <w:pPr>
        <w:spacing w:before="40" w:after="40" w:line="360" w:lineRule="auto"/>
        <w:rPr>
          <w:rFonts w:ascii="Times New Roman" w:hAnsi="Times New Roman" w:cs="Times New Roman"/>
          <w:b/>
          <w:sz w:val="24"/>
          <w:szCs w:val="24"/>
        </w:rPr>
      </w:pPr>
      <w:r w:rsidRPr="00E075A6">
        <w:rPr>
          <w:rFonts w:ascii="Times New Roman" w:hAnsi="Times New Roman" w:cs="Times New Roman"/>
          <w:b/>
          <w:sz w:val="24"/>
          <w:szCs w:val="24"/>
        </w:rPr>
        <w:t>将《公开发行证券的公司信息披露解释性公告第</w:t>
      </w:r>
      <w:r w:rsidRPr="00E075A6">
        <w:rPr>
          <w:rFonts w:ascii="Times New Roman" w:hAnsi="Times New Roman" w:cs="Times New Roman"/>
          <w:b/>
          <w:sz w:val="24"/>
          <w:szCs w:val="24"/>
        </w:rPr>
        <w:t>1</w:t>
      </w:r>
      <w:r w:rsidRPr="00E075A6">
        <w:rPr>
          <w:rFonts w:ascii="Times New Roman" w:hAnsi="Times New Roman" w:cs="Times New Roman"/>
          <w:b/>
          <w:sz w:val="24"/>
          <w:szCs w:val="24"/>
        </w:rPr>
        <w:t>号</w:t>
      </w:r>
      <w:r w:rsidRPr="00E075A6">
        <w:rPr>
          <w:rFonts w:ascii="Times New Roman" w:hAnsi="Times New Roman" w:cs="Times New Roman"/>
          <w:b/>
          <w:sz w:val="24"/>
          <w:szCs w:val="24"/>
        </w:rPr>
        <w:t>——</w:t>
      </w:r>
      <w:r w:rsidRPr="00E075A6">
        <w:rPr>
          <w:rFonts w:ascii="Times New Roman" w:hAnsi="Times New Roman" w:cs="Times New Roman"/>
          <w:b/>
          <w:sz w:val="24"/>
          <w:szCs w:val="24"/>
        </w:rPr>
        <w:t>非经常性损益》中列举的非经常性损益项目界定为经常性损益项目的情况说明</w:t>
      </w:r>
    </w:p>
    <w:p w14:paraId="700E3B48" w14:textId="77777777" w:rsidR="00604A54" w:rsidRPr="00E075A6" w:rsidRDefault="00E52590" w:rsidP="00E52590">
      <w:pPr>
        <w:spacing w:before="100" w:after="100" w:line="360" w:lineRule="auto"/>
        <w:rPr>
          <w:rFonts w:ascii="Times New Roman" w:hAnsi="Times New Roman" w:cs="Times New Roman"/>
          <w:sz w:val="24"/>
          <w:szCs w:val="24"/>
        </w:rPr>
      </w:pPr>
      <w:r w:rsidRPr="00E075A6">
        <w:rPr>
          <w:rFonts w:ascii="Times New Roman" w:hAnsi="Times New Roman" w:cs="Times New Roman"/>
          <w:sz w:val="24"/>
          <w:szCs w:val="24"/>
        </w:rPr>
        <w:t>□</w:t>
      </w:r>
      <w:r w:rsidRPr="00E075A6">
        <w:rPr>
          <w:rFonts w:ascii="Times New Roman" w:hAnsi="Times New Roman" w:cs="Times New Roman"/>
          <w:sz w:val="24"/>
          <w:szCs w:val="24"/>
        </w:rPr>
        <w:t>适用</w:t>
      </w:r>
      <w:r w:rsidRPr="00E075A6">
        <w:rPr>
          <w:rFonts w:ascii="Times New Roman" w:hAnsi="Times New Roman" w:cs="Times New Roman"/>
          <w:sz w:val="24"/>
          <w:szCs w:val="24"/>
        </w:rPr>
        <w:t xml:space="preserve"> </w:t>
      </w:r>
      <w:r w:rsidRPr="00E075A6">
        <w:rPr>
          <w:rFonts w:ascii="Times New Roman" w:hAnsi="Times New Roman" w:cs="Times New Roman"/>
          <w:sz w:val="24"/>
          <w:szCs w:val="24"/>
        </w:rPr>
        <w:sym w:font="Wingdings 2" w:char="F052"/>
      </w:r>
      <w:r w:rsidRPr="00E075A6">
        <w:rPr>
          <w:rFonts w:ascii="Times New Roman" w:hAnsi="Times New Roman" w:cs="Times New Roman"/>
          <w:sz w:val="24"/>
          <w:szCs w:val="24"/>
        </w:rPr>
        <w:t>不适用</w:t>
      </w:r>
    </w:p>
    <w:p w14:paraId="6D05281F" w14:textId="77777777" w:rsidR="00604A54" w:rsidRPr="00E075A6" w:rsidRDefault="00E52590" w:rsidP="008662D4">
      <w:pPr>
        <w:spacing w:before="100" w:after="100" w:line="360" w:lineRule="auto"/>
        <w:ind w:firstLineChars="200" w:firstLine="480"/>
        <w:rPr>
          <w:rFonts w:ascii="Times New Roman" w:hAnsi="Times New Roman" w:cs="Times New Roman"/>
          <w:sz w:val="24"/>
          <w:szCs w:val="24"/>
        </w:rPr>
      </w:pPr>
      <w:r w:rsidRPr="00E075A6">
        <w:rPr>
          <w:rFonts w:ascii="Times New Roman" w:hAnsi="Times New Roman" w:cs="Times New Roman"/>
          <w:sz w:val="24"/>
          <w:szCs w:val="24"/>
        </w:rPr>
        <w:t>公司不存在将《公开发行证券的公司信息披露解释性公告第</w:t>
      </w:r>
      <w:r w:rsidRPr="00E075A6">
        <w:rPr>
          <w:rFonts w:ascii="Times New Roman" w:hAnsi="Times New Roman" w:cs="Times New Roman"/>
          <w:sz w:val="24"/>
          <w:szCs w:val="24"/>
        </w:rPr>
        <w:t>1</w:t>
      </w:r>
      <w:r w:rsidRPr="00E075A6">
        <w:rPr>
          <w:rFonts w:ascii="Times New Roman" w:hAnsi="Times New Roman" w:cs="Times New Roman"/>
          <w:sz w:val="24"/>
          <w:szCs w:val="24"/>
        </w:rPr>
        <w:t>号</w:t>
      </w:r>
      <w:r w:rsidRPr="00E075A6">
        <w:rPr>
          <w:rFonts w:ascii="Times New Roman" w:hAnsi="Times New Roman" w:cs="Times New Roman"/>
          <w:sz w:val="24"/>
          <w:szCs w:val="24"/>
        </w:rPr>
        <w:t>——</w:t>
      </w:r>
      <w:r w:rsidRPr="00E075A6">
        <w:rPr>
          <w:rFonts w:ascii="Times New Roman" w:hAnsi="Times New Roman" w:cs="Times New Roman"/>
          <w:sz w:val="24"/>
          <w:szCs w:val="24"/>
        </w:rPr>
        <w:t>非经常性损益》中列举的非经常性损益项目界定为经常性损益的项目的情形。</w:t>
      </w:r>
    </w:p>
    <w:p w14:paraId="79E12DE9" w14:textId="77777777" w:rsidR="00604A54" w:rsidRPr="00E075A6" w:rsidRDefault="00E52590" w:rsidP="006B6412">
      <w:pPr>
        <w:pStyle w:val="headingh1"/>
        <w:spacing w:beforeLines="50" w:before="156" w:afterLines="50" w:after="156" w:line="360" w:lineRule="auto"/>
        <w:rPr>
          <w:rFonts w:ascii="Times New Roman" w:eastAsia="宋体" w:hAnsi="Times New Roman" w:cs="Times New Roman"/>
          <w:b/>
          <w:bCs/>
          <w:sz w:val="24"/>
          <w:szCs w:val="24"/>
        </w:rPr>
      </w:pPr>
      <w:bookmarkStart w:id="3" w:name="_Toc988892"/>
      <w:r w:rsidRPr="00E075A6">
        <w:rPr>
          <w:rFonts w:ascii="Times New Roman" w:eastAsia="宋体" w:hAnsi="Times New Roman" w:cs="Times New Roman"/>
          <w:b/>
          <w:bCs/>
          <w:sz w:val="24"/>
          <w:szCs w:val="24"/>
        </w:rPr>
        <w:t>（三）</w:t>
      </w:r>
      <w:r w:rsidRPr="00E075A6">
        <w:rPr>
          <w:rFonts w:ascii="Times New Roman" w:eastAsia="宋体" w:hAnsi="Times New Roman" w:cs="Times New Roman"/>
          <w:b/>
          <w:bCs/>
          <w:sz w:val="24"/>
          <w:szCs w:val="24"/>
        </w:rPr>
        <w:t xml:space="preserve"> </w:t>
      </w:r>
      <w:r w:rsidRPr="00E075A6">
        <w:rPr>
          <w:rFonts w:ascii="Times New Roman" w:eastAsia="宋体" w:hAnsi="Times New Roman" w:cs="Times New Roman"/>
          <w:b/>
          <w:bCs/>
          <w:sz w:val="24"/>
          <w:szCs w:val="24"/>
        </w:rPr>
        <w:t>主要会计数据和财务指标发生变动的情况及原因</w:t>
      </w:r>
      <w:bookmarkEnd w:id="3"/>
    </w:p>
    <w:p w14:paraId="4EAB3F33" w14:textId="77777777" w:rsidR="00604A54" w:rsidRPr="00E075A6" w:rsidRDefault="00E52590" w:rsidP="00E52590">
      <w:pPr>
        <w:spacing w:before="100" w:after="100" w:line="360" w:lineRule="auto"/>
        <w:rPr>
          <w:rFonts w:ascii="Times New Roman" w:hAnsi="Times New Roman" w:cs="Times New Roman"/>
          <w:sz w:val="24"/>
          <w:szCs w:val="24"/>
        </w:rPr>
      </w:pPr>
      <w:r w:rsidRPr="00E075A6">
        <w:rPr>
          <w:rFonts w:ascii="Times New Roman" w:hAnsi="Times New Roman" w:cs="Times New Roman"/>
          <w:sz w:val="24"/>
          <w:szCs w:val="24"/>
        </w:rPr>
        <w:sym w:font="Wingdings 2" w:char="F052"/>
      </w:r>
      <w:r w:rsidRPr="00E075A6">
        <w:rPr>
          <w:rFonts w:ascii="Times New Roman" w:hAnsi="Times New Roman" w:cs="Times New Roman"/>
          <w:sz w:val="24"/>
          <w:szCs w:val="24"/>
        </w:rPr>
        <w:t>适用</w:t>
      </w:r>
      <w:r w:rsidRPr="00E075A6">
        <w:rPr>
          <w:rFonts w:ascii="Times New Roman" w:hAnsi="Times New Roman" w:cs="Times New Roman"/>
          <w:sz w:val="24"/>
          <w:szCs w:val="24"/>
        </w:rPr>
        <w:t xml:space="preserve"> □</w:t>
      </w:r>
      <w:r w:rsidRPr="00E075A6">
        <w:rPr>
          <w:rFonts w:ascii="Times New Roman" w:hAnsi="Times New Roman" w:cs="Times New Roman"/>
          <w:sz w:val="24"/>
          <w:szCs w:val="24"/>
        </w:rPr>
        <w:t>不适用</w:t>
      </w:r>
    </w:p>
    <w:p w14:paraId="1AA47599" w14:textId="7D798B67" w:rsidR="00E52590" w:rsidRPr="00E075A6" w:rsidRDefault="00E52590" w:rsidP="00E52590">
      <w:pPr>
        <w:pStyle w:val="a3"/>
        <w:ind w:firstLine="482"/>
        <w:divId w:val="2006282103"/>
        <w:rPr>
          <w:rFonts w:ascii="Times New Roman" w:hAnsi="Times New Roman" w:cs="Times New Roman"/>
        </w:rPr>
      </w:pPr>
      <w:r w:rsidRPr="00E075A6">
        <w:rPr>
          <w:rStyle w:val="a8"/>
          <w:rFonts w:ascii="Times New Roman" w:hAnsi="Times New Roman" w:cs="Times New Roman"/>
        </w:rPr>
        <w:t xml:space="preserve">1. </w:t>
      </w:r>
      <w:r w:rsidR="000B23E8">
        <w:rPr>
          <w:rStyle w:val="a8"/>
          <w:rFonts w:ascii="Times New Roman" w:hAnsi="Times New Roman" w:cs="Times New Roman"/>
        </w:rPr>
        <w:t>合并</w:t>
      </w:r>
      <w:r w:rsidRPr="00E075A6">
        <w:rPr>
          <w:rStyle w:val="a8"/>
          <w:rFonts w:ascii="Times New Roman" w:hAnsi="Times New Roman" w:cs="Times New Roman"/>
        </w:rPr>
        <w:t>资产负债表</w:t>
      </w:r>
    </w:p>
    <w:p w14:paraId="324041E7" w14:textId="77777777" w:rsidR="00E52590" w:rsidRPr="00E075A6" w:rsidRDefault="00E52590" w:rsidP="008045EB">
      <w:pPr>
        <w:spacing w:line="360" w:lineRule="auto"/>
        <w:jc w:val="right"/>
        <w:divId w:val="2006282103"/>
        <w:rPr>
          <w:rFonts w:ascii="Times New Roman" w:eastAsia="宋体" w:hAnsi="Times New Roman" w:cs="Times New Roman"/>
          <w:szCs w:val="21"/>
        </w:rPr>
      </w:pPr>
      <w:r w:rsidRPr="00E075A6">
        <w:rPr>
          <w:rFonts w:ascii="Times New Roman" w:eastAsia="宋体" w:hAnsi="Times New Roman" w:cs="Times New Roman"/>
          <w:szCs w:val="21"/>
        </w:rPr>
        <w:t>单位：万元</w:t>
      </w:r>
    </w:p>
    <w:tbl>
      <w:tblPr>
        <w:tblW w:w="96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68"/>
        <w:gridCol w:w="1671"/>
        <w:gridCol w:w="1672"/>
        <w:gridCol w:w="1672"/>
        <w:gridCol w:w="1583"/>
      </w:tblGrid>
      <w:tr w:rsidR="00E52590" w:rsidRPr="00E075A6" w14:paraId="2B008D5B" w14:textId="77777777" w:rsidTr="00FD1FB5">
        <w:trPr>
          <w:divId w:val="2006282103"/>
          <w:trHeight w:val="454"/>
          <w:jc w:val="center"/>
        </w:trPr>
        <w:tc>
          <w:tcPr>
            <w:tcW w:w="3068" w:type="dxa"/>
            <w:shd w:val="clear" w:color="auto" w:fill="FFFFFF"/>
            <w:vAlign w:val="center"/>
          </w:tcPr>
          <w:p w14:paraId="662D1428" w14:textId="77777777" w:rsidR="00E52590" w:rsidRPr="00E075A6" w:rsidRDefault="006D02F1" w:rsidP="00E52590">
            <w:pPr>
              <w:jc w:val="center"/>
              <w:rPr>
                <w:rFonts w:ascii="Times New Roman" w:hAnsi="Times New Roman" w:cs="Times New Roman"/>
                <w:b/>
                <w:bCs/>
                <w:color w:val="000000"/>
                <w:szCs w:val="21"/>
              </w:rPr>
            </w:pPr>
            <w:r w:rsidRPr="00E075A6">
              <w:rPr>
                <w:rFonts w:ascii="Times New Roman" w:hAnsi="Times New Roman" w:cs="Times New Roman" w:hint="eastAsia"/>
                <w:b/>
                <w:bCs/>
                <w:color w:val="000000"/>
                <w:szCs w:val="21"/>
              </w:rPr>
              <w:t>项目</w:t>
            </w:r>
          </w:p>
        </w:tc>
        <w:tc>
          <w:tcPr>
            <w:tcW w:w="1671" w:type="dxa"/>
            <w:shd w:val="clear" w:color="auto" w:fill="FFFFFF"/>
            <w:vAlign w:val="center"/>
          </w:tcPr>
          <w:p w14:paraId="6A6B292E" w14:textId="77777777" w:rsidR="00E52590" w:rsidRPr="00E075A6" w:rsidRDefault="00E52590" w:rsidP="00E52590">
            <w:pPr>
              <w:jc w:val="center"/>
              <w:rPr>
                <w:rFonts w:ascii="Times New Roman" w:hAnsi="Times New Roman" w:cs="Times New Roman"/>
                <w:b/>
                <w:bCs/>
                <w:color w:val="000000"/>
                <w:szCs w:val="21"/>
              </w:rPr>
            </w:pPr>
            <w:r w:rsidRPr="00E075A6">
              <w:rPr>
                <w:rFonts w:ascii="Times New Roman" w:hAnsi="Times New Roman" w:cs="Times New Roman"/>
                <w:b/>
                <w:bCs/>
                <w:color w:val="000000"/>
                <w:szCs w:val="21"/>
              </w:rPr>
              <w:t>期末数</w:t>
            </w:r>
          </w:p>
        </w:tc>
        <w:tc>
          <w:tcPr>
            <w:tcW w:w="1672" w:type="dxa"/>
            <w:shd w:val="clear" w:color="auto" w:fill="FFFFFF"/>
            <w:vAlign w:val="center"/>
          </w:tcPr>
          <w:p w14:paraId="2C17C412" w14:textId="77777777" w:rsidR="00E52590" w:rsidRPr="00E075A6" w:rsidRDefault="00E52590" w:rsidP="00E52590">
            <w:pPr>
              <w:jc w:val="center"/>
              <w:rPr>
                <w:rFonts w:ascii="Times New Roman" w:hAnsi="Times New Roman" w:cs="Times New Roman"/>
                <w:b/>
                <w:bCs/>
                <w:color w:val="000000"/>
                <w:szCs w:val="21"/>
              </w:rPr>
            </w:pPr>
            <w:r w:rsidRPr="00E075A6">
              <w:rPr>
                <w:rFonts w:ascii="Times New Roman" w:hAnsi="Times New Roman" w:cs="Times New Roman"/>
                <w:b/>
                <w:bCs/>
                <w:color w:val="000000"/>
                <w:szCs w:val="21"/>
              </w:rPr>
              <w:t>年初数</w:t>
            </w:r>
          </w:p>
        </w:tc>
        <w:tc>
          <w:tcPr>
            <w:tcW w:w="1672" w:type="dxa"/>
            <w:shd w:val="clear" w:color="auto" w:fill="FFFFFF"/>
            <w:vAlign w:val="center"/>
          </w:tcPr>
          <w:p w14:paraId="26C9B1C5" w14:textId="77777777" w:rsidR="00E52590" w:rsidRPr="00E075A6" w:rsidRDefault="00E52590" w:rsidP="00E52590">
            <w:pPr>
              <w:jc w:val="center"/>
              <w:rPr>
                <w:rFonts w:ascii="Times New Roman" w:hAnsi="Times New Roman" w:cs="Times New Roman"/>
                <w:b/>
                <w:bCs/>
                <w:color w:val="000000"/>
                <w:szCs w:val="21"/>
              </w:rPr>
            </w:pPr>
            <w:r w:rsidRPr="00E075A6">
              <w:rPr>
                <w:rFonts w:ascii="Times New Roman" w:hAnsi="Times New Roman" w:cs="Times New Roman"/>
                <w:b/>
                <w:bCs/>
                <w:color w:val="000000"/>
                <w:szCs w:val="21"/>
              </w:rPr>
              <w:t>变动金额</w:t>
            </w:r>
          </w:p>
        </w:tc>
        <w:tc>
          <w:tcPr>
            <w:tcW w:w="1583" w:type="dxa"/>
            <w:shd w:val="clear" w:color="auto" w:fill="FFFFFF"/>
            <w:vAlign w:val="center"/>
          </w:tcPr>
          <w:p w14:paraId="22B59421" w14:textId="77777777" w:rsidR="00E52590" w:rsidRPr="00E075A6" w:rsidRDefault="00E52590" w:rsidP="00E52590">
            <w:pPr>
              <w:jc w:val="center"/>
              <w:rPr>
                <w:rFonts w:ascii="Times New Roman" w:hAnsi="Times New Roman" w:cs="Times New Roman"/>
                <w:b/>
                <w:bCs/>
                <w:color w:val="000000"/>
                <w:szCs w:val="21"/>
              </w:rPr>
            </w:pPr>
            <w:r w:rsidRPr="00E075A6">
              <w:rPr>
                <w:rFonts w:ascii="Times New Roman" w:hAnsi="Times New Roman" w:cs="Times New Roman"/>
                <w:b/>
                <w:bCs/>
                <w:color w:val="000000"/>
                <w:szCs w:val="21"/>
              </w:rPr>
              <w:t>变动幅度</w:t>
            </w:r>
          </w:p>
        </w:tc>
      </w:tr>
      <w:tr w:rsidR="00E52590" w:rsidRPr="00E075A6" w14:paraId="1F348EDB" w14:textId="77777777" w:rsidTr="00FD1FB5">
        <w:trPr>
          <w:divId w:val="2006282103"/>
          <w:trHeight w:val="454"/>
          <w:jc w:val="center"/>
        </w:trPr>
        <w:tc>
          <w:tcPr>
            <w:tcW w:w="3068" w:type="dxa"/>
            <w:shd w:val="clear" w:color="auto" w:fill="FFFFFF"/>
            <w:vAlign w:val="center"/>
          </w:tcPr>
          <w:p w14:paraId="4F3BADF4" w14:textId="77777777" w:rsidR="00E52590" w:rsidRPr="00E075A6" w:rsidRDefault="00E52590" w:rsidP="00E52590">
            <w:pPr>
              <w:jc w:val="both"/>
              <w:rPr>
                <w:rFonts w:ascii="Times New Roman" w:hAnsi="Times New Roman" w:cs="Times New Roman"/>
                <w:color w:val="000000"/>
                <w:szCs w:val="21"/>
              </w:rPr>
            </w:pPr>
            <w:r w:rsidRPr="00E075A6">
              <w:rPr>
                <w:rFonts w:ascii="Times New Roman" w:hAnsi="Times New Roman" w:cs="Times New Roman"/>
                <w:color w:val="000000"/>
                <w:szCs w:val="21"/>
              </w:rPr>
              <w:t>应收账款</w:t>
            </w:r>
          </w:p>
        </w:tc>
        <w:tc>
          <w:tcPr>
            <w:tcW w:w="1671" w:type="dxa"/>
            <w:vAlign w:val="center"/>
          </w:tcPr>
          <w:p w14:paraId="3F8D57EF"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78,975.37</w:t>
            </w:r>
          </w:p>
        </w:tc>
        <w:tc>
          <w:tcPr>
            <w:tcW w:w="1672" w:type="dxa"/>
            <w:vAlign w:val="center"/>
          </w:tcPr>
          <w:p w14:paraId="2C73540D"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35,912.73</w:t>
            </w:r>
          </w:p>
        </w:tc>
        <w:tc>
          <w:tcPr>
            <w:tcW w:w="1672" w:type="dxa"/>
            <w:vAlign w:val="center"/>
          </w:tcPr>
          <w:p w14:paraId="5F6C4399"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43,062.64</w:t>
            </w:r>
          </w:p>
        </w:tc>
        <w:tc>
          <w:tcPr>
            <w:tcW w:w="1583" w:type="dxa"/>
            <w:vAlign w:val="center"/>
          </w:tcPr>
          <w:p w14:paraId="576A2C5B"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119.91%</w:t>
            </w:r>
          </w:p>
        </w:tc>
      </w:tr>
      <w:tr w:rsidR="00E52590" w:rsidRPr="00E075A6" w14:paraId="3EB20DDA" w14:textId="77777777" w:rsidTr="00FD1FB5">
        <w:trPr>
          <w:divId w:val="2006282103"/>
          <w:trHeight w:val="454"/>
          <w:jc w:val="center"/>
        </w:trPr>
        <w:tc>
          <w:tcPr>
            <w:tcW w:w="3068" w:type="dxa"/>
            <w:shd w:val="clear" w:color="auto" w:fill="FFFFFF"/>
            <w:vAlign w:val="center"/>
          </w:tcPr>
          <w:p w14:paraId="3E591B56" w14:textId="77777777" w:rsidR="00E52590" w:rsidRPr="00E075A6" w:rsidRDefault="00E52590" w:rsidP="00E52590">
            <w:pPr>
              <w:jc w:val="both"/>
              <w:rPr>
                <w:rFonts w:ascii="Times New Roman" w:hAnsi="Times New Roman" w:cs="Times New Roman"/>
                <w:color w:val="000000"/>
                <w:szCs w:val="21"/>
              </w:rPr>
            </w:pPr>
            <w:r w:rsidRPr="00E075A6">
              <w:rPr>
                <w:rFonts w:ascii="Times New Roman" w:hAnsi="Times New Roman" w:cs="Times New Roman"/>
                <w:color w:val="000000"/>
                <w:szCs w:val="21"/>
              </w:rPr>
              <w:t>预付款项</w:t>
            </w:r>
          </w:p>
        </w:tc>
        <w:tc>
          <w:tcPr>
            <w:tcW w:w="1671" w:type="dxa"/>
            <w:vAlign w:val="center"/>
          </w:tcPr>
          <w:p w14:paraId="7B7A796C"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1,323.89</w:t>
            </w:r>
          </w:p>
        </w:tc>
        <w:tc>
          <w:tcPr>
            <w:tcW w:w="1672" w:type="dxa"/>
            <w:vAlign w:val="center"/>
          </w:tcPr>
          <w:p w14:paraId="24911381"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4,398.92</w:t>
            </w:r>
          </w:p>
        </w:tc>
        <w:tc>
          <w:tcPr>
            <w:tcW w:w="1672" w:type="dxa"/>
            <w:vAlign w:val="center"/>
          </w:tcPr>
          <w:p w14:paraId="6CA60BA9"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-3,075.03</w:t>
            </w:r>
          </w:p>
        </w:tc>
        <w:tc>
          <w:tcPr>
            <w:tcW w:w="1583" w:type="dxa"/>
            <w:vAlign w:val="center"/>
          </w:tcPr>
          <w:p w14:paraId="391A3D65"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-69.90%</w:t>
            </w:r>
          </w:p>
        </w:tc>
      </w:tr>
      <w:tr w:rsidR="00E52590" w:rsidRPr="00E075A6" w14:paraId="7BC4E197" w14:textId="77777777" w:rsidTr="00FD1FB5">
        <w:trPr>
          <w:divId w:val="2006282103"/>
          <w:trHeight w:val="454"/>
          <w:jc w:val="center"/>
        </w:trPr>
        <w:tc>
          <w:tcPr>
            <w:tcW w:w="3068" w:type="dxa"/>
            <w:shd w:val="clear" w:color="auto" w:fill="FFFFFF"/>
            <w:vAlign w:val="center"/>
          </w:tcPr>
          <w:p w14:paraId="4FCA4CF2" w14:textId="77777777" w:rsidR="00E52590" w:rsidRPr="00E075A6" w:rsidRDefault="00E52590" w:rsidP="00E52590">
            <w:pPr>
              <w:jc w:val="both"/>
              <w:rPr>
                <w:rFonts w:ascii="Times New Roman" w:hAnsi="Times New Roman" w:cs="Times New Roman"/>
                <w:color w:val="000000"/>
                <w:szCs w:val="21"/>
              </w:rPr>
            </w:pPr>
            <w:r w:rsidRPr="00E075A6">
              <w:rPr>
                <w:rFonts w:ascii="Times New Roman" w:hAnsi="Times New Roman" w:cs="Times New Roman"/>
                <w:color w:val="000000"/>
                <w:szCs w:val="21"/>
              </w:rPr>
              <w:t>其他应收款</w:t>
            </w:r>
          </w:p>
        </w:tc>
        <w:tc>
          <w:tcPr>
            <w:tcW w:w="1671" w:type="dxa"/>
            <w:vAlign w:val="center"/>
          </w:tcPr>
          <w:p w14:paraId="1EF6B735"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611.58</w:t>
            </w:r>
          </w:p>
        </w:tc>
        <w:tc>
          <w:tcPr>
            <w:tcW w:w="1672" w:type="dxa"/>
            <w:vAlign w:val="center"/>
          </w:tcPr>
          <w:p w14:paraId="79DF372E"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273.45</w:t>
            </w:r>
          </w:p>
        </w:tc>
        <w:tc>
          <w:tcPr>
            <w:tcW w:w="1672" w:type="dxa"/>
            <w:vAlign w:val="center"/>
          </w:tcPr>
          <w:p w14:paraId="0354D221"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338.13</w:t>
            </w:r>
          </w:p>
        </w:tc>
        <w:tc>
          <w:tcPr>
            <w:tcW w:w="1583" w:type="dxa"/>
            <w:vAlign w:val="center"/>
          </w:tcPr>
          <w:p w14:paraId="680DFD8C"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123.65%</w:t>
            </w:r>
          </w:p>
        </w:tc>
      </w:tr>
      <w:tr w:rsidR="00E52590" w:rsidRPr="00E075A6" w14:paraId="6C9FC4FC" w14:textId="77777777" w:rsidTr="00FD1FB5">
        <w:trPr>
          <w:divId w:val="2006282103"/>
          <w:trHeight w:val="454"/>
          <w:jc w:val="center"/>
        </w:trPr>
        <w:tc>
          <w:tcPr>
            <w:tcW w:w="3068" w:type="dxa"/>
            <w:shd w:val="clear" w:color="auto" w:fill="FFFFFF"/>
            <w:vAlign w:val="center"/>
          </w:tcPr>
          <w:p w14:paraId="4B0F46C1" w14:textId="77777777" w:rsidR="00E52590" w:rsidRPr="00E075A6" w:rsidRDefault="00E52590" w:rsidP="00E52590">
            <w:pPr>
              <w:jc w:val="both"/>
              <w:rPr>
                <w:rFonts w:ascii="Times New Roman" w:hAnsi="Times New Roman" w:cs="Times New Roman"/>
                <w:color w:val="000000"/>
                <w:szCs w:val="21"/>
              </w:rPr>
            </w:pPr>
            <w:r w:rsidRPr="00E075A6">
              <w:rPr>
                <w:rFonts w:ascii="Times New Roman" w:hAnsi="Times New Roman" w:cs="Times New Roman"/>
                <w:color w:val="000000"/>
                <w:szCs w:val="21"/>
              </w:rPr>
              <w:t>其他流动资产</w:t>
            </w:r>
          </w:p>
        </w:tc>
        <w:tc>
          <w:tcPr>
            <w:tcW w:w="1671" w:type="dxa"/>
            <w:vAlign w:val="center"/>
          </w:tcPr>
          <w:p w14:paraId="241A3F58"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65.54</w:t>
            </w:r>
          </w:p>
        </w:tc>
        <w:tc>
          <w:tcPr>
            <w:tcW w:w="1672" w:type="dxa"/>
            <w:vAlign w:val="center"/>
          </w:tcPr>
          <w:p w14:paraId="1DFCD5A8"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231.43</w:t>
            </w:r>
          </w:p>
        </w:tc>
        <w:tc>
          <w:tcPr>
            <w:tcW w:w="1672" w:type="dxa"/>
            <w:vAlign w:val="center"/>
          </w:tcPr>
          <w:p w14:paraId="079D5AD6"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-165.89</w:t>
            </w:r>
          </w:p>
        </w:tc>
        <w:tc>
          <w:tcPr>
            <w:tcW w:w="1583" w:type="dxa"/>
            <w:vAlign w:val="center"/>
          </w:tcPr>
          <w:p w14:paraId="3AB27E30"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-71.68%</w:t>
            </w:r>
          </w:p>
        </w:tc>
      </w:tr>
      <w:tr w:rsidR="00E52590" w:rsidRPr="00E075A6" w14:paraId="7FDE915D" w14:textId="77777777" w:rsidTr="00FD1FB5">
        <w:trPr>
          <w:divId w:val="2006282103"/>
          <w:trHeight w:val="454"/>
          <w:jc w:val="center"/>
        </w:trPr>
        <w:tc>
          <w:tcPr>
            <w:tcW w:w="3068" w:type="dxa"/>
            <w:shd w:val="clear" w:color="auto" w:fill="FFFFFF"/>
            <w:vAlign w:val="center"/>
          </w:tcPr>
          <w:p w14:paraId="4854F7AD" w14:textId="77777777" w:rsidR="00E52590" w:rsidRPr="00E075A6" w:rsidRDefault="00E52590" w:rsidP="00E52590">
            <w:pPr>
              <w:jc w:val="both"/>
              <w:rPr>
                <w:rFonts w:ascii="Times New Roman" w:hAnsi="Times New Roman" w:cs="Times New Roman"/>
                <w:color w:val="000000"/>
                <w:szCs w:val="21"/>
              </w:rPr>
            </w:pPr>
            <w:r w:rsidRPr="00E075A6">
              <w:rPr>
                <w:rFonts w:ascii="Times New Roman" w:hAnsi="Times New Roman" w:cs="Times New Roman"/>
                <w:color w:val="000000"/>
                <w:szCs w:val="21"/>
              </w:rPr>
              <w:t>在建工程</w:t>
            </w:r>
          </w:p>
        </w:tc>
        <w:tc>
          <w:tcPr>
            <w:tcW w:w="1671" w:type="dxa"/>
            <w:vAlign w:val="center"/>
          </w:tcPr>
          <w:p w14:paraId="7EAE72B3"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11,280.11</w:t>
            </w:r>
          </w:p>
        </w:tc>
        <w:tc>
          <w:tcPr>
            <w:tcW w:w="1672" w:type="dxa"/>
            <w:vAlign w:val="center"/>
          </w:tcPr>
          <w:p w14:paraId="0573287A"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5,996.30</w:t>
            </w:r>
          </w:p>
        </w:tc>
        <w:tc>
          <w:tcPr>
            <w:tcW w:w="1672" w:type="dxa"/>
            <w:vAlign w:val="center"/>
          </w:tcPr>
          <w:p w14:paraId="2DE49614"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5,283.81</w:t>
            </w:r>
          </w:p>
        </w:tc>
        <w:tc>
          <w:tcPr>
            <w:tcW w:w="1583" w:type="dxa"/>
            <w:vAlign w:val="center"/>
          </w:tcPr>
          <w:p w14:paraId="355E5B3A"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88.12%</w:t>
            </w:r>
          </w:p>
        </w:tc>
      </w:tr>
      <w:tr w:rsidR="00E52590" w:rsidRPr="00E075A6" w14:paraId="586CCE64" w14:textId="77777777" w:rsidTr="00FD1FB5">
        <w:trPr>
          <w:divId w:val="2006282103"/>
          <w:trHeight w:val="454"/>
          <w:jc w:val="center"/>
        </w:trPr>
        <w:tc>
          <w:tcPr>
            <w:tcW w:w="3068" w:type="dxa"/>
            <w:shd w:val="clear" w:color="auto" w:fill="FFFFFF"/>
            <w:vAlign w:val="center"/>
          </w:tcPr>
          <w:p w14:paraId="187BA010" w14:textId="77777777" w:rsidR="00E52590" w:rsidRPr="00E075A6" w:rsidRDefault="00E52590" w:rsidP="00E52590">
            <w:pPr>
              <w:jc w:val="both"/>
              <w:rPr>
                <w:rFonts w:ascii="Times New Roman" w:hAnsi="Times New Roman" w:cs="Times New Roman"/>
                <w:color w:val="000000"/>
                <w:szCs w:val="21"/>
              </w:rPr>
            </w:pPr>
            <w:r w:rsidRPr="00E075A6">
              <w:rPr>
                <w:rFonts w:ascii="Times New Roman" w:hAnsi="Times New Roman" w:cs="Times New Roman"/>
                <w:color w:val="000000"/>
                <w:szCs w:val="21"/>
              </w:rPr>
              <w:t>使用权资产</w:t>
            </w:r>
          </w:p>
        </w:tc>
        <w:tc>
          <w:tcPr>
            <w:tcW w:w="1671" w:type="dxa"/>
            <w:vAlign w:val="center"/>
          </w:tcPr>
          <w:p w14:paraId="59B84247"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508.48</w:t>
            </w:r>
          </w:p>
        </w:tc>
        <w:tc>
          <w:tcPr>
            <w:tcW w:w="1672" w:type="dxa"/>
            <w:vAlign w:val="center"/>
          </w:tcPr>
          <w:p w14:paraId="0CD38E0A"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202.11</w:t>
            </w:r>
          </w:p>
        </w:tc>
        <w:tc>
          <w:tcPr>
            <w:tcW w:w="1672" w:type="dxa"/>
            <w:vAlign w:val="center"/>
          </w:tcPr>
          <w:p w14:paraId="2AFCCCDB"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306.37</w:t>
            </w:r>
          </w:p>
        </w:tc>
        <w:tc>
          <w:tcPr>
            <w:tcW w:w="1583" w:type="dxa"/>
            <w:vAlign w:val="center"/>
          </w:tcPr>
          <w:p w14:paraId="3F4BC261"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151.59%</w:t>
            </w:r>
          </w:p>
        </w:tc>
      </w:tr>
      <w:tr w:rsidR="00E52590" w:rsidRPr="00E075A6" w14:paraId="5195C0ED" w14:textId="77777777" w:rsidTr="00FD1FB5">
        <w:trPr>
          <w:divId w:val="2006282103"/>
          <w:trHeight w:val="454"/>
          <w:jc w:val="center"/>
        </w:trPr>
        <w:tc>
          <w:tcPr>
            <w:tcW w:w="3068" w:type="dxa"/>
            <w:shd w:val="clear" w:color="auto" w:fill="FFFFFF"/>
            <w:vAlign w:val="center"/>
          </w:tcPr>
          <w:p w14:paraId="6136B349" w14:textId="77777777" w:rsidR="00E52590" w:rsidRPr="00E075A6" w:rsidRDefault="00E52590" w:rsidP="00E52590">
            <w:pPr>
              <w:jc w:val="both"/>
              <w:rPr>
                <w:rFonts w:ascii="Times New Roman" w:hAnsi="Times New Roman" w:cs="Times New Roman"/>
                <w:color w:val="000000"/>
                <w:szCs w:val="21"/>
              </w:rPr>
            </w:pPr>
            <w:r w:rsidRPr="00E075A6">
              <w:rPr>
                <w:rFonts w:ascii="Times New Roman" w:hAnsi="Times New Roman" w:cs="Times New Roman"/>
                <w:color w:val="000000"/>
                <w:szCs w:val="21"/>
              </w:rPr>
              <w:t>其他非流动资产</w:t>
            </w:r>
          </w:p>
        </w:tc>
        <w:tc>
          <w:tcPr>
            <w:tcW w:w="1671" w:type="dxa"/>
            <w:vAlign w:val="center"/>
          </w:tcPr>
          <w:p w14:paraId="0A88D303"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34,902.48</w:t>
            </w:r>
          </w:p>
        </w:tc>
        <w:tc>
          <w:tcPr>
            <w:tcW w:w="1672" w:type="dxa"/>
            <w:vAlign w:val="center"/>
          </w:tcPr>
          <w:p w14:paraId="3E13C540"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26,263.13</w:t>
            </w:r>
          </w:p>
        </w:tc>
        <w:tc>
          <w:tcPr>
            <w:tcW w:w="1672" w:type="dxa"/>
            <w:vAlign w:val="center"/>
          </w:tcPr>
          <w:p w14:paraId="1782F3B5"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8,639.35</w:t>
            </w:r>
          </w:p>
        </w:tc>
        <w:tc>
          <w:tcPr>
            <w:tcW w:w="1583" w:type="dxa"/>
            <w:vAlign w:val="center"/>
          </w:tcPr>
          <w:p w14:paraId="15CC16DC"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32.90%</w:t>
            </w:r>
          </w:p>
        </w:tc>
      </w:tr>
      <w:tr w:rsidR="00E52590" w:rsidRPr="00E075A6" w14:paraId="01D173EA" w14:textId="77777777" w:rsidTr="00FD1FB5">
        <w:trPr>
          <w:divId w:val="2006282103"/>
          <w:trHeight w:val="454"/>
          <w:jc w:val="center"/>
        </w:trPr>
        <w:tc>
          <w:tcPr>
            <w:tcW w:w="3068" w:type="dxa"/>
            <w:shd w:val="clear" w:color="auto" w:fill="FFFFFF"/>
            <w:vAlign w:val="center"/>
          </w:tcPr>
          <w:p w14:paraId="7917171D" w14:textId="77777777" w:rsidR="00E52590" w:rsidRPr="00E075A6" w:rsidRDefault="00E52590" w:rsidP="00E52590">
            <w:pPr>
              <w:jc w:val="both"/>
              <w:rPr>
                <w:rFonts w:ascii="Times New Roman" w:hAnsi="Times New Roman" w:cs="Times New Roman"/>
                <w:color w:val="000000"/>
                <w:szCs w:val="21"/>
              </w:rPr>
            </w:pPr>
            <w:r w:rsidRPr="00E075A6">
              <w:rPr>
                <w:rFonts w:ascii="Times New Roman" w:hAnsi="Times New Roman" w:cs="Times New Roman"/>
                <w:color w:val="000000"/>
                <w:szCs w:val="21"/>
              </w:rPr>
              <w:t>应付票据</w:t>
            </w:r>
          </w:p>
        </w:tc>
        <w:tc>
          <w:tcPr>
            <w:tcW w:w="1671" w:type="dxa"/>
            <w:vAlign w:val="center"/>
          </w:tcPr>
          <w:p w14:paraId="05DEBDA2"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64,411.10</w:t>
            </w:r>
          </w:p>
        </w:tc>
        <w:tc>
          <w:tcPr>
            <w:tcW w:w="1672" w:type="dxa"/>
            <w:vAlign w:val="center"/>
          </w:tcPr>
          <w:p w14:paraId="4D1D9A56"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36,147.00</w:t>
            </w:r>
          </w:p>
        </w:tc>
        <w:tc>
          <w:tcPr>
            <w:tcW w:w="1672" w:type="dxa"/>
            <w:vAlign w:val="center"/>
          </w:tcPr>
          <w:p w14:paraId="03B6AEB6"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28,264.10</w:t>
            </w:r>
          </w:p>
        </w:tc>
        <w:tc>
          <w:tcPr>
            <w:tcW w:w="1583" w:type="dxa"/>
            <w:vAlign w:val="center"/>
          </w:tcPr>
          <w:p w14:paraId="12592AF3"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78.19%</w:t>
            </w:r>
          </w:p>
        </w:tc>
      </w:tr>
      <w:tr w:rsidR="00E52590" w:rsidRPr="00E075A6" w14:paraId="4BA949E4" w14:textId="77777777" w:rsidTr="00FD1FB5">
        <w:trPr>
          <w:divId w:val="2006282103"/>
          <w:trHeight w:val="454"/>
          <w:jc w:val="center"/>
        </w:trPr>
        <w:tc>
          <w:tcPr>
            <w:tcW w:w="3068" w:type="dxa"/>
            <w:shd w:val="clear" w:color="auto" w:fill="FFFFFF"/>
            <w:vAlign w:val="center"/>
          </w:tcPr>
          <w:p w14:paraId="5B587DFF" w14:textId="77777777" w:rsidR="00E52590" w:rsidRPr="00E075A6" w:rsidRDefault="00E52590" w:rsidP="00E52590">
            <w:pPr>
              <w:jc w:val="both"/>
              <w:rPr>
                <w:rFonts w:ascii="Times New Roman" w:hAnsi="Times New Roman" w:cs="Times New Roman"/>
                <w:color w:val="000000"/>
                <w:szCs w:val="21"/>
              </w:rPr>
            </w:pPr>
            <w:r w:rsidRPr="00E075A6">
              <w:rPr>
                <w:rFonts w:ascii="Times New Roman" w:hAnsi="Times New Roman" w:cs="Times New Roman"/>
                <w:color w:val="000000"/>
                <w:szCs w:val="21"/>
              </w:rPr>
              <w:t>应付账款</w:t>
            </w:r>
          </w:p>
        </w:tc>
        <w:tc>
          <w:tcPr>
            <w:tcW w:w="1671" w:type="dxa"/>
            <w:vAlign w:val="center"/>
          </w:tcPr>
          <w:p w14:paraId="6CE67CFF"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10,825.53</w:t>
            </w:r>
          </w:p>
        </w:tc>
        <w:tc>
          <w:tcPr>
            <w:tcW w:w="1672" w:type="dxa"/>
            <w:vAlign w:val="center"/>
          </w:tcPr>
          <w:p w14:paraId="61563FEA"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16,311.01</w:t>
            </w:r>
          </w:p>
        </w:tc>
        <w:tc>
          <w:tcPr>
            <w:tcW w:w="1672" w:type="dxa"/>
            <w:vAlign w:val="center"/>
          </w:tcPr>
          <w:p w14:paraId="44DEE8D2"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-5,485.48</w:t>
            </w:r>
          </w:p>
        </w:tc>
        <w:tc>
          <w:tcPr>
            <w:tcW w:w="1583" w:type="dxa"/>
            <w:vAlign w:val="center"/>
          </w:tcPr>
          <w:p w14:paraId="3696A0F3"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-33.63%</w:t>
            </w:r>
          </w:p>
        </w:tc>
      </w:tr>
      <w:tr w:rsidR="00E52590" w:rsidRPr="00E075A6" w14:paraId="55ED791D" w14:textId="77777777" w:rsidTr="00FD1FB5">
        <w:trPr>
          <w:divId w:val="2006282103"/>
          <w:trHeight w:val="454"/>
          <w:jc w:val="center"/>
        </w:trPr>
        <w:tc>
          <w:tcPr>
            <w:tcW w:w="3068" w:type="dxa"/>
            <w:shd w:val="clear" w:color="auto" w:fill="FFFFFF"/>
            <w:vAlign w:val="center"/>
          </w:tcPr>
          <w:p w14:paraId="388491D6" w14:textId="77777777" w:rsidR="00E52590" w:rsidRPr="00E075A6" w:rsidRDefault="00E52590" w:rsidP="00E52590">
            <w:pPr>
              <w:jc w:val="both"/>
              <w:rPr>
                <w:rFonts w:ascii="Times New Roman" w:hAnsi="Times New Roman" w:cs="Times New Roman"/>
                <w:color w:val="000000"/>
                <w:szCs w:val="21"/>
              </w:rPr>
            </w:pPr>
            <w:r w:rsidRPr="00E075A6">
              <w:rPr>
                <w:rFonts w:ascii="Times New Roman" w:hAnsi="Times New Roman" w:cs="Times New Roman"/>
                <w:color w:val="000000"/>
                <w:szCs w:val="21"/>
              </w:rPr>
              <w:t>合同负债</w:t>
            </w:r>
          </w:p>
        </w:tc>
        <w:tc>
          <w:tcPr>
            <w:tcW w:w="1671" w:type="dxa"/>
            <w:vAlign w:val="center"/>
          </w:tcPr>
          <w:p w14:paraId="50DB88B2"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750.09</w:t>
            </w:r>
          </w:p>
        </w:tc>
        <w:tc>
          <w:tcPr>
            <w:tcW w:w="1672" w:type="dxa"/>
            <w:vAlign w:val="center"/>
          </w:tcPr>
          <w:p w14:paraId="1117F939"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2,923.93</w:t>
            </w:r>
          </w:p>
        </w:tc>
        <w:tc>
          <w:tcPr>
            <w:tcW w:w="1672" w:type="dxa"/>
            <w:vAlign w:val="center"/>
          </w:tcPr>
          <w:p w14:paraId="5FC0AA0A"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-2,173.84</w:t>
            </w:r>
          </w:p>
        </w:tc>
        <w:tc>
          <w:tcPr>
            <w:tcW w:w="1583" w:type="dxa"/>
            <w:vAlign w:val="center"/>
          </w:tcPr>
          <w:p w14:paraId="7D483385"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-74.35%</w:t>
            </w:r>
          </w:p>
        </w:tc>
      </w:tr>
      <w:tr w:rsidR="00E52590" w:rsidRPr="00E075A6" w14:paraId="65E2DCA1" w14:textId="77777777" w:rsidTr="00FD1FB5">
        <w:trPr>
          <w:divId w:val="2006282103"/>
          <w:trHeight w:val="454"/>
          <w:jc w:val="center"/>
        </w:trPr>
        <w:tc>
          <w:tcPr>
            <w:tcW w:w="3068" w:type="dxa"/>
            <w:shd w:val="clear" w:color="auto" w:fill="FFFFFF"/>
            <w:vAlign w:val="center"/>
          </w:tcPr>
          <w:p w14:paraId="124C3ADC" w14:textId="77777777" w:rsidR="00E52590" w:rsidRPr="00E075A6" w:rsidRDefault="00E52590" w:rsidP="00E52590">
            <w:pPr>
              <w:jc w:val="both"/>
              <w:rPr>
                <w:rFonts w:ascii="Times New Roman" w:hAnsi="Times New Roman" w:cs="Times New Roman"/>
                <w:color w:val="000000"/>
                <w:szCs w:val="21"/>
              </w:rPr>
            </w:pPr>
            <w:r w:rsidRPr="00E075A6">
              <w:rPr>
                <w:rFonts w:ascii="Times New Roman" w:hAnsi="Times New Roman" w:cs="Times New Roman"/>
                <w:color w:val="000000"/>
                <w:szCs w:val="21"/>
              </w:rPr>
              <w:t>一年内到期的非流动负债</w:t>
            </w:r>
          </w:p>
        </w:tc>
        <w:tc>
          <w:tcPr>
            <w:tcW w:w="1671" w:type="dxa"/>
            <w:vAlign w:val="center"/>
          </w:tcPr>
          <w:p w14:paraId="117ABDED"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20,711.95</w:t>
            </w:r>
          </w:p>
        </w:tc>
        <w:tc>
          <w:tcPr>
            <w:tcW w:w="1672" w:type="dxa"/>
            <w:vAlign w:val="center"/>
          </w:tcPr>
          <w:p w14:paraId="2CD4E2D3"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57,674.00</w:t>
            </w:r>
          </w:p>
        </w:tc>
        <w:tc>
          <w:tcPr>
            <w:tcW w:w="1672" w:type="dxa"/>
            <w:vAlign w:val="center"/>
          </w:tcPr>
          <w:p w14:paraId="7E0E7531"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-36,962.05</w:t>
            </w:r>
          </w:p>
        </w:tc>
        <w:tc>
          <w:tcPr>
            <w:tcW w:w="1583" w:type="dxa"/>
            <w:vAlign w:val="center"/>
          </w:tcPr>
          <w:p w14:paraId="0BB2D004"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-64.09%</w:t>
            </w:r>
          </w:p>
        </w:tc>
      </w:tr>
      <w:tr w:rsidR="00E52590" w:rsidRPr="00E075A6" w14:paraId="75CEFADE" w14:textId="77777777" w:rsidTr="00FD1FB5">
        <w:trPr>
          <w:divId w:val="2006282103"/>
          <w:trHeight w:val="454"/>
          <w:jc w:val="center"/>
        </w:trPr>
        <w:tc>
          <w:tcPr>
            <w:tcW w:w="3068" w:type="dxa"/>
            <w:shd w:val="clear" w:color="auto" w:fill="FFFFFF"/>
            <w:vAlign w:val="center"/>
          </w:tcPr>
          <w:p w14:paraId="4B36E8A6" w14:textId="77777777" w:rsidR="00E52590" w:rsidRPr="00E075A6" w:rsidRDefault="00E52590" w:rsidP="00E52590">
            <w:pPr>
              <w:jc w:val="both"/>
              <w:rPr>
                <w:rFonts w:ascii="Times New Roman" w:hAnsi="Times New Roman" w:cs="Times New Roman"/>
                <w:color w:val="000000"/>
                <w:szCs w:val="21"/>
              </w:rPr>
            </w:pPr>
            <w:r w:rsidRPr="00E075A6">
              <w:rPr>
                <w:rFonts w:ascii="Times New Roman" w:hAnsi="Times New Roman" w:cs="Times New Roman"/>
                <w:color w:val="000000"/>
                <w:szCs w:val="21"/>
              </w:rPr>
              <w:t>其他流动负债</w:t>
            </w:r>
          </w:p>
        </w:tc>
        <w:tc>
          <w:tcPr>
            <w:tcW w:w="1671" w:type="dxa"/>
            <w:vAlign w:val="center"/>
          </w:tcPr>
          <w:p w14:paraId="1488122E"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85.32</w:t>
            </w:r>
          </w:p>
        </w:tc>
        <w:tc>
          <w:tcPr>
            <w:tcW w:w="1672" w:type="dxa"/>
            <w:vAlign w:val="center"/>
          </w:tcPr>
          <w:p w14:paraId="432E3B70"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369.82</w:t>
            </w:r>
          </w:p>
        </w:tc>
        <w:tc>
          <w:tcPr>
            <w:tcW w:w="1672" w:type="dxa"/>
            <w:vAlign w:val="center"/>
          </w:tcPr>
          <w:p w14:paraId="5FAB1186"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-284.50</w:t>
            </w:r>
          </w:p>
        </w:tc>
        <w:tc>
          <w:tcPr>
            <w:tcW w:w="1583" w:type="dxa"/>
            <w:vAlign w:val="center"/>
          </w:tcPr>
          <w:p w14:paraId="40CC39B7"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-76.93%</w:t>
            </w:r>
          </w:p>
        </w:tc>
      </w:tr>
      <w:tr w:rsidR="00E52590" w:rsidRPr="00E075A6" w14:paraId="6059B253" w14:textId="77777777" w:rsidTr="00FD1FB5">
        <w:trPr>
          <w:divId w:val="2006282103"/>
          <w:trHeight w:val="454"/>
          <w:jc w:val="center"/>
        </w:trPr>
        <w:tc>
          <w:tcPr>
            <w:tcW w:w="3068" w:type="dxa"/>
            <w:shd w:val="clear" w:color="auto" w:fill="FFFFFF"/>
            <w:vAlign w:val="center"/>
          </w:tcPr>
          <w:p w14:paraId="207B0B3D" w14:textId="77777777" w:rsidR="00E52590" w:rsidRPr="00E075A6" w:rsidRDefault="00E52590" w:rsidP="00E52590">
            <w:pPr>
              <w:jc w:val="both"/>
              <w:rPr>
                <w:rFonts w:ascii="Times New Roman" w:hAnsi="Times New Roman" w:cs="Times New Roman"/>
                <w:color w:val="000000"/>
                <w:szCs w:val="21"/>
              </w:rPr>
            </w:pPr>
            <w:r w:rsidRPr="00E075A6">
              <w:rPr>
                <w:rFonts w:ascii="Times New Roman" w:hAnsi="Times New Roman" w:cs="Times New Roman"/>
                <w:color w:val="000000"/>
                <w:szCs w:val="21"/>
              </w:rPr>
              <w:t>长期借款</w:t>
            </w:r>
          </w:p>
        </w:tc>
        <w:tc>
          <w:tcPr>
            <w:tcW w:w="1671" w:type="dxa"/>
            <w:vAlign w:val="center"/>
          </w:tcPr>
          <w:p w14:paraId="2B6AEEEA"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77,188.40</w:t>
            </w:r>
          </w:p>
        </w:tc>
        <w:tc>
          <w:tcPr>
            <w:tcW w:w="1672" w:type="dxa"/>
            <w:vAlign w:val="center"/>
          </w:tcPr>
          <w:p w14:paraId="405C52FC"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51,945.00</w:t>
            </w:r>
          </w:p>
        </w:tc>
        <w:tc>
          <w:tcPr>
            <w:tcW w:w="1672" w:type="dxa"/>
            <w:vAlign w:val="center"/>
          </w:tcPr>
          <w:p w14:paraId="30E86E6E"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25,243.40</w:t>
            </w:r>
          </w:p>
        </w:tc>
        <w:tc>
          <w:tcPr>
            <w:tcW w:w="1583" w:type="dxa"/>
            <w:vAlign w:val="center"/>
          </w:tcPr>
          <w:p w14:paraId="5FE1467A"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48.60%</w:t>
            </w:r>
          </w:p>
        </w:tc>
      </w:tr>
      <w:tr w:rsidR="00E52590" w:rsidRPr="00E075A6" w14:paraId="2B4302E3" w14:textId="77777777" w:rsidTr="00FD1FB5">
        <w:trPr>
          <w:divId w:val="2006282103"/>
          <w:trHeight w:val="454"/>
          <w:jc w:val="center"/>
        </w:trPr>
        <w:tc>
          <w:tcPr>
            <w:tcW w:w="3068" w:type="dxa"/>
            <w:shd w:val="clear" w:color="auto" w:fill="FFFFFF"/>
            <w:vAlign w:val="center"/>
          </w:tcPr>
          <w:p w14:paraId="6C1B0B97" w14:textId="77777777" w:rsidR="00E52590" w:rsidRPr="00E075A6" w:rsidRDefault="00E52590" w:rsidP="00E52590">
            <w:pPr>
              <w:jc w:val="both"/>
              <w:rPr>
                <w:rFonts w:ascii="Times New Roman" w:hAnsi="Times New Roman" w:cs="Times New Roman"/>
                <w:color w:val="000000"/>
                <w:szCs w:val="21"/>
              </w:rPr>
            </w:pPr>
            <w:r w:rsidRPr="00E075A6">
              <w:rPr>
                <w:rFonts w:ascii="Times New Roman" w:hAnsi="Times New Roman" w:cs="Times New Roman"/>
                <w:color w:val="000000"/>
                <w:szCs w:val="21"/>
              </w:rPr>
              <w:t>租赁负债</w:t>
            </w:r>
          </w:p>
        </w:tc>
        <w:tc>
          <w:tcPr>
            <w:tcW w:w="1671" w:type="dxa"/>
            <w:vAlign w:val="center"/>
          </w:tcPr>
          <w:p w14:paraId="6498A035"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290.15</w:t>
            </w:r>
          </w:p>
        </w:tc>
        <w:tc>
          <w:tcPr>
            <w:tcW w:w="1672" w:type="dxa"/>
            <w:vAlign w:val="center"/>
          </w:tcPr>
          <w:p w14:paraId="4E46F0F0"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50.35</w:t>
            </w:r>
          </w:p>
        </w:tc>
        <w:tc>
          <w:tcPr>
            <w:tcW w:w="1672" w:type="dxa"/>
            <w:vAlign w:val="center"/>
          </w:tcPr>
          <w:p w14:paraId="1295FF4E"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239.80</w:t>
            </w:r>
          </w:p>
        </w:tc>
        <w:tc>
          <w:tcPr>
            <w:tcW w:w="1583" w:type="dxa"/>
            <w:vAlign w:val="center"/>
          </w:tcPr>
          <w:p w14:paraId="1F701E31"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476.27%</w:t>
            </w:r>
          </w:p>
        </w:tc>
      </w:tr>
    </w:tbl>
    <w:p w14:paraId="44D28413" w14:textId="77777777" w:rsidR="00C63BBF" w:rsidRPr="00201CF8" w:rsidRDefault="00E52590" w:rsidP="00201CF8">
      <w:pPr>
        <w:spacing w:before="100" w:line="360" w:lineRule="auto"/>
        <w:ind w:firstLineChars="200" w:firstLine="480"/>
        <w:jc w:val="both"/>
        <w:divId w:val="2006282103"/>
        <w:rPr>
          <w:rFonts w:ascii="Times New Roman" w:hAnsi="Times New Roman" w:cs="Times New Roman"/>
          <w:kern w:val="0"/>
          <w:sz w:val="24"/>
          <w:szCs w:val="24"/>
        </w:rPr>
      </w:pPr>
      <w:r w:rsidRPr="00201CF8">
        <w:rPr>
          <w:rFonts w:ascii="Times New Roman" w:hAnsi="Times New Roman" w:cs="Times New Roman"/>
          <w:kern w:val="0"/>
          <w:sz w:val="24"/>
          <w:szCs w:val="24"/>
        </w:rPr>
        <w:t>（</w:t>
      </w:r>
      <w:r w:rsidRPr="00201CF8">
        <w:rPr>
          <w:rFonts w:ascii="Times New Roman" w:hAnsi="Times New Roman" w:cs="Times New Roman"/>
          <w:kern w:val="0"/>
          <w:sz w:val="24"/>
          <w:szCs w:val="24"/>
        </w:rPr>
        <w:t>1</w:t>
      </w:r>
      <w:r w:rsidRPr="00201CF8">
        <w:rPr>
          <w:rFonts w:ascii="Times New Roman" w:hAnsi="Times New Roman" w:cs="Times New Roman"/>
          <w:kern w:val="0"/>
          <w:sz w:val="24"/>
          <w:szCs w:val="24"/>
        </w:rPr>
        <w:t>）应收账款期末数较年初数增加</w:t>
      </w:r>
      <w:r w:rsidRPr="00201CF8">
        <w:rPr>
          <w:rFonts w:ascii="Times New Roman" w:hAnsi="Times New Roman" w:cs="Times New Roman"/>
          <w:kern w:val="0"/>
          <w:sz w:val="24"/>
          <w:szCs w:val="24"/>
        </w:rPr>
        <w:t>43,062.64</w:t>
      </w:r>
      <w:r w:rsidRPr="00201CF8">
        <w:rPr>
          <w:rFonts w:ascii="Times New Roman" w:hAnsi="Times New Roman" w:cs="Times New Roman"/>
          <w:kern w:val="0"/>
          <w:sz w:val="24"/>
          <w:szCs w:val="24"/>
        </w:rPr>
        <w:t>万元，增幅</w:t>
      </w:r>
      <w:r w:rsidRPr="00201CF8">
        <w:rPr>
          <w:rFonts w:ascii="Times New Roman" w:hAnsi="Times New Roman" w:cs="Times New Roman"/>
          <w:kern w:val="0"/>
          <w:sz w:val="24"/>
          <w:szCs w:val="24"/>
        </w:rPr>
        <w:t>119.91%</w:t>
      </w:r>
      <w:r w:rsidRPr="00201CF8">
        <w:rPr>
          <w:rFonts w:ascii="Times New Roman" w:hAnsi="Times New Roman" w:cs="Times New Roman"/>
          <w:kern w:val="0"/>
          <w:sz w:val="24"/>
          <w:szCs w:val="24"/>
        </w:rPr>
        <w:t>，</w:t>
      </w:r>
      <w:r w:rsidR="00DA4A7E" w:rsidRPr="00DA4A7E">
        <w:rPr>
          <w:rFonts w:ascii="Times New Roman" w:hAnsi="Times New Roman" w:cs="Times New Roman"/>
          <w:kern w:val="0"/>
          <w:sz w:val="24"/>
          <w:szCs w:val="24"/>
        </w:rPr>
        <w:t>系公司依据与客户的交易惯例，享</w:t>
      </w:r>
      <w:r w:rsidR="00DA4A7E" w:rsidRPr="00DA4A7E">
        <w:rPr>
          <w:rFonts w:ascii="Times New Roman" w:hAnsi="Times New Roman" w:cs="Times New Roman" w:hint="eastAsia"/>
          <w:kern w:val="0"/>
          <w:sz w:val="24"/>
          <w:szCs w:val="24"/>
        </w:rPr>
        <w:t>有期间</w:t>
      </w:r>
      <w:r w:rsidR="00DA4A7E" w:rsidRPr="00DA4A7E">
        <w:rPr>
          <w:rFonts w:ascii="Times New Roman" w:hAnsi="Times New Roman" w:cs="Times New Roman"/>
          <w:kern w:val="0"/>
          <w:sz w:val="24"/>
          <w:szCs w:val="24"/>
        </w:rPr>
        <w:t>信用额度并须于年末清账的客户</w:t>
      </w:r>
      <w:r w:rsidR="00DA4A7E" w:rsidRPr="00DA4A7E">
        <w:rPr>
          <w:rFonts w:ascii="Times New Roman" w:hAnsi="Times New Roman" w:cs="Times New Roman" w:hint="eastAsia"/>
          <w:kern w:val="0"/>
          <w:sz w:val="24"/>
          <w:szCs w:val="24"/>
        </w:rPr>
        <w:t>自</w:t>
      </w:r>
      <w:r w:rsidR="00DA4A7E" w:rsidRPr="00DA4A7E">
        <w:rPr>
          <w:rFonts w:ascii="Times New Roman" w:hAnsi="Times New Roman" w:cs="Times New Roman"/>
          <w:kern w:val="0"/>
          <w:sz w:val="24"/>
          <w:szCs w:val="24"/>
        </w:rPr>
        <w:t>年初至报告期末交易额累积增加所致</w:t>
      </w:r>
      <w:r w:rsidR="00DA4A7E" w:rsidRPr="00DA4A7E">
        <w:rPr>
          <w:rFonts w:ascii="Times New Roman" w:hAnsi="Times New Roman" w:cs="Times New Roman" w:hint="eastAsia"/>
          <w:kern w:val="0"/>
          <w:sz w:val="24"/>
          <w:szCs w:val="24"/>
        </w:rPr>
        <w:t>。</w:t>
      </w:r>
    </w:p>
    <w:p w14:paraId="5B219CED" w14:textId="77777777" w:rsidR="00E52590" w:rsidRPr="00E075A6" w:rsidRDefault="00E52590" w:rsidP="00C63BBF">
      <w:pPr>
        <w:pStyle w:val="a3"/>
        <w:spacing w:before="0" w:beforeAutospacing="0" w:after="0" w:afterAutospacing="0" w:line="360" w:lineRule="auto"/>
        <w:ind w:firstLineChars="200" w:firstLine="480"/>
        <w:jc w:val="both"/>
        <w:divId w:val="2006282103"/>
        <w:rPr>
          <w:rFonts w:ascii="Times New Roman" w:eastAsiaTheme="minorEastAsia" w:hAnsi="Times New Roman" w:cs="Times New Roman"/>
        </w:rPr>
      </w:pPr>
      <w:r w:rsidRPr="00E075A6">
        <w:rPr>
          <w:rFonts w:ascii="Times New Roman" w:eastAsiaTheme="minorEastAsia" w:hAnsi="Times New Roman" w:cs="Times New Roman"/>
        </w:rPr>
        <w:t>（</w:t>
      </w:r>
      <w:r w:rsidRPr="00E075A6">
        <w:rPr>
          <w:rFonts w:ascii="Times New Roman" w:eastAsiaTheme="minorEastAsia" w:hAnsi="Times New Roman" w:cs="Times New Roman"/>
        </w:rPr>
        <w:t>2</w:t>
      </w:r>
      <w:r w:rsidRPr="00E075A6">
        <w:rPr>
          <w:rFonts w:ascii="Times New Roman" w:eastAsiaTheme="minorEastAsia" w:hAnsi="Times New Roman" w:cs="Times New Roman"/>
        </w:rPr>
        <w:t>）预付款项期末数较年初数减少</w:t>
      </w:r>
      <w:r w:rsidRPr="00E075A6">
        <w:rPr>
          <w:rFonts w:ascii="Times New Roman" w:eastAsiaTheme="minorEastAsia" w:hAnsi="Times New Roman" w:cs="Times New Roman"/>
        </w:rPr>
        <w:t>3,075.03</w:t>
      </w:r>
      <w:r w:rsidRPr="00E075A6">
        <w:rPr>
          <w:rFonts w:ascii="Times New Roman" w:eastAsiaTheme="minorEastAsia" w:hAnsi="Times New Roman" w:cs="Times New Roman"/>
        </w:rPr>
        <w:t>万元，下降</w:t>
      </w:r>
      <w:r w:rsidRPr="00E075A6">
        <w:rPr>
          <w:rFonts w:ascii="Times New Roman" w:eastAsiaTheme="minorEastAsia" w:hAnsi="Times New Roman" w:cs="Times New Roman"/>
        </w:rPr>
        <w:t>69.90%</w:t>
      </w:r>
      <w:r w:rsidRPr="00E075A6">
        <w:rPr>
          <w:rFonts w:ascii="Times New Roman" w:eastAsiaTheme="minorEastAsia" w:hAnsi="Times New Roman" w:cs="Times New Roman"/>
        </w:rPr>
        <w:t>，系预付钨原料采购款减少影响所致。</w:t>
      </w:r>
    </w:p>
    <w:p w14:paraId="338E09A3" w14:textId="77777777" w:rsidR="00E52590" w:rsidRPr="00E075A6" w:rsidRDefault="00E52590" w:rsidP="00C63BBF">
      <w:pPr>
        <w:pStyle w:val="a3"/>
        <w:spacing w:before="0" w:beforeAutospacing="0" w:after="0" w:afterAutospacing="0" w:line="360" w:lineRule="auto"/>
        <w:ind w:firstLineChars="200" w:firstLine="480"/>
        <w:jc w:val="both"/>
        <w:divId w:val="2006282103"/>
        <w:rPr>
          <w:rFonts w:ascii="Times New Roman" w:eastAsiaTheme="minorEastAsia" w:hAnsi="Times New Roman" w:cs="Times New Roman"/>
        </w:rPr>
      </w:pPr>
      <w:r w:rsidRPr="00E075A6">
        <w:rPr>
          <w:rFonts w:ascii="Times New Roman" w:eastAsiaTheme="minorEastAsia" w:hAnsi="Times New Roman" w:cs="Times New Roman"/>
        </w:rPr>
        <w:t>（</w:t>
      </w:r>
      <w:r w:rsidRPr="00E075A6">
        <w:rPr>
          <w:rFonts w:ascii="Times New Roman" w:eastAsiaTheme="minorEastAsia" w:hAnsi="Times New Roman" w:cs="Times New Roman"/>
        </w:rPr>
        <w:t>3</w:t>
      </w:r>
      <w:r w:rsidRPr="00E075A6">
        <w:rPr>
          <w:rFonts w:ascii="Times New Roman" w:eastAsiaTheme="minorEastAsia" w:hAnsi="Times New Roman" w:cs="Times New Roman"/>
        </w:rPr>
        <w:t>）其他应收款期末数较年初数增加</w:t>
      </w:r>
      <w:r w:rsidRPr="00E075A6">
        <w:rPr>
          <w:rFonts w:ascii="Times New Roman" w:eastAsiaTheme="minorEastAsia" w:hAnsi="Times New Roman" w:cs="Times New Roman"/>
        </w:rPr>
        <w:t>338.13</w:t>
      </w:r>
      <w:r w:rsidRPr="00E075A6">
        <w:rPr>
          <w:rFonts w:ascii="Times New Roman" w:eastAsiaTheme="minorEastAsia" w:hAnsi="Times New Roman" w:cs="Times New Roman"/>
        </w:rPr>
        <w:t>万元，增幅</w:t>
      </w:r>
      <w:r w:rsidRPr="00E075A6">
        <w:rPr>
          <w:rFonts w:ascii="Times New Roman" w:eastAsiaTheme="minorEastAsia" w:hAnsi="Times New Roman" w:cs="Times New Roman"/>
        </w:rPr>
        <w:t>123.65%</w:t>
      </w:r>
      <w:r w:rsidRPr="00E075A6">
        <w:rPr>
          <w:rFonts w:ascii="Times New Roman" w:eastAsiaTheme="minorEastAsia" w:hAnsi="Times New Roman" w:cs="Times New Roman"/>
        </w:rPr>
        <w:t>，系应收出口退税款增加所致。</w:t>
      </w:r>
    </w:p>
    <w:p w14:paraId="6B148E60" w14:textId="77777777" w:rsidR="00E52590" w:rsidRPr="00E075A6" w:rsidRDefault="00E52590" w:rsidP="00C63BBF">
      <w:pPr>
        <w:pStyle w:val="a3"/>
        <w:spacing w:before="0" w:beforeAutospacing="0" w:after="0" w:afterAutospacing="0" w:line="360" w:lineRule="auto"/>
        <w:ind w:firstLineChars="200" w:firstLine="480"/>
        <w:jc w:val="both"/>
        <w:divId w:val="2006282103"/>
        <w:rPr>
          <w:rFonts w:ascii="Times New Roman" w:eastAsiaTheme="minorEastAsia" w:hAnsi="Times New Roman" w:cs="Times New Roman"/>
        </w:rPr>
      </w:pPr>
      <w:r w:rsidRPr="00E075A6">
        <w:rPr>
          <w:rFonts w:ascii="Times New Roman" w:eastAsiaTheme="minorEastAsia" w:hAnsi="Times New Roman" w:cs="Times New Roman"/>
        </w:rPr>
        <w:t>（</w:t>
      </w:r>
      <w:r w:rsidRPr="00E075A6">
        <w:rPr>
          <w:rFonts w:ascii="Times New Roman" w:eastAsiaTheme="minorEastAsia" w:hAnsi="Times New Roman" w:cs="Times New Roman"/>
        </w:rPr>
        <w:t>4</w:t>
      </w:r>
      <w:r w:rsidRPr="00E075A6">
        <w:rPr>
          <w:rFonts w:ascii="Times New Roman" w:eastAsiaTheme="minorEastAsia" w:hAnsi="Times New Roman" w:cs="Times New Roman"/>
        </w:rPr>
        <w:t>）其他流动资产期末数较年初数减少</w:t>
      </w:r>
      <w:r w:rsidRPr="00E075A6">
        <w:rPr>
          <w:rFonts w:ascii="Times New Roman" w:eastAsiaTheme="minorEastAsia" w:hAnsi="Times New Roman" w:cs="Times New Roman"/>
        </w:rPr>
        <w:t>165.89</w:t>
      </w:r>
      <w:r w:rsidRPr="00E075A6">
        <w:rPr>
          <w:rFonts w:ascii="Times New Roman" w:eastAsiaTheme="minorEastAsia" w:hAnsi="Times New Roman" w:cs="Times New Roman"/>
        </w:rPr>
        <w:t>万元，下降</w:t>
      </w:r>
      <w:r w:rsidRPr="00E075A6">
        <w:rPr>
          <w:rFonts w:ascii="Times New Roman" w:eastAsiaTheme="minorEastAsia" w:hAnsi="Times New Roman" w:cs="Times New Roman"/>
        </w:rPr>
        <w:t>71.68%</w:t>
      </w:r>
      <w:r w:rsidRPr="00E075A6">
        <w:rPr>
          <w:rFonts w:ascii="Times New Roman" w:eastAsiaTheme="minorEastAsia" w:hAnsi="Times New Roman" w:cs="Times New Roman"/>
        </w:rPr>
        <w:t>，系待抵扣增值税减少影响所致。</w:t>
      </w:r>
    </w:p>
    <w:p w14:paraId="0EA6E2C1" w14:textId="77777777" w:rsidR="00E52590" w:rsidRPr="00E075A6" w:rsidRDefault="00E52590" w:rsidP="00C63BBF">
      <w:pPr>
        <w:pStyle w:val="a3"/>
        <w:spacing w:before="0" w:beforeAutospacing="0" w:after="0" w:afterAutospacing="0" w:line="360" w:lineRule="auto"/>
        <w:ind w:firstLineChars="200" w:firstLine="480"/>
        <w:jc w:val="both"/>
        <w:divId w:val="2006282103"/>
        <w:rPr>
          <w:rFonts w:ascii="Times New Roman" w:eastAsiaTheme="minorEastAsia" w:hAnsi="Times New Roman" w:cs="Times New Roman"/>
        </w:rPr>
      </w:pPr>
      <w:r w:rsidRPr="00E075A6">
        <w:rPr>
          <w:rFonts w:ascii="Times New Roman" w:eastAsiaTheme="minorEastAsia" w:hAnsi="Times New Roman" w:cs="Times New Roman"/>
        </w:rPr>
        <w:t>（</w:t>
      </w:r>
      <w:r w:rsidRPr="00E075A6">
        <w:rPr>
          <w:rFonts w:ascii="Times New Roman" w:eastAsiaTheme="minorEastAsia" w:hAnsi="Times New Roman" w:cs="Times New Roman"/>
        </w:rPr>
        <w:t>5</w:t>
      </w:r>
      <w:r w:rsidRPr="00E075A6">
        <w:rPr>
          <w:rFonts w:ascii="Times New Roman" w:eastAsiaTheme="minorEastAsia" w:hAnsi="Times New Roman" w:cs="Times New Roman"/>
        </w:rPr>
        <w:t>）在建工程期末数较年初数增加</w:t>
      </w:r>
      <w:r w:rsidRPr="00E075A6">
        <w:rPr>
          <w:rFonts w:ascii="Times New Roman" w:eastAsiaTheme="minorEastAsia" w:hAnsi="Times New Roman" w:cs="Times New Roman"/>
        </w:rPr>
        <w:t>5,283.81</w:t>
      </w:r>
      <w:r w:rsidRPr="00E075A6">
        <w:rPr>
          <w:rFonts w:ascii="Times New Roman" w:eastAsiaTheme="minorEastAsia" w:hAnsi="Times New Roman" w:cs="Times New Roman"/>
        </w:rPr>
        <w:t>万元，增幅</w:t>
      </w:r>
      <w:r w:rsidRPr="00E075A6">
        <w:rPr>
          <w:rFonts w:ascii="Times New Roman" w:eastAsiaTheme="minorEastAsia" w:hAnsi="Times New Roman" w:cs="Times New Roman"/>
        </w:rPr>
        <w:t>88.12%</w:t>
      </w:r>
      <w:r w:rsidRPr="00E075A6">
        <w:rPr>
          <w:rFonts w:ascii="Times New Roman" w:eastAsiaTheme="minorEastAsia" w:hAnsi="Times New Roman" w:cs="Times New Roman"/>
        </w:rPr>
        <w:t>，系技改项目投入增加影响所致。</w:t>
      </w:r>
    </w:p>
    <w:p w14:paraId="3355AC8D" w14:textId="77777777" w:rsidR="00E52590" w:rsidRPr="00E075A6" w:rsidRDefault="00E52590" w:rsidP="00C63BBF">
      <w:pPr>
        <w:pStyle w:val="a3"/>
        <w:spacing w:before="0" w:beforeAutospacing="0" w:after="0" w:afterAutospacing="0" w:line="360" w:lineRule="auto"/>
        <w:ind w:firstLineChars="200" w:firstLine="480"/>
        <w:jc w:val="both"/>
        <w:divId w:val="2006282103"/>
        <w:rPr>
          <w:rFonts w:ascii="Times New Roman" w:eastAsiaTheme="minorEastAsia" w:hAnsi="Times New Roman" w:cs="Times New Roman"/>
        </w:rPr>
      </w:pPr>
      <w:r w:rsidRPr="00E075A6">
        <w:rPr>
          <w:rFonts w:ascii="Times New Roman" w:eastAsiaTheme="minorEastAsia" w:hAnsi="Times New Roman" w:cs="Times New Roman"/>
        </w:rPr>
        <w:t>（</w:t>
      </w:r>
      <w:r w:rsidRPr="00E075A6">
        <w:rPr>
          <w:rFonts w:ascii="Times New Roman" w:eastAsiaTheme="minorEastAsia" w:hAnsi="Times New Roman" w:cs="Times New Roman"/>
        </w:rPr>
        <w:t>6</w:t>
      </w:r>
      <w:r w:rsidRPr="00E075A6">
        <w:rPr>
          <w:rFonts w:ascii="Times New Roman" w:eastAsiaTheme="minorEastAsia" w:hAnsi="Times New Roman" w:cs="Times New Roman"/>
        </w:rPr>
        <w:t>）使用权资产期末数较年初数增加</w:t>
      </w:r>
      <w:r w:rsidRPr="00E075A6">
        <w:rPr>
          <w:rFonts w:ascii="Times New Roman" w:eastAsiaTheme="minorEastAsia" w:hAnsi="Times New Roman" w:cs="Times New Roman"/>
        </w:rPr>
        <w:t>306.37</w:t>
      </w:r>
      <w:r w:rsidRPr="00E075A6">
        <w:rPr>
          <w:rFonts w:ascii="Times New Roman" w:eastAsiaTheme="minorEastAsia" w:hAnsi="Times New Roman" w:cs="Times New Roman"/>
        </w:rPr>
        <w:t>万元，增幅</w:t>
      </w:r>
      <w:r w:rsidRPr="00E075A6">
        <w:rPr>
          <w:rFonts w:ascii="Times New Roman" w:eastAsiaTheme="minorEastAsia" w:hAnsi="Times New Roman" w:cs="Times New Roman"/>
        </w:rPr>
        <w:t>151.59%</w:t>
      </w:r>
      <w:r w:rsidR="00096463">
        <w:rPr>
          <w:rFonts w:ascii="Times New Roman" w:eastAsiaTheme="minorEastAsia" w:hAnsi="Times New Roman" w:cs="Times New Roman" w:hint="eastAsia"/>
        </w:rPr>
        <w:t>，以及</w:t>
      </w:r>
      <w:r w:rsidR="00F00D5B" w:rsidRPr="00E075A6">
        <w:rPr>
          <w:rFonts w:ascii="Times New Roman" w:eastAsiaTheme="minorEastAsia" w:hAnsi="Times New Roman" w:cs="Times New Roman"/>
        </w:rPr>
        <w:t>租赁负债期末数较年初数增加</w:t>
      </w:r>
      <w:r w:rsidR="00F00D5B" w:rsidRPr="00E075A6">
        <w:rPr>
          <w:rFonts w:ascii="Times New Roman" w:eastAsiaTheme="minorEastAsia" w:hAnsi="Times New Roman" w:cs="Times New Roman"/>
        </w:rPr>
        <w:t>239.80</w:t>
      </w:r>
      <w:r w:rsidR="00F00D5B" w:rsidRPr="00E075A6">
        <w:rPr>
          <w:rFonts w:ascii="Times New Roman" w:eastAsiaTheme="minorEastAsia" w:hAnsi="Times New Roman" w:cs="Times New Roman"/>
        </w:rPr>
        <w:t>万元，增幅</w:t>
      </w:r>
      <w:r w:rsidR="00F00D5B" w:rsidRPr="00E075A6">
        <w:rPr>
          <w:rFonts w:ascii="Times New Roman" w:eastAsiaTheme="minorEastAsia" w:hAnsi="Times New Roman" w:cs="Times New Roman"/>
        </w:rPr>
        <w:t>476.27%</w:t>
      </w:r>
      <w:r w:rsidR="00F00D5B" w:rsidRPr="00E075A6">
        <w:rPr>
          <w:rFonts w:ascii="Times New Roman" w:eastAsiaTheme="minorEastAsia" w:hAnsi="Times New Roman" w:cs="Times New Roman"/>
        </w:rPr>
        <w:t>，</w:t>
      </w:r>
      <w:r w:rsidRPr="00E075A6">
        <w:rPr>
          <w:rFonts w:ascii="Times New Roman" w:eastAsiaTheme="minorEastAsia" w:hAnsi="Times New Roman" w:cs="Times New Roman"/>
        </w:rPr>
        <w:t>系新增房屋租赁影响所致。</w:t>
      </w:r>
    </w:p>
    <w:p w14:paraId="78C97E07" w14:textId="77777777" w:rsidR="00E52590" w:rsidRPr="00E075A6" w:rsidRDefault="00E52590" w:rsidP="00C63BBF">
      <w:pPr>
        <w:pStyle w:val="a3"/>
        <w:spacing w:before="0" w:beforeAutospacing="0" w:after="0" w:afterAutospacing="0" w:line="360" w:lineRule="auto"/>
        <w:ind w:firstLineChars="200" w:firstLine="480"/>
        <w:jc w:val="both"/>
        <w:divId w:val="2006282103"/>
        <w:rPr>
          <w:rFonts w:ascii="Times New Roman" w:eastAsiaTheme="minorEastAsia" w:hAnsi="Times New Roman" w:cs="Times New Roman"/>
        </w:rPr>
      </w:pPr>
      <w:r w:rsidRPr="00E075A6">
        <w:rPr>
          <w:rFonts w:ascii="Times New Roman" w:eastAsiaTheme="minorEastAsia" w:hAnsi="Times New Roman" w:cs="Times New Roman"/>
        </w:rPr>
        <w:t>（</w:t>
      </w:r>
      <w:r w:rsidRPr="00E075A6">
        <w:rPr>
          <w:rFonts w:ascii="Times New Roman" w:eastAsiaTheme="minorEastAsia" w:hAnsi="Times New Roman" w:cs="Times New Roman"/>
        </w:rPr>
        <w:t>7</w:t>
      </w:r>
      <w:r w:rsidRPr="00E075A6">
        <w:rPr>
          <w:rFonts w:ascii="Times New Roman" w:eastAsiaTheme="minorEastAsia" w:hAnsi="Times New Roman" w:cs="Times New Roman"/>
        </w:rPr>
        <w:t>）其他非流动资产期末数较年初数增加</w:t>
      </w:r>
      <w:r w:rsidRPr="00E075A6">
        <w:rPr>
          <w:rFonts w:ascii="Times New Roman" w:eastAsiaTheme="minorEastAsia" w:hAnsi="Times New Roman" w:cs="Times New Roman"/>
        </w:rPr>
        <w:t>8,639.35</w:t>
      </w:r>
      <w:r w:rsidRPr="00E075A6">
        <w:rPr>
          <w:rFonts w:ascii="Times New Roman" w:eastAsiaTheme="minorEastAsia" w:hAnsi="Times New Roman" w:cs="Times New Roman"/>
        </w:rPr>
        <w:t>万元，增幅</w:t>
      </w:r>
      <w:r w:rsidRPr="00E075A6">
        <w:rPr>
          <w:rFonts w:ascii="Times New Roman" w:eastAsiaTheme="minorEastAsia" w:hAnsi="Times New Roman" w:cs="Times New Roman"/>
        </w:rPr>
        <w:t>32.90%</w:t>
      </w:r>
      <w:r w:rsidRPr="00E075A6">
        <w:rPr>
          <w:rFonts w:ascii="Times New Roman" w:eastAsiaTheme="minorEastAsia" w:hAnsi="Times New Roman" w:cs="Times New Roman"/>
        </w:rPr>
        <w:t>，系缴纳新增</w:t>
      </w:r>
      <w:r w:rsidRPr="00E075A6">
        <w:rPr>
          <w:rFonts w:ascii="Times New Roman" w:hAnsi="Times New Roman" w:cs="Times New Roman"/>
        </w:rPr>
        <w:t>探矿权出让收益及矿权勘探持续投入影响</w:t>
      </w:r>
      <w:r w:rsidRPr="00E075A6">
        <w:rPr>
          <w:rFonts w:ascii="Times New Roman" w:eastAsiaTheme="minorEastAsia" w:hAnsi="Times New Roman" w:cs="Times New Roman"/>
        </w:rPr>
        <w:t>所致。</w:t>
      </w:r>
    </w:p>
    <w:p w14:paraId="64F4C675" w14:textId="77777777" w:rsidR="00E52590" w:rsidRPr="00E075A6" w:rsidRDefault="00E52590" w:rsidP="00C63BBF">
      <w:pPr>
        <w:pStyle w:val="a3"/>
        <w:spacing w:before="0" w:beforeAutospacing="0" w:after="0" w:afterAutospacing="0" w:line="360" w:lineRule="auto"/>
        <w:ind w:firstLineChars="200" w:firstLine="480"/>
        <w:jc w:val="both"/>
        <w:divId w:val="2006282103"/>
        <w:rPr>
          <w:rFonts w:ascii="Times New Roman" w:eastAsiaTheme="minorEastAsia" w:hAnsi="Times New Roman" w:cs="Times New Roman"/>
        </w:rPr>
      </w:pPr>
      <w:r w:rsidRPr="00E075A6">
        <w:rPr>
          <w:rFonts w:ascii="Times New Roman" w:eastAsiaTheme="minorEastAsia" w:hAnsi="Times New Roman" w:cs="Times New Roman"/>
        </w:rPr>
        <w:t>（</w:t>
      </w:r>
      <w:r w:rsidRPr="00E075A6">
        <w:rPr>
          <w:rFonts w:ascii="Times New Roman" w:eastAsiaTheme="minorEastAsia" w:hAnsi="Times New Roman" w:cs="Times New Roman"/>
        </w:rPr>
        <w:t>8</w:t>
      </w:r>
      <w:r w:rsidRPr="00E075A6">
        <w:rPr>
          <w:rFonts w:ascii="Times New Roman" w:eastAsiaTheme="minorEastAsia" w:hAnsi="Times New Roman" w:cs="Times New Roman"/>
        </w:rPr>
        <w:t>）应付票据期末数较年初数增加</w:t>
      </w:r>
      <w:r w:rsidRPr="00E075A6">
        <w:rPr>
          <w:rFonts w:ascii="Times New Roman" w:eastAsiaTheme="minorEastAsia" w:hAnsi="Times New Roman" w:cs="Times New Roman"/>
        </w:rPr>
        <w:t>28,264.10</w:t>
      </w:r>
      <w:r w:rsidRPr="00E075A6">
        <w:rPr>
          <w:rFonts w:ascii="Times New Roman" w:eastAsiaTheme="minorEastAsia" w:hAnsi="Times New Roman" w:cs="Times New Roman"/>
        </w:rPr>
        <w:t>万元，增幅</w:t>
      </w:r>
      <w:r w:rsidRPr="00E075A6">
        <w:rPr>
          <w:rFonts w:ascii="Times New Roman" w:eastAsiaTheme="minorEastAsia" w:hAnsi="Times New Roman" w:cs="Times New Roman"/>
        </w:rPr>
        <w:t>78.19%</w:t>
      </w:r>
      <w:r w:rsidRPr="00E075A6">
        <w:rPr>
          <w:rFonts w:ascii="Times New Roman" w:eastAsiaTheme="minorEastAsia" w:hAnsi="Times New Roman" w:cs="Times New Roman"/>
        </w:rPr>
        <w:t>，系开具银行承兑汇票支付钨原料采购款增加所致。</w:t>
      </w:r>
    </w:p>
    <w:p w14:paraId="1D6E5058" w14:textId="77777777" w:rsidR="00E52590" w:rsidRPr="00E075A6" w:rsidRDefault="00E52590" w:rsidP="00C63BBF">
      <w:pPr>
        <w:pStyle w:val="a3"/>
        <w:spacing w:before="0" w:beforeAutospacing="0" w:after="0" w:afterAutospacing="0" w:line="360" w:lineRule="auto"/>
        <w:ind w:firstLineChars="200" w:firstLine="480"/>
        <w:jc w:val="both"/>
        <w:divId w:val="2006282103"/>
        <w:rPr>
          <w:rFonts w:ascii="Times New Roman" w:eastAsiaTheme="minorEastAsia" w:hAnsi="Times New Roman" w:cs="Times New Roman"/>
        </w:rPr>
      </w:pPr>
      <w:r w:rsidRPr="00E075A6">
        <w:rPr>
          <w:rFonts w:ascii="Times New Roman" w:eastAsiaTheme="minorEastAsia" w:hAnsi="Times New Roman" w:cs="Times New Roman"/>
        </w:rPr>
        <w:t>（</w:t>
      </w:r>
      <w:r w:rsidRPr="00E075A6">
        <w:rPr>
          <w:rFonts w:ascii="Times New Roman" w:eastAsiaTheme="minorEastAsia" w:hAnsi="Times New Roman" w:cs="Times New Roman"/>
        </w:rPr>
        <w:t>9</w:t>
      </w:r>
      <w:r w:rsidRPr="00E075A6">
        <w:rPr>
          <w:rFonts w:ascii="Times New Roman" w:eastAsiaTheme="minorEastAsia" w:hAnsi="Times New Roman" w:cs="Times New Roman"/>
        </w:rPr>
        <w:t>）应付账款期末数较年初数减少</w:t>
      </w:r>
      <w:r w:rsidRPr="00E075A6">
        <w:rPr>
          <w:rFonts w:ascii="Times New Roman" w:eastAsiaTheme="minorEastAsia" w:hAnsi="Times New Roman" w:cs="Times New Roman"/>
        </w:rPr>
        <w:t>5</w:t>
      </w:r>
      <w:r w:rsidR="00F00D5B">
        <w:rPr>
          <w:rFonts w:ascii="Times New Roman" w:eastAsiaTheme="minorEastAsia" w:hAnsi="Times New Roman" w:cs="Times New Roman"/>
        </w:rPr>
        <w:t>,</w:t>
      </w:r>
      <w:r w:rsidRPr="00E075A6">
        <w:rPr>
          <w:rFonts w:ascii="Times New Roman" w:eastAsiaTheme="minorEastAsia" w:hAnsi="Times New Roman" w:cs="Times New Roman"/>
        </w:rPr>
        <w:t>485.48</w:t>
      </w:r>
      <w:r w:rsidRPr="00E075A6">
        <w:rPr>
          <w:rFonts w:ascii="Times New Roman" w:eastAsiaTheme="minorEastAsia" w:hAnsi="Times New Roman" w:cs="Times New Roman"/>
        </w:rPr>
        <w:t>万元，下降</w:t>
      </w:r>
      <w:r w:rsidRPr="00E075A6">
        <w:rPr>
          <w:rFonts w:ascii="Times New Roman" w:eastAsiaTheme="minorEastAsia" w:hAnsi="Times New Roman" w:cs="Times New Roman"/>
        </w:rPr>
        <w:t>33.63%</w:t>
      </w:r>
      <w:r w:rsidRPr="00E075A6">
        <w:rPr>
          <w:rFonts w:ascii="Times New Roman" w:eastAsiaTheme="minorEastAsia" w:hAnsi="Times New Roman" w:cs="Times New Roman"/>
        </w:rPr>
        <w:t>，系应付供应商原料采购款减少所致。</w:t>
      </w:r>
    </w:p>
    <w:p w14:paraId="2C0D11A4" w14:textId="77777777" w:rsidR="00E52590" w:rsidRPr="00E075A6" w:rsidRDefault="00E52590" w:rsidP="00C63BBF">
      <w:pPr>
        <w:pStyle w:val="a3"/>
        <w:spacing w:before="0" w:beforeAutospacing="0" w:after="0" w:afterAutospacing="0" w:line="360" w:lineRule="auto"/>
        <w:ind w:firstLineChars="200" w:firstLine="480"/>
        <w:jc w:val="both"/>
        <w:divId w:val="2006282103"/>
        <w:rPr>
          <w:rFonts w:ascii="Times New Roman" w:eastAsiaTheme="minorEastAsia" w:hAnsi="Times New Roman" w:cs="Times New Roman"/>
        </w:rPr>
      </w:pPr>
      <w:r w:rsidRPr="00E075A6">
        <w:rPr>
          <w:rFonts w:ascii="Times New Roman" w:eastAsiaTheme="minorEastAsia" w:hAnsi="Times New Roman" w:cs="Times New Roman"/>
        </w:rPr>
        <w:t>（</w:t>
      </w:r>
      <w:r w:rsidRPr="00E075A6">
        <w:rPr>
          <w:rFonts w:ascii="Times New Roman" w:eastAsiaTheme="minorEastAsia" w:hAnsi="Times New Roman" w:cs="Times New Roman"/>
        </w:rPr>
        <w:t>10</w:t>
      </w:r>
      <w:r w:rsidRPr="00E075A6">
        <w:rPr>
          <w:rFonts w:ascii="Times New Roman" w:eastAsiaTheme="minorEastAsia" w:hAnsi="Times New Roman" w:cs="Times New Roman"/>
        </w:rPr>
        <w:t>）合同负债期末数较年初数减少</w:t>
      </w:r>
      <w:r w:rsidRPr="00E075A6">
        <w:rPr>
          <w:rFonts w:ascii="Times New Roman" w:eastAsiaTheme="minorEastAsia" w:hAnsi="Times New Roman" w:cs="Times New Roman"/>
        </w:rPr>
        <w:t>2,173.84</w:t>
      </w:r>
      <w:r w:rsidRPr="00E075A6">
        <w:rPr>
          <w:rFonts w:ascii="Times New Roman" w:eastAsiaTheme="minorEastAsia" w:hAnsi="Times New Roman" w:cs="Times New Roman"/>
        </w:rPr>
        <w:t>万元，下降</w:t>
      </w:r>
      <w:r w:rsidRPr="00E075A6">
        <w:rPr>
          <w:rFonts w:ascii="Times New Roman" w:eastAsiaTheme="minorEastAsia" w:hAnsi="Times New Roman" w:cs="Times New Roman"/>
        </w:rPr>
        <w:t>74.35%</w:t>
      </w:r>
      <w:r w:rsidR="00096463">
        <w:rPr>
          <w:rFonts w:ascii="Times New Roman" w:eastAsiaTheme="minorEastAsia" w:hAnsi="Times New Roman" w:cs="Times New Roman" w:hint="eastAsia"/>
        </w:rPr>
        <w:t>，以及</w:t>
      </w:r>
      <w:r w:rsidR="00D7026E" w:rsidRPr="00E075A6">
        <w:rPr>
          <w:rFonts w:ascii="Times New Roman" w:eastAsiaTheme="minorEastAsia" w:hAnsi="Times New Roman" w:cs="Times New Roman"/>
        </w:rPr>
        <w:t>其他流动负债期末数较年初数减少</w:t>
      </w:r>
      <w:r w:rsidR="00D7026E" w:rsidRPr="00E075A6">
        <w:rPr>
          <w:rFonts w:ascii="Times New Roman" w:eastAsiaTheme="minorEastAsia" w:hAnsi="Times New Roman" w:cs="Times New Roman"/>
        </w:rPr>
        <w:t>284.50</w:t>
      </w:r>
      <w:r w:rsidR="00D7026E" w:rsidRPr="00E075A6">
        <w:rPr>
          <w:rFonts w:ascii="Times New Roman" w:eastAsiaTheme="minorEastAsia" w:hAnsi="Times New Roman" w:cs="Times New Roman"/>
        </w:rPr>
        <w:t>万元，下降</w:t>
      </w:r>
      <w:r w:rsidR="00D7026E" w:rsidRPr="00E075A6">
        <w:rPr>
          <w:rFonts w:ascii="Times New Roman" w:eastAsiaTheme="minorEastAsia" w:hAnsi="Times New Roman" w:cs="Times New Roman"/>
        </w:rPr>
        <w:t>76.93%</w:t>
      </w:r>
      <w:r w:rsidRPr="00E075A6">
        <w:rPr>
          <w:rFonts w:ascii="Times New Roman" w:eastAsiaTheme="minorEastAsia" w:hAnsi="Times New Roman" w:cs="Times New Roman"/>
        </w:rPr>
        <w:t>，系预收货款减少所致。</w:t>
      </w:r>
    </w:p>
    <w:p w14:paraId="572BC783" w14:textId="77777777" w:rsidR="004A590D" w:rsidRDefault="00E52590" w:rsidP="004A590D">
      <w:pPr>
        <w:pStyle w:val="a3"/>
        <w:spacing w:before="0" w:beforeAutospacing="0" w:after="0" w:afterAutospacing="0" w:line="360" w:lineRule="auto"/>
        <w:ind w:firstLineChars="200" w:firstLine="480"/>
        <w:jc w:val="both"/>
        <w:divId w:val="2006282103"/>
        <w:rPr>
          <w:rFonts w:ascii="Times New Roman" w:eastAsiaTheme="minorEastAsia" w:hAnsi="Times New Roman" w:cs="Times New Roman"/>
        </w:rPr>
      </w:pPr>
      <w:r w:rsidRPr="00E075A6">
        <w:rPr>
          <w:rFonts w:ascii="Times New Roman" w:eastAsiaTheme="minorEastAsia" w:hAnsi="Times New Roman" w:cs="Times New Roman"/>
        </w:rPr>
        <w:t>（</w:t>
      </w:r>
      <w:r w:rsidRPr="00E075A6">
        <w:rPr>
          <w:rFonts w:ascii="Times New Roman" w:eastAsiaTheme="minorEastAsia" w:hAnsi="Times New Roman" w:cs="Times New Roman"/>
        </w:rPr>
        <w:t>11</w:t>
      </w:r>
      <w:r w:rsidRPr="00E075A6">
        <w:rPr>
          <w:rFonts w:ascii="Times New Roman" w:eastAsiaTheme="minorEastAsia" w:hAnsi="Times New Roman" w:cs="Times New Roman"/>
        </w:rPr>
        <w:t>）一年内到期的非流</w:t>
      </w:r>
      <w:r w:rsidR="009E543F" w:rsidRPr="00E075A6">
        <w:rPr>
          <w:rFonts w:ascii="Times New Roman" w:eastAsiaTheme="minorEastAsia" w:hAnsi="Times New Roman" w:cs="Times New Roman"/>
        </w:rPr>
        <w:t>动</w:t>
      </w:r>
      <w:r w:rsidRPr="00E075A6">
        <w:rPr>
          <w:rFonts w:ascii="Times New Roman" w:eastAsiaTheme="minorEastAsia" w:hAnsi="Times New Roman" w:cs="Times New Roman"/>
        </w:rPr>
        <w:t>负债期末数较年初数减少</w:t>
      </w:r>
      <w:r w:rsidRPr="00E075A6">
        <w:rPr>
          <w:rFonts w:ascii="Times New Roman" w:eastAsiaTheme="minorEastAsia" w:hAnsi="Times New Roman" w:cs="Times New Roman"/>
        </w:rPr>
        <w:t>36,962.05</w:t>
      </w:r>
      <w:r w:rsidRPr="00E075A6">
        <w:rPr>
          <w:rFonts w:ascii="Times New Roman" w:eastAsiaTheme="minorEastAsia" w:hAnsi="Times New Roman" w:cs="Times New Roman"/>
        </w:rPr>
        <w:t>万元，下降</w:t>
      </w:r>
      <w:r w:rsidRPr="00E075A6">
        <w:rPr>
          <w:rFonts w:ascii="Times New Roman" w:eastAsiaTheme="minorEastAsia" w:hAnsi="Times New Roman" w:cs="Times New Roman"/>
        </w:rPr>
        <w:t>64.09%</w:t>
      </w:r>
      <w:r w:rsidRPr="00E075A6">
        <w:rPr>
          <w:rFonts w:ascii="Times New Roman" w:eastAsiaTheme="minorEastAsia" w:hAnsi="Times New Roman" w:cs="Times New Roman"/>
        </w:rPr>
        <w:t>，系归还到期借款所致。</w:t>
      </w:r>
    </w:p>
    <w:p w14:paraId="78C38F2F" w14:textId="458DB4F1" w:rsidR="004A590D" w:rsidRPr="004A590D" w:rsidRDefault="00E52590" w:rsidP="004A590D">
      <w:pPr>
        <w:pStyle w:val="a3"/>
        <w:spacing w:before="0" w:beforeAutospacing="0" w:after="0" w:afterAutospacing="0" w:line="360" w:lineRule="auto"/>
        <w:ind w:firstLineChars="200" w:firstLine="480"/>
        <w:jc w:val="both"/>
        <w:divId w:val="2006282103"/>
        <w:rPr>
          <w:rFonts w:ascii="Times New Roman" w:eastAsiaTheme="minorEastAsia" w:hAnsi="Times New Roman" w:cs="Times New Roman"/>
        </w:rPr>
      </w:pPr>
      <w:r w:rsidRPr="004A590D">
        <w:rPr>
          <w:rFonts w:ascii="Times New Roman" w:eastAsiaTheme="minorEastAsia" w:hAnsi="Times New Roman" w:cs="Times New Roman"/>
        </w:rPr>
        <w:t>（</w:t>
      </w:r>
      <w:r w:rsidR="00D7026E" w:rsidRPr="004A590D">
        <w:rPr>
          <w:rFonts w:ascii="Times New Roman" w:eastAsiaTheme="minorEastAsia" w:hAnsi="Times New Roman" w:cs="Times New Roman"/>
        </w:rPr>
        <w:t>12</w:t>
      </w:r>
      <w:r w:rsidRPr="004A590D">
        <w:rPr>
          <w:rFonts w:ascii="Times New Roman" w:eastAsiaTheme="minorEastAsia" w:hAnsi="Times New Roman" w:cs="Times New Roman"/>
        </w:rPr>
        <w:t>）长期借款期末数较年初数增加</w:t>
      </w:r>
      <w:r w:rsidRPr="004A590D">
        <w:rPr>
          <w:rFonts w:ascii="Times New Roman" w:eastAsiaTheme="minorEastAsia" w:hAnsi="Times New Roman" w:cs="Times New Roman"/>
        </w:rPr>
        <w:t>25,243.40</w:t>
      </w:r>
      <w:r w:rsidRPr="004A590D">
        <w:rPr>
          <w:rFonts w:ascii="Times New Roman" w:eastAsiaTheme="minorEastAsia" w:hAnsi="Times New Roman" w:cs="Times New Roman"/>
        </w:rPr>
        <w:t>万元，增幅</w:t>
      </w:r>
      <w:r w:rsidRPr="004A590D">
        <w:rPr>
          <w:rFonts w:ascii="Times New Roman" w:eastAsiaTheme="minorEastAsia" w:hAnsi="Times New Roman" w:cs="Times New Roman"/>
        </w:rPr>
        <w:t>48.60%</w:t>
      </w:r>
      <w:r w:rsidRPr="004A590D">
        <w:rPr>
          <w:rFonts w:ascii="Times New Roman" w:eastAsiaTheme="minorEastAsia" w:hAnsi="Times New Roman" w:cs="Times New Roman"/>
        </w:rPr>
        <w:t>，系</w:t>
      </w:r>
      <w:r w:rsidR="00DC17F7">
        <w:rPr>
          <w:rFonts w:ascii="Times New Roman" w:eastAsiaTheme="minorEastAsia" w:hAnsi="Times New Roman" w:cs="Times New Roman" w:hint="eastAsia"/>
        </w:rPr>
        <w:t>根据</w:t>
      </w:r>
      <w:r w:rsidRPr="004A590D">
        <w:rPr>
          <w:rFonts w:ascii="Times New Roman" w:eastAsiaTheme="minorEastAsia" w:hAnsi="Times New Roman" w:cs="Times New Roman"/>
        </w:rPr>
        <w:t>需要</w:t>
      </w:r>
      <w:r w:rsidR="00935FDE" w:rsidRPr="004A590D">
        <w:rPr>
          <w:rFonts w:ascii="Times New Roman" w:eastAsiaTheme="minorEastAsia" w:hAnsi="Times New Roman" w:cs="Times New Roman" w:hint="eastAsia"/>
        </w:rPr>
        <w:t>调整</w:t>
      </w:r>
      <w:r w:rsidR="00935FDE" w:rsidRPr="004A590D">
        <w:rPr>
          <w:rFonts w:ascii="Times New Roman" w:eastAsiaTheme="minorEastAsia" w:hAnsi="Times New Roman" w:cs="Times New Roman"/>
        </w:rPr>
        <w:t>融资结构，</w:t>
      </w:r>
      <w:r w:rsidR="00935FDE" w:rsidRPr="004A590D">
        <w:rPr>
          <w:rFonts w:ascii="Times New Roman" w:eastAsiaTheme="minorEastAsia" w:hAnsi="Times New Roman" w:cs="Times New Roman" w:hint="eastAsia"/>
        </w:rPr>
        <w:t>增加中</w:t>
      </w:r>
      <w:r w:rsidR="00935FDE" w:rsidRPr="004A590D">
        <w:rPr>
          <w:rFonts w:ascii="Times New Roman" w:eastAsiaTheme="minorEastAsia" w:hAnsi="Times New Roman" w:cs="Times New Roman"/>
        </w:rPr>
        <w:t>长期</w:t>
      </w:r>
      <w:r w:rsidR="00935FDE" w:rsidRPr="004A590D">
        <w:rPr>
          <w:rFonts w:ascii="Times New Roman" w:eastAsiaTheme="minorEastAsia" w:hAnsi="Times New Roman" w:cs="Times New Roman" w:hint="eastAsia"/>
        </w:rPr>
        <w:t>流动</w:t>
      </w:r>
      <w:r w:rsidR="00935FDE" w:rsidRPr="004A590D">
        <w:rPr>
          <w:rFonts w:ascii="Times New Roman" w:eastAsiaTheme="minorEastAsia" w:hAnsi="Times New Roman" w:cs="Times New Roman"/>
        </w:rPr>
        <w:t>资金借款所致</w:t>
      </w:r>
      <w:r w:rsidR="004A590D" w:rsidRPr="004A590D">
        <w:rPr>
          <w:rFonts w:ascii="Times New Roman" w:hAnsi="Times New Roman" w:cs="Times New Roman" w:hint="eastAsia"/>
        </w:rPr>
        <w:t>。</w:t>
      </w:r>
    </w:p>
    <w:p w14:paraId="00B74E8C" w14:textId="4B0EEEE0" w:rsidR="00E52590" w:rsidRPr="00E075A6" w:rsidRDefault="00E52590" w:rsidP="001311A8">
      <w:pPr>
        <w:spacing w:beforeLines="50" w:before="156" w:afterLines="50" w:after="156" w:line="360" w:lineRule="auto"/>
        <w:ind w:firstLineChars="200" w:firstLine="482"/>
        <w:divId w:val="2006282103"/>
        <w:rPr>
          <w:rFonts w:ascii="Times New Roman" w:hAnsi="Times New Roman" w:cs="Times New Roman"/>
          <w:b/>
          <w:sz w:val="24"/>
          <w:szCs w:val="24"/>
        </w:rPr>
      </w:pPr>
      <w:r w:rsidRPr="00E075A6">
        <w:rPr>
          <w:rFonts w:ascii="Times New Roman" w:hAnsi="Times New Roman" w:cs="Times New Roman"/>
          <w:b/>
          <w:sz w:val="24"/>
          <w:szCs w:val="24"/>
        </w:rPr>
        <w:t xml:space="preserve">2. </w:t>
      </w:r>
      <w:r w:rsidR="000B23E8">
        <w:rPr>
          <w:rFonts w:ascii="Times New Roman" w:hAnsi="Times New Roman" w:cs="Times New Roman"/>
          <w:b/>
          <w:sz w:val="24"/>
          <w:szCs w:val="24"/>
        </w:rPr>
        <w:t>合并年初至报告期末</w:t>
      </w:r>
      <w:r w:rsidRPr="00E075A6">
        <w:rPr>
          <w:rFonts w:ascii="Times New Roman" w:hAnsi="Times New Roman" w:cs="Times New Roman"/>
          <w:b/>
          <w:sz w:val="24"/>
          <w:szCs w:val="24"/>
        </w:rPr>
        <w:t>利润表</w:t>
      </w:r>
    </w:p>
    <w:p w14:paraId="134CF68D" w14:textId="77777777" w:rsidR="00E52590" w:rsidRPr="00E075A6" w:rsidRDefault="00E52590" w:rsidP="008045EB">
      <w:pPr>
        <w:spacing w:line="360" w:lineRule="auto"/>
        <w:jc w:val="right"/>
        <w:divId w:val="2006282103"/>
        <w:rPr>
          <w:rFonts w:ascii="Times New Roman" w:eastAsia="宋体" w:hAnsi="Times New Roman" w:cs="Times New Roman"/>
          <w:szCs w:val="21"/>
        </w:rPr>
      </w:pPr>
      <w:r w:rsidRPr="00E075A6">
        <w:rPr>
          <w:rFonts w:ascii="Times New Roman" w:eastAsia="宋体" w:hAnsi="Times New Roman" w:cs="Times New Roman"/>
          <w:szCs w:val="21"/>
        </w:rPr>
        <w:t>单位：万元</w:t>
      </w:r>
    </w:p>
    <w:tbl>
      <w:tblPr>
        <w:tblW w:w="96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773"/>
        <w:gridCol w:w="1577"/>
        <w:gridCol w:w="1559"/>
        <w:gridCol w:w="1418"/>
        <w:gridCol w:w="1275"/>
      </w:tblGrid>
      <w:tr w:rsidR="00E52590" w:rsidRPr="00E075A6" w14:paraId="6ECC9783" w14:textId="77777777" w:rsidTr="00FD1FB5">
        <w:trPr>
          <w:divId w:val="2006282103"/>
          <w:trHeight w:val="454"/>
          <w:jc w:val="center"/>
        </w:trPr>
        <w:tc>
          <w:tcPr>
            <w:tcW w:w="3773" w:type="dxa"/>
            <w:shd w:val="clear" w:color="auto" w:fill="FFFFFF"/>
            <w:vAlign w:val="center"/>
          </w:tcPr>
          <w:p w14:paraId="0A9B40B7" w14:textId="77777777" w:rsidR="00E52590" w:rsidRPr="00E075A6" w:rsidRDefault="00E52590" w:rsidP="00E52590">
            <w:pPr>
              <w:jc w:val="center"/>
              <w:rPr>
                <w:rFonts w:ascii="Times New Roman" w:hAnsi="Times New Roman" w:cs="Times New Roman"/>
                <w:b/>
                <w:bCs/>
                <w:color w:val="000000"/>
                <w:szCs w:val="21"/>
              </w:rPr>
            </w:pPr>
            <w:r w:rsidRPr="00E075A6">
              <w:rPr>
                <w:rFonts w:ascii="Times New Roman" w:hAnsi="Times New Roman" w:cs="Times New Roman"/>
                <w:b/>
                <w:bCs/>
                <w:color w:val="000000"/>
                <w:szCs w:val="21"/>
              </w:rPr>
              <w:t>项</w:t>
            </w:r>
            <w:r w:rsidRPr="00E075A6">
              <w:rPr>
                <w:rFonts w:ascii="Times New Roman" w:hAnsi="Times New Roman" w:cs="Times New Roman"/>
                <w:b/>
                <w:bCs/>
                <w:color w:val="000000"/>
                <w:szCs w:val="21"/>
              </w:rPr>
              <w:t>  </w:t>
            </w:r>
            <w:r w:rsidRPr="00E075A6">
              <w:rPr>
                <w:rFonts w:ascii="Times New Roman" w:hAnsi="Times New Roman" w:cs="Times New Roman"/>
                <w:b/>
                <w:bCs/>
                <w:color w:val="000000"/>
                <w:szCs w:val="21"/>
              </w:rPr>
              <w:t>目</w:t>
            </w:r>
          </w:p>
        </w:tc>
        <w:tc>
          <w:tcPr>
            <w:tcW w:w="1577" w:type="dxa"/>
            <w:shd w:val="clear" w:color="auto" w:fill="FFFFFF"/>
            <w:vAlign w:val="center"/>
          </w:tcPr>
          <w:p w14:paraId="010E6205" w14:textId="77777777" w:rsidR="00E52590" w:rsidRPr="00E075A6" w:rsidRDefault="00E52590" w:rsidP="00E52590">
            <w:pPr>
              <w:jc w:val="center"/>
              <w:rPr>
                <w:rFonts w:ascii="Times New Roman" w:hAnsi="Times New Roman" w:cs="Times New Roman"/>
                <w:b/>
                <w:bCs/>
                <w:color w:val="000000"/>
                <w:szCs w:val="21"/>
              </w:rPr>
            </w:pPr>
            <w:r w:rsidRPr="00E075A6">
              <w:rPr>
                <w:rFonts w:ascii="Times New Roman" w:hAnsi="Times New Roman" w:cs="Times New Roman"/>
                <w:b/>
                <w:bCs/>
                <w:color w:val="000000"/>
                <w:szCs w:val="21"/>
              </w:rPr>
              <w:t> </w:t>
            </w:r>
            <w:r w:rsidRPr="00E075A6">
              <w:rPr>
                <w:rFonts w:ascii="Times New Roman" w:hAnsi="Times New Roman" w:cs="Times New Roman"/>
                <w:b/>
                <w:bCs/>
                <w:color w:val="000000"/>
                <w:szCs w:val="21"/>
              </w:rPr>
              <w:t>本期金额</w:t>
            </w:r>
          </w:p>
        </w:tc>
        <w:tc>
          <w:tcPr>
            <w:tcW w:w="1559" w:type="dxa"/>
            <w:shd w:val="clear" w:color="auto" w:fill="FFFFFF"/>
            <w:vAlign w:val="center"/>
          </w:tcPr>
          <w:p w14:paraId="1FD3181F" w14:textId="77777777" w:rsidR="00E52590" w:rsidRPr="00E075A6" w:rsidRDefault="00E52590" w:rsidP="00E52590">
            <w:pPr>
              <w:jc w:val="center"/>
              <w:rPr>
                <w:rFonts w:ascii="Times New Roman" w:hAnsi="Times New Roman" w:cs="Times New Roman"/>
                <w:b/>
                <w:bCs/>
                <w:color w:val="000000"/>
                <w:szCs w:val="21"/>
              </w:rPr>
            </w:pPr>
            <w:r w:rsidRPr="00E075A6">
              <w:rPr>
                <w:rFonts w:ascii="Times New Roman" w:hAnsi="Times New Roman" w:cs="Times New Roman"/>
                <w:b/>
                <w:bCs/>
                <w:color w:val="000000"/>
                <w:szCs w:val="21"/>
              </w:rPr>
              <w:t>上年同期金额</w:t>
            </w:r>
          </w:p>
        </w:tc>
        <w:tc>
          <w:tcPr>
            <w:tcW w:w="1418" w:type="dxa"/>
            <w:vAlign w:val="center"/>
          </w:tcPr>
          <w:p w14:paraId="0051253C" w14:textId="77777777" w:rsidR="00E52590" w:rsidRPr="00E075A6" w:rsidRDefault="00E52590" w:rsidP="00E52590">
            <w:pPr>
              <w:jc w:val="center"/>
              <w:rPr>
                <w:rFonts w:ascii="Times New Roman" w:hAnsi="Times New Roman" w:cs="Times New Roman"/>
                <w:b/>
                <w:bCs/>
                <w:color w:val="000000"/>
                <w:szCs w:val="21"/>
              </w:rPr>
            </w:pPr>
            <w:r w:rsidRPr="00E075A6">
              <w:rPr>
                <w:rFonts w:ascii="Times New Roman" w:hAnsi="Times New Roman" w:cs="Times New Roman"/>
                <w:b/>
                <w:bCs/>
                <w:color w:val="000000"/>
                <w:szCs w:val="21"/>
              </w:rPr>
              <w:t>变动金额</w:t>
            </w:r>
          </w:p>
        </w:tc>
        <w:tc>
          <w:tcPr>
            <w:tcW w:w="1275" w:type="dxa"/>
            <w:vAlign w:val="center"/>
          </w:tcPr>
          <w:p w14:paraId="440E2C77" w14:textId="77777777" w:rsidR="00E52590" w:rsidRPr="00E075A6" w:rsidRDefault="00E52590" w:rsidP="00E52590">
            <w:pPr>
              <w:jc w:val="center"/>
              <w:rPr>
                <w:rFonts w:ascii="Times New Roman" w:hAnsi="Times New Roman" w:cs="Times New Roman"/>
                <w:b/>
                <w:bCs/>
                <w:color w:val="000000"/>
                <w:szCs w:val="21"/>
              </w:rPr>
            </w:pPr>
            <w:r w:rsidRPr="00E075A6">
              <w:rPr>
                <w:rFonts w:ascii="Times New Roman" w:hAnsi="Times New Roman" w:cs="Times New Roman"/>
                <w:b/>
                <w:bCs/>
                <w:color w:val="000000"/>
                <w:szCs w:val="21"/>
              </w:rPr>
              <w:t>变动幅度</w:t>
            </w:r>
          </w:p>
        </w:tc>
      </w:tr>
      <w:tr w:rsidR="00E52590" w:rsidRPr="00E075A6" w14:paraId="58537A18" w14:textId="77777777" w:rsidTr="00FD1FB5">
        <w:trPr>
          <w:divId w:val="2006282103"/>
          <w:trHeight w:val="454"/>
          <w:jc w:val="center"/>
        </w:trPr>
        <w:tc>
          <w:tcPr>
            <w:tcW w:w="3773" w:type="dxa"/>
            <w:shd w:val="clear" w:color="auto" w:fill="FFFFFF"/>
            <w:vAlign w:val="center"/>
          </w:tcPr>
          <w:p w14:paraId="39DD735A" w14:textId="77777777" w:rsidR="00E52590" w:rsidRPr="00E075A6" w:rsidRDefault="00E52590" w:rsidP="00E52590">
            <w:pPr>
              <w:rPr>
                <w:rFonts w:ascii="Times New Roman" w:hAnsi="Times New Roman" w:cs="Times New Roman"/>
                <w:color w:val="000000"/>
                <w:szCs w:val="21"/>
              </w:rPr>
            </w:pPr>
            <w:r w:rsidRPr="00E075A6">
              <w:rPr>
                <w:rFonts w:ascii="Times New Roman" w:hAnsi="Times New Roman" w:cs="Times New Roman"/>
                <w:color w:val="000000"/>
                <w:szCs w:val="21"/>
              </w:rPr>
              <w:t>税金及附加</w:t>
            </w:r>
          </w:p>
        </w:tc>
        <w:tc>
          <w:tcPr>
            <w:tcW w:w="1577" w:type="dxa"/>
            <w:shd w:val="clear" w:color="auto" w:fill="auto"/>
            <w:vAlign w:val="center"/>
          </w:tcPr>
          <w:p w14:paraId="7F9F19C9"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1,468.15</w:t>
            </w:r>
          </w:p>
        </w:tc>
        <w:tc>
          <w:tcPr>
            <w:tcW w:w="1559" w:type="dxa"/>
            <w:shd w:val="clear" w:color="auto" w:fill="auto"/>
            <w:vAlign w:val="center"/>
          </w:tcPr>
          <w:p w14:paraId="15AD28E9"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1,118.16</w:t>
            </w:r>
          </w:p>
        </w:tc>
        <w:tc>
          <w:tcPr>
            <w:tcW w:w="1418" w:type="dxa"/>
            <w:shd w:val="clear" w:color="auto" w:fill="auto"/>
            <w:vAlign w:val="center"/>
          </w:tcPr>
          <w:p w14:paraId="2F0733E9"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349.99</w:t>
            </w:r>
          </w:p>
        </w:tc>
        <w:tc>
          <w:tcPr>
            <w:tcW w:w="1275" w:type="dxa"/>
            <w:shd w:val="clear" w:color="auto" w:fill="auto"/>
            <w:vAlign w:val="center"/>
          </w:tcPr>
          <w:p w14:paraId="425F2D23"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31.30%</w:t>
            </w:r>
          </w:p>
        </w:tc>
      </w:tr>
      <w:tr w:rsidR="00E52590" w:rsidRPr="00E075A6" w14:paraId="0E42F098" w14:textId="77777777" w:rsidTr="00FD1FB5">
        <w:trPr>
          <w:divId w:val="2006282103"/>
          <w:trHeight w:val="454"/>
          <w:jc w:val="center"/>
        </w:trPr>
        <w:tc>
          <w:tcPr>
            <w:tcW w:w="3773" w:type="dxa"/>
            <w:shd w:val="clear" w:color="auto" w:fill="FFFFFF"/>
            <w:vAlign w:val="center"/>
          </w:tcPr>
          <w:p w14:paraId="157FD784" w14:textId="77777777" w:rsidR="00E52590" w:rsidRPr="00E075A6" w:rsidRDefault="00E52590" w:rsidP="00E52590">
            <w:pPr>
              <w:rPr>
                <w:rFonts w:ascii="Times New Roman" w:hAnsi="Times New Roman" w:cs="Times New Roman"/>
                <w:color w:val="000000"/>
                <w:szCs w:val="21"/>
              </w:rPr>
            </w:pPr>
            <w:r w:rsidRPr="00E075A6">
              <w:rPr>
                <w:rFonts w:ascii="Times New Roman" w:hAnsi="Times New Roman" w:cs="Times New Roman"/>
                <w:color w:val="000000"/>
                <w:szCs w:val="21"/>
              </w:rPr>
              <w:t>信用减值损失（损失以</w:t>
            </w:r>
            <w:r w:rsidRPr="00E075A6">
              <w:rPr>
                <w:rFonts w:ascii="Times New Roman" w:hAnsi="Times New Roman" w:cs="Times New Roman"/>
                <w:color w:val="000000"/>
                <w:szCs w:val="21"/>
              </w:rPr>
              <w:t>“-”</w:t>
            </w:r>
            <w:r w:rsidRPr="00E075A6">
              <w:rPr>
                <w:rFonts w:ascii="Times New Roman" w:hAnsi="Times New Roman" w:cs="Times New Roman"/>
                <w:color w:val="000000"/>
                <w:szCs w:val="21"/>
              </w:rPr>
              <w:t>号填列）</w:t>
            </w:r>
          </w:p>
        </w:tc>
        <w:tc>
          <w:tcPr>
            <w:tcW w:w="1577" w:type="dxa"/>
            <w:shd w:val="clear" w:color="auto" w:fill="auto"/>
            <w:vAlign w:val="center"/>
          </w:tcPr>
          <w:p w14:paraId="647BB2E6"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-3,139.68</w:t>
            </w:r>
          </w:p>
        </w:tc>
        <w:tc>
          <w:tcPr>
            <w:tcW w:w="1559" w:type="dxa"/>
            <w:shd w:val="clear" w:color="auto" w:fill="auto"/>
            <w:vAlign w:val="center"/>
          </w:tcPr>
          <w:p w14:paraId="788B1A7C"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-1,886.36</w:t>
            </w:r>
          </w:p>
        </w:tc>
        <w:tc>
          <w:tcPr>
            <w:tcW w:w="1418" w:type="dxa"/>
            <w:shd w:val="clear" w:color="auto" w:fill="auto"/>
            <w:vAlign w:val="center"/>
          </w:tcPr>
          <w:p w14:paraId="0B840DB2"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-1,253.32</w:t>
            </w:r>
          </w:p>
        </w:tc>
        <w:tc>
          <w:tcPr>
            <w:tcW w:w="1275" w:type="dxa"/>
            <w:shd w:val="clear" w:color="auto" w:fill="auto"/>
            <w:vAlign w:val="center"/>
          </w:tcPr>
          <w:p w14:paraId="640E28DF"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66.44%</w:t>
            </w:r>
          </w:p>
        </w:tc>
      </w:tr>
      <w:tr w:rsidR="00E52590" w:rsidRPr="00E075A6" w14:paraId="3FFCB42E" w14:textId="77777777" w:rsidTr="00FD1FB5">
        <w:trPr>
          <w:divId w:val="2006282103"/>
          <w:trHeight w:val="454"/>
          <w:jc w:val="center"/>
        </w:trPr>
        <w:tc>
          <w:tcPr>
            <w:tcW w:w="3773" w:type="dxa"/>
            <w:shd w:val="clear" w:color="auto" w:fill="FFFFFF"/>
            <w:vAlign w:val="center"/>
          </w:tcPr>
          <w:p w14:paraId="3914BB2E" w14:textId="77777777" w:rsidR="00E52590" w:rsidRPr="00E075A6" w:rsidRDefault="00E52590" w:rsidP="00E52590">
            <w:pPr>
              <w:rPr>
                <w:rFonts w:ascii="Times New Roman" w:hAnsi="Times New Roman" w:cs="Times New Roman"/>
                <w:color w:val="000000"/>
                <w:szCs w:val="21"/>
              </w:rPr>
            </w:pPr>
            <w:r w:rsidRPr="00E075A6">
              <w:rPr>
                <w:rFonts w:ascii="Times New Roman" w:hAnsi="Times New Roman" w:cs="Times New Roman"/>
                <w:color w:val="000000"/>
                <w:szCs w:val="21"/>
              </w:rPr>
              <w:t>资产处置收益（损失以</w:t>
            </w:r>
            <w:r w:rsidRPr="00E075A6">
              <w:rPr>
                <w:rFonts w:ascii="Times New Roman" w:hAnsi="Times New Roman" w:cs="Times New Roman"/>
                <w:color w:val="000000"/>
                <w:szCs w:val="21"/>
              </w:rPr>
              <w:t>“-”</w:t>
            </w:r>
            <w:r w:rsidRPr="00E075A6">
              <w:rPr>
                <w:rFonts w:ascii="Times New Roman" w:hAnsi="Times New Roman" w:cs="Times New Roman"/>
                <w:color w:val="000000"/>
                <w:szCs w:val="21"/>
              </w:rPr>
              <w:t>号填列）</w:t>
            </w:r>
          </w:p>
        </w:tc>
        <w:tc>
          <w:tcPr>
            <w:tcW w:w="1577" w:type="dxa"/>
            <w:shd w:val="clear" w:color="auto" w:fill="auto"/>
            <w:vAlign w:val="center"/>
          </w:tcPr>
          <w:p w14:paraId="6B5DA3E2"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-39.91</w:t>
            </w:r>
          </w:p>
        </w:tc>
        <w:tc>
          <w:tcPr>
            <w:tcW w:w="1559" w:type="dxa"/>
            <w:shd w:val="clear" w:color="auto" w:fill="auto"/>
            <w:vAlign w:val="center"/>
          </w:tcPr>
          <w:p w14:paraId="0264FC95"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34.63</w:t>
            </w:r>
          </w:p>
        </w:tc>
        <w:tc>
          <w:tcPr>
            <w:tcW w:w="1418" w:type="dxa"/>
            <w:shd w:val="clear" w:color="auto" w:fill="auto"/>
            <w:vAlign w:val="center"/>
          </w:tcPr>
          <w:p w14:paraId="773A8DC2"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-74.54</w:t>
            </w:r>
          </w:p>
        </w:tc>
        <w:tc>
          <w:tcPr>
            <w:tcW w:w="1275" w:type="dxa"/>
            <w:shd w:val="clear" w:color="auto" w:fill="auto"/>
            <w:vAlign w:val="center"/>
          </w:tcPr>
          <w:p w14:paraId="1C5D3D13"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-215.25%</w:t>
            </w:r>
          </w:p>
        </w:tc>
      </w:tr>
      <w:tr w:rsidR="00E52590" w:rsidRPr="00E075A6" w14:paraId="14F88C40" w14:textId="77777777" w:rsidTr="00FD1FB5">
        <w:trPr>
          <w:divId w:val="2006282103"/>
          <w:trHeight w:val="454"/>
          <w:jc w:val="center"/>
        </w:trPr>
        <w:tc>
          <w:tcPr>
            <w:tcW w:w="3773" w:type="dxa"/>
            <w:shd w:val="clear" w:color="auto" w:fill="FFFFFF"/>
            <w:vAlign w:val="center"/>
          </w:tcPr>
          <w:p w14:paraId="5C991DFA" w14:textId="77777777" w:rsidR="00E52590" w:rsidRPr="00E075A6" w:rsidRDefault="00E52590" w:rsidP="00E52590">
            <w:pPr>
              <w:rPr>
                <w:rFonts w:ascii="Times New Roman" w:hAnsi="Times New Roman" w:cs="Times New Roman"/>
                <w:color w:val="000000"/>
                <w:szCs w:val="21"/>
              </w:rPr>
            </w:pPr>
            <w:r w:rsidRPr="00E075A6">
              <w:rPr>
                <w:rFonts w:ascii="Times New Roman" w:hAnsi="Times New Roman" w:cs="Times New Roman"/>
                <w:color w:val="000000"/>
                <w:szCs w:val="21"/>
              </w:rPr>
              <w:t>营业外支出</w:t>
            </w:r>
          </w:p>
        </w:tc>
        <w:tc>
          <w:tcPr>
            <w:tcW w:w="1577" w:type="dxa"/>
            <w:shd w:val="clear" w:color="auto" w:fill="auto"/>
            <w:vAlign w:val="center"/>
          </w:tcPr>
          <w:p w14:paraId="791FF4C8"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804.18</w:t>
            </w:r>
          </w:p>
        </w:tc>
        <w:tc>
          <w:tcPr>
            <w:tcW w:w="1559" w:type="dxa"/>
            <w:shd w:val="clear" w:color="auto" w:fill="auto"/>
            <w:vAlign w:val="center"/>
          </w:tcPr>
          <w:p w14:paraId="59FE8B40"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353.28</w:t>
            </w:r>
          </w:p>
        </w:tc>
        <w:tc>
          <w:tcPr>
            <w:tcW w:w="1418" w:type="dxa"/>
            <w:shd w:val="clear" w:color="auto" w:fill="auto"/>
            <w:vAlign w:val="center"/>
          </w:tcPr>
          <w:p w14:paraId="1530F3FD"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450.90</w:t>
            </w:r>
          </w:p>
        </w:tc>
        <w:tc>
          <w:tcPr>
            <w:tcW w:w="1275" w:type="dxa"/>
            <w:shd w:val="clear" w:color="auto" w:fill="auto"/>
            <w:vAlign w:val="center"/>
          </w:tcPr>
          <w:p w14:paraId="120CED4E"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127.63%</w:t>
            </w:r>
          </w:p>
        </w:tc>
      </w:tr>
      <w:tr w:rsidR="00E52590" w:rsidRPr="00E075A6" w14:paraId="4042D860" w14:textId="77777777" w:rsidTr="00FD1FB5">
        <w:trPr>
          <w:divId w:val="2006282103"/>
          <w:trHeight w:val="454"/>
          <w:jc w:val="center"/>
        </w:trPr>
        <w:tc>
          <w:tcPr>
            <w:tcW w:w="3773" w:type="dxa"/>
            <w:shd w:val="clear" w:color="auto" w:fill="FFFFFF"/>
            <w:vAlign w:val="center"/>
          </w:tcPr>
          <w:p w14:paraId="1E292E98" w14:textId="77777777" w:rsidR="00E52590" w:rsidRPr="00E075A6" w:rsidRDefault="00E52590" w:rsidP="00E52590">
            <w:pPr>
              <w:rPr>
                <w:rFonts w:ascii="Times New Roman" w:hAnsi="Times New Roman" w:cs="Times New Roman"/>
                <w:color w:val="000000"/>
                <w:szCs w:val="21"/>
              </w:rPr>
            </w:pPr>
            <w:r w:rsidRPr="00E075A6">
              <w:rPr>
                <w:rFonts w:ascii="Times New Roman" w:hAnsi="Times New Roman" w:cs="Times New Roman"/>
                <w:color w:val="000000"/>
                <w:szCs w:val="21"/>
              </w:rPr>
              <w:t>营业利润（亏损以</w:t>
            </w:r>
            <w:r w:rsidRPr="00E075A6">
              <w:rPr>
                <w:rFonts w:ascii="Times New Roman" w:hAnsi="Times New Roman" w:cs="Times New Roman"/>
                <w:color w:val="000000"/>
                <w:szCs w:val="21"/>
              </w:rPr>
              <w:t>“-”</w:t>
            </w:r>
            <w:r w:rsidRPr="00E075A6">
              <w:rPr>
                <w:rFonts w:ascii="Times New Roman" w:hAnsi="Times New Roman" w:cs="Times New Roman"/>
                <w:color w:val="000000"/>
                <w:szCs w:val="21"/>
              </w:rPr>
              <w:t>号填列）</w:t>
            </w:r>
          </w:p>
        </w:tc>
        <w:tc>
          <w:tcPr>
            <w:tcW w:w="1577" w:type="dxa"/>
            <w:shd w:val="clear" w:color="auto" w:fill="auto"/>
            <w:vAlign w:val="center"/>
          </w:tcPr>
          <w:p w14:paraId="2CED51AA"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17,806.79</w:t>
            </w:r>
          </w:p>
        </w:tc>
        <w:tc>
          <w:tcPr>
            <w:tcW w:w="1559" w:type="dxa"/>
            <w:shd w:val="clear" w:color="auto" w:fill="auto"/>
            <w:vAlign w:val="center"/>
          </w:tcPr>
          <w:p w14:paraId="2762B56F"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13,414.58</w:t>
            </w:r>
          </w:p>
        </w:tc>
        <w:tc>
          <w:tcPr>
            <w:tcW w:w="1418" w:type="dxa"/>
            <w:shd w:val="clear" w:color="auto" w:fill="auto"/>
            <w:vAlign w:val="center"/>
          </w:tcPr>
          <w:p w14:paraId="10D73287"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4,392.21</w:t>
            </w:r>
          </w:p>
        </w:tc>
        <w:tc>
          <w:tcPr>
            <w:tcW w:w="1275" w:type="dxa"/>
            <w:shd w:val="clear" w:color="auto" w:fill="auto"/>
            <w:vAlign w:val="center"/>
          </w:tcPr>
          <w:p w14:paraId="2ABA184C"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32.74%</w:t>
            </w:r>
          </w:p>
        </w:tc>
      </w:tr>
      <w:tr w:rsidR="00E52590" w:rsidRPr="00E075A6" w14:paraId="7716348B" w14:textId="77777777" w:rsidTr="00FD1FB5">
        <w:trPr>
          <w:divId w:val="2006282103"/>
          <w:trHeight w:val="454"/>
          <w:jc w:val="center"/>
        </w:trPr>
        <w:tc>
          <w:tcPr>
            <w:tcW w:w="3773" w:type="dxa"/>
            <w:shd w:val="clear" w:color="auto" w:fill="FFFFFF"/>
            <w:vAlign w:val="center"/>
          </w:tcPr>
          <w:p w14:paraId="5F73C0A0" w14:textId="77777777" w:rsidR="00E52590" w:rsidRPr="00E075A6" w:rsidRDefault="00E52590" w:rsidP="00E52590">
            <w:pPr>
              <w:rPr>
                <w:rFonts w:ascii="Times New Roman" w:hAnsi="Times New Roman" w:cs="Times New Roman"/>
                <w:color w:val="000000"/>
                <w:szCs w:val="21"/>
              </w:rPr>
            </w:pPr>
            <w:r w:rsidRPr="00E075A6">
              <w:rPr>
                <w:rFonts w:ascii="Times New Roman" w:hAnsi="Times New Roman" w:cs="Times New Roman"/>
                <w:color w:val="000000"/>
                <w:szCs w:val="21"/>
              </w:rPr>
              <w:t>利润总额（亏损总额以</w:t>
            </w:r>
            <w:r w:rsidRPr="00E075A6">
              <w:rPr>
                <w:rFonts w:ascii="Times New Roman" w:hAnsi="Times New Roman" w:cs="Times New Roman"/>
                <w:color w:val="000000"/>
                <w:szCs w:val="21"/>
              </w:rPr>
              <w:t>“-”</w:t>
            </w:r>
            <w:r w:rsidRPr="00E075A6">
              <w:rPr>
                <w:rFonts w:ascii="Times New Roman" w:hAnsi="Times New Roman" w:cs="Times New Roman"/>
                <w:color w:val="000000"/>
                <w:szCs w:val="21"/>
              </w:rPr>
              <w:t>号填列）</w:t>
            </w:r>
          </w:p>
        </w:tc>
        <w:tc>
          <w:tcPr>
            <w:tcW w:w="1577" w:type="dxa"/>
            <w:shd w:val="clear" w:color="auto" w:fill="auto"/>
            <w:vAlign w:val="center"/>
          </w:tcPr>
          <w:p w14:paraId="76B1AD96"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17,112.61</w:t>
            </w:r>
          </w:p>
        </w:tc>
        <w:tc>
          <w:tcPr>
            <w:tcW w:w="1559" w:type="dxa"/>
            <w:shd w:val="clear" w:color="auto" w:fill="auto"/>
            <w:vAlign w:val="center"/>
          </w:tcPr>
          <w:p w14:paraId="195D502D"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13,200.71</w:t>
            </w:r>
          </w:p>
        </w:tc>
        <w:tc>
          <w:tcPr>
            <w:tcW w:w="1418" w:type="dxa"/>
            <w:shd w:val="clear" w:color="auto" w:fill="auto"/>
            <w:vAlign w:val="center"/>
          </w:tcPr>
          <w:p w14:paraId="2BD98B6A"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3,911.90</w:t>
            </w:r>
          </w:p>
        </w:tc>
        <w:tc>
          <w:tcPr>
            <w:tcW w:w="1275" w:type="dxa"/>
            <w:shd w:val="clear" w:color="auto" w:fill="auto"/>
            <w:vAlign w:val="center"/>
          </w:tcPr>
          <w:p w14:paraId="53C63CC5"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29.63%</w:t>
            </w:r>
          </w:p>
        </w:tc>
      </w:tr>
      <w:tr w:rsidR="00E52590" w:rsidRPr="00E075A6" w14:paraId="652D583E" w14:textId="77777777" w:rsidTr="00FD1FB5">
        <w:trPr>
          <w:divId w:val="2006282103"/>
          <w:trHeight w:val="454"/>
          <w:jc w:val="center"/>
        </w:trPr>
        <w:tc>
          <w:tcPr>
            <w:tcW w:w="3773" w:type="dxa"/>
            <w:shd w:val="clear" w:color="auto" w:fill="FFFFFF"/>
            <w:vAlign w:val="center"/>
          </w:tcPr>
          <w:p w14:paraId="29EAB6AD" w14:textId="77777777" w:rsidR="00E52590" w:rsidRPr="00E075A6" w:rsidRDefault="00E52590" w:rsidP="00E52590">
            <w:pPr>
              <w:rPr>
                <w:rFonts w:ascii="Times New Roman" w:hAnsi="Times New Roman" w:cs="Times New Roman"/>
                <w:color w:val="000000"/>
                <w:szCs w:val="21"/>
              </w:rPr>
            </w:pPr>
            <w:r w:rsidRPr="00E075A6">
              <w:rPr>
                <w:rFonts w:ascii="Times New Roman" w:hAnsi="Times New Roman" w:cs="Times New Roman"/>
                <w:color w:val="000000"/>
                <w:szCs w:val="21"/>
              </w:rPr>
              <w:t>净利润（净亏损以</w:t>
            </w:r>
            <w:r w:rsidRPr="00E075A6">
              <w:rPr>
                <w:rFonts w:ascii="Times New Roman" w:hAnsi="Times New Roman" w:cs="Times New Roman"/>
                <w:color w:val="000000"/>
                <w:szCs w:val="21"/>
              </w:rPr>
              <w:t>“-”</w:t>
            </w:r>
            <w:r w:rsidRPr="00E075A6">
              <w:rPr>
                <w:rFonts w:ascii="Times New Roman" w:hAnsi="Times New Roman" w:cs="Times New Roman"/>
                <w:color w:val="000000"/>
                <w:szCs w:val="21"/>
              </w:rPr>
              <w:t>号填列）</w:t>
            </w:r>
          </w:p>
        </w:tc>
        <w:tc>
          <w:tcPr>
            <w:tcW w:w="1577" w:type="dxa"/>
            <w:shd w:val="clear" w:color="auto" w:fill="auto"/>
            <w:vAlign w:val="center"/>
          </w:tcPr>
          <w:p w14:paraId="2C6EE031"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14,491.26</w:t>
            </w:r>
          </w:p>
        </w:tc>
        <w:tc>
          <w:tcPr>
            <w:tcW w:w="1559" w:type="dxa"/>
            <w:shd w:val="clear" w:color="auto" w:fill="auto"/>
            <w:vAlign w:val="center"/>
          </w:tcPr>
          <w:p w14:paraId="349B8D5F"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10,965.56</w:t>
            </w:r>
          </w:p>
        </w:tc>
        <w:tc>
          <w:tcPr>
            <w:tcW w:w="1418" w:type="dxa"/>
            <w:shd w:val="clear" w:color="auto" w:fill="auto"/>
            <w:vAlign w:val="center"/>
          </w:tcPr>
          <w:p w14:paraId="4E8B399F"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3,525.70</w:t>
            </w:r>
          </w:p>
        </w:tc>
        <w:tc>
          <w:tcPr>
            <w:tcW w:w="1275" w:type="dxa"/>
            <w:shd w:val="clear" w:color="auto" w:fill="auto"/>
            <w:vAlign w:val="center"/>
          </w:tcPr>
          <w:p w14:paraId="4E2E66DF"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32.15%</w:t>
            </w:r>
          </w:p>
        </w:tc>
      </w:tr>
      <w:tr w:rsidR="00E52590" w:rsidRPr="00E075A6" w14:paraId="41A94AA8" w14:textId="77777777" w:rsidTr="00FD1FB5">
        <w:trPr>
          <w:divId w:val="2006282103"/>
          <w:trHeight w:val="454"/>
          <w:jc w:val="center"/>
        </w:trPr>
        <w:tc>
          <w:tcPr>
            <w:tcW w:w="3773" w:type="dxa"/>
            <w:shd w:val="clear" w:color="auto" w:fill="FFFFFF"/>
            <w:vAlign w:val="center"/>
          </w:tcPr>
          <w:p w14:paraId="179F3D8F" w14:textId="77777777" w:rsidR="00E52590" w:rsidRPr="00E075A6" w:rsidRDefault="00E52590" w:rsidP="00E52590">
            <w:pPr>
              <w:rPr>
                <w:rFonts w:ascii="Times New Roman" w:hAnsi="Times New Roman" w:cs="Times New Roman"/>
                <w:color w:val="000000"/>
                <w:szCs w:val="21"/>
              </w:rPr>
            </w:pPr>
            <w:r w:rsidRPr="00E075A6">
              <w:rPr>
                <w:rFonts w:ascii="Times New Roman" w:hAnsi="Times New Roman" w:cs="Times New Roman"/>
                <w:color w:val="000000"/>
                <w:szCs w:val="21"/>
              </w:rPr>
              <w:t>归属于母公司所有者的净利润</w:t>
            </w:r>
          </w:p>
        </w:tc>
        <w:tc>
          <w:tcPr>
            <w:tcW w:w="1577" w:type="dxa"/>
            <w:shd w:val="clear" w:color="auto" w:fill="auto"/>
            <w:vAlign w:val="center"/>
          </w:tcPr>
          <w:p w14:paraId="5309542A"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14,658.04</w:t>
            </w:r>
          </w:p>
        </w:tc>
        <w:tc>
          <w:tcPr>
            <w:tcW w:w="1559" w:type="dxa"/>
            <w:shd w:val="clear" w:color="auto" w:fill="auto"/>
            <w:vAlign w:val="center"/>
          </w:tcPr>
          <w:p w14:paraId="27EEB875"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11,020.83</w:t>
            </w:r>
          </w:p>
        </w:tc>
        <w:tc>
          <w:tcPr>
            <w:tcW w:w="1418" w:type="dxa"/>
            <w:shd w:val="clear" w:color="auto" w:fill="auto"/>
            <w:vAlign w:val="center"/>
          </w:tcPr>
          <w:p w14:paraId="0C273B3F"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3,637.21</w:t>
            </w:r>
          </w:p>
        </w:tc>
        <w:tc>
          <w:tcPr>
            <w:tcW w:w="1275" w:type="dxa"/>
            <w:shd w:val="clear" w:color="auto" w:fill="auto"/>
            <w:vAlign w:val="center"/>
          </w:tcPr>
          <w:p w14:paraId="58189216"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33.00%</w:t>
            </w:r>
          </w:p>
        </w:tc>
      </w:tr>
    </w:tbl>
    <w:p w14:paraId="16A1E1C1" w14:textId="77777777" w:rsidR="00E52590" w:rsidRPr="00E075A6" w:rsidRDefault="00E52590" w:rsidP="001311A8">
      <w:pPr>
        <w:pStyle w:val="a3"/>
        <w:spacing w:beforeLines="50" w:before="156" w:beforeAutospacing="0" w:after="0" w:afterAutospacing="0" w:line="360" w:lineRule="auto"/>
        <w:ind w:firstLineChars="200" w:firstLine="480"/>
        <w:jc w:val="both"/>
        <w:divId w:val="2006282103"/>
        <w:rPr>
          <w:rFonts w:ascii="Times New Roman" w:eastAsiaTheme="minorEastAsia" w:hAnsi="Times New Roman" w:cs="Times New Roman"/>
        </w:rPr>
      </w:pPr>
      <w:r w:rsidRPr="00E075A6">
        <w:rPr>
          <w:rFonts w:ascii="Times New Roman" w:eastAsiaTheme="minorEastAsia" w:hAnsi="Times New Roman" w:cs="Times New Roman"/>
        </w:rPr>
        <w:t>（</w:t>
      </w:r>
      <w:r w:rsidRPr="00E075A6">
        <w:rPr>
          <w:rFonts w:ascii="Times New Roman" w:eastAsiaTheme="minorEastAsia" w:hAnsi="Times New Roman" w:cs="Times New Roman"/>
        </w:rPr>
        <w:t>1</w:t>
      </w:r>
      <w:r w:rsidRPr="00E075A6">
        <w:rPr>
          <w:rFonts w:ascii="Times New Roman" w:eastAsiaTheme="minorEastAsia" w:hAnsi="Times New Roman" w:cs="Times New Roman"/>
        </w:rPr>
        <w:t>）税金及附加本期较上年同期增加</w:t>
      </w:r>
      <w:r w:rsidRPr="00E075A6">
        <w:rPr>
          <w:rFonts w:ascii="Times New Roman" w:eastAsiaTheme="minorEastAsia" w:hAnsi="Times New Roman" w:cs="Times New Roman"/>
        </w:rPr>
        <w:t>349.99</w:t>
      </w:r>
      <w:r w:rsidRPr="00E075A6">
        <w:rPr>
          <w:rFonts w:ascii="Times New Roman" w:eastAsiaTheme="minorEastAsia" w:hAnsi="Times New Roman" w:cs="Times New Roman"/>
        </w:rPr>
        <w:t>万元，增幅</w:t>
      </w:r>
      <w:r w:rsidRPr="00E075A6">
        <w:rPr>
          <w:rFonts w:ascii="Times New Roman" w:eastAsiaTheme="minorEastAsia" w:hAnsi="Times New Roman" w:cs="Times New Roman"/>
        </w:rPr>
        <w:t>31.30%</w:t>
      </w:r>
      <w:r w:rsidRPr="00E075A6">
        <w:rPr>
          <w:rFonts w:ascii="Times New Roman" w:eastAsiaTheme="minorEastAsia" w:hAnsi="Times New Roman" w:cs="Times New Roman"/>
        </w:rPr>
        <w:t>，系缴纳增值税增加导致附加税同比增加所致。</w:t>
      </w:r>
    </w:p>
    <w:p w14:paraId="5B5E70F8" w14:textId="77777777" w:rsidR="00E52590" w:rsidRPr="00E075A6" w:rsidRDefault="00E52590" w:rsidP="00E52590">
      <w:pPr>
        <w:pStyle w:val="a3"/>
        <w:spacing w:before="0" w:beforeAutospacing="0" w:after="0" w:afterAutospacing="0" w:line="360" w:lineRule="auto"/>
        <w:ind w:firstLineChars="200" w:firstLine="480"/>
        <w:jc w:val="both"/>
        <w:divId w:val="2006282103"/>
        <w:rPr>
          <w:rFonts w:ascii="Times New Roman" w:eastAsiaTheme="minorEastAsia" w:hAnsi="Times New Roman" w:cs="Times New Roman"/>
        </w:rPr>
      </w:pPr>
      <w:r w:rsidRPr="00E075A6">
        <w:rPr>
          <w:rFonts w:ascii="Times New Roman" w:eastAsiaTheme="minorEastAsia" w:hAnsi="Times New Roman" w:cs="Times New Roman"/>
        </w:rPr>
        <w:t>（</w:t>
      </w:r>
      <w:r w:rsidRPr="00E075A6">
        <w:rPr>
          <w:rFonts w:ascii="Times New Roman" w:eastAsiaTheme="minorEastAsia" w:hAnsi="Times New Roman" w:cs="Times New Roman"/>
        </w:rPr>
        <w:t>2</w:t>
      </w:r>
      <w:r w:rsidRPr="00E075A6">
        <w:rPr>
          <w:rFonts w:ascii="Times New Roman" w:eastAsiaTheme="minorEastAsia" w:hAnsi="Times New Roman" w:cs="Times New Roman"/>
        </w:rPr>
        <w:t>）信用减值损失本期较上年同期计提增加</w:t>
      </w:r>
      <w:r w:rsidRPr="00E075A6">
        <w:rPr>
          <w:rFonts w:ascii="Times New Roman" w:eastAsiaTheme="minorEastAsia" w:hAnsi="Times New Roman" w:cs="Times New Roman"/>
        </w:rPr>
        <w:t>1,253.32</w:t>
      </w:r>
      <w:r w:rsidRPr="00E075A6">
        <w:rPr>
          <w:rFonts w:ascii="Times New Roman" w:eastAsiaTheme="minorEastAsia" w:hAnsi="Times New Roman" w:cs="Times New Roman"/>
        </w:rPr>
        <w:t>万元，变动幅度</w:t>
      </w:r>
      <w:r w:rsidRPr="00E075A6">
        <w:rPr>
          <w:rFonts w:ascii="Times New Roman" w:eastAsiaTheme="minorEastAsia" w:hAnsi="Times New Roman" w:cs="Times New Roman"/>
        </w:rPr>
        <w:t>66.44%</w:t>
      </w:r>
      <w:r w:rsidRPr="00E075A6">
        <w:rPr>
          <w:rFonts w:ascii="Times New Roman" w:eastAsiaTheme="minorEastAsia" w:hAnsi="Times New Roman" w:cs="Times New Roman"/>
        </w:rPr>
        <w:t>，系应收账款期末余额及单项计提应收账款信用减值损失同比增加所致。</w:t>
      </w:r>
    </w:p>
    <w:p w14:paraId="5120BB5A" w14:textId="77777777" w:rsidR="00E52590" w:rsidRPr="00E075A6" w:rsidRDefault="00E52590" w:rsidP="00E52590">
      <w:pPr>
        <w:pStyle w:val="a3"/>
        <w:spacing w:before="0" w:beforeAutospacing="0" w:after="0" w:afterAutospacing="0" w:line="360" w:lineRule="auto"/>
        <w:ind w:firstLineChars="200" w:firstLine="480"/>
        <w:jc w:val="both"/>
        <w:divId w:val="2006282103"/>
        <w:rPr>
          <w:rFonts w:ascii="Times New Roman" w:eastAsiaTheme="minorEastAsia" w:hAnsi="Times New Roman" w:cs="Times New Roman"/>
        </w:rPr>
      </w:pPr>
      <w:r w:rsidRPr="00E075A6">
        <w:rPr>
          <w:rFonts w:ascii="Times New Roman" w:eastAsiaTheme="minorEastAsia" w:hAnsi="Times New Roman" w:cs="Times New Roman"/>
        </w:rPr>
        <w:t>（</w:t>
      </w:r>
      <w:r w:rsidRPr="00E075A6">
        <w:rPr>
          <w:rFonts w:ascii="Times New Roman" w:eastAsiaTheme="minorEastAsia" w:hAnsi="Times New Roman" w:cs="Times New Roman"/>
        </w:rPr>
        <w:t>3</w:t>
      </w:r>
      <w:r w:rsidRPr="00E075A6">
        <w:rPr>
          <w:rFonts w:ascii="Times New Roman" w:eastAsiaTheme="minorEastAsia" w:hAnsi="Times New Roman" w:cs="Times New Roman"/>
        </w:rPr>
        <w:t>）资产处置收益本期较上年同期减少</w:t>
      </w:r>
      <w:r w:rsidRPr="00E075A6">
        <w:rPr>
          <w:rFonts w:ascii="Times New Roman" w:eastAsiaTheme="minorEastAsia" w:hAnsi="Times New Roman" w:cs="Times New Roman"/>
        </w:rPr>
        <w:t>74.54</w:t>
      </w:r>
      <w:r w:rsidRPr="00E075A6">
        <w:rPr>
          <w:rFonts w:ascii="Times New Roman" w:eastAsiaTheme="minorEastAsia" w:hAnsi="Times New Roman" w:cs="Times New Roman"/>
        </w:rPr>
        <w:t>万元，下降</w:t>
      </w:r>
      <w:r w:rsidRPr="00E075A6">
        <w:rPr>
          <w:rFonts w:ascii="Times New Roman" w:eastAsiaTheme="minorEastAsia" w:hAnsi="Times New Roman" w:cs="Times New Roman"/>
        </w:rPr>
        <w:t>215.25%</w:t>
      </w:r>
      <w:r w:rsidRPr="00E075A6">
        <w:rPr>
          <w:rFonts w:ascii="Times New Roman" w:eastAsiaTheme="minorEastAsia" w:hAnsi="Times New Roman" w:cs="Times New Roman"/>
        </w:rPr>
        <w:t>，系对固定资产出售产生收益同比减少所致。</w:t>
      </w:r>
    </w:p>
    <w:p w14:paraId="6FC03CB1" w14:textId="77777777" w:rsidR="00E52590" w:rsidRPr="00E075A6" w:rsidRDefault="00E52590" w:rsidP="00E52590">
      <w:pPr>
        <w:pStyle w:val="a3"/>
        <w:spacing w:before="0" w:beforeAutospacing="0" w:after="0" w:afterAutospacing="0" w:line="360" w:lineRule="auto"/>
        <w:ind w:firstLineChars="200" w:firstLine="480"/>
        <w:jc w:val="both"/>
        <w:divId w:val="2006282103"/>
        <w:rPr>
          <w:rFonts w:ascii="Times New Roman" w:eastAsiaTheme="minorEastAsia" w:hAnsi="Times New Roman" w:cs="Times New Roman"/>
        </w:rPr>
      </w:pPr>
      <w:r w:rsidRPr="00E075A6">
        <w:rPr>
          <w:rFonts w:ascii="Times New Roman" w:eastAsiaTheme="minorEastAsia" w:hAnsi="Times New Roman" w:cs="Times New Roman"/>
        </w:rPr>
        <w:t>（</w:t>
      </w:r>
      <w:r w:rsidRPr="00E075A6">
        <w:rPr>
          <w:rFonts w:ascii="Times New Roman" w:eastAsiaTheme="minorEastAsia" w:hAnsi="Times New Roman" w:cs="Times New Roman"/>
        </w:rPr>
        <w:t>4</w:t>
      </w:r>
      <w:r w:rsidRPr="00E075A6">
        <w:rPr>
          <w:rFonts w:ascii="Times New Roman" w:eastAsiaTheme="minorEastAsia" w:hAnsi="Times New Roman" w:cs="Times New Roman"/>
        </w:rPr>
        <w:t>）营业外支出本期较上年同期增加</w:t>
      </w:r>
      <w:r w:rsidRPr="00E075A6">
        <w:rPr>
          <w:rFonts w:ascii="Times New Roman" w:eastAsiaTheme="minorEastAsia" w:hAnsi="Times New Roman" w:cs="Times New Roman"/>
        </w:rPr>
        <w:t>450.90</w:t>
      </w:r>
      <w:r w:rsidRPr="00E075A6">
        <w:rPr>
          <w:rFonts w:ascii="Times New Roman" w:eastAsiaTheme="minorEastAsia" w:hAnsi="Times New Roman" w:cs="Times New Roman"/>
        </w:rPr>
        <w:t>万元，增幅</w:t>
      </w:r>
      <w:r w:rsidRPr="00E075A6">
        <w:rPr>
          <w:rFonts w:ascii="Times New Roman" w:eastAsiaTheme="minorEastAsia" w:hAnsi="Times New Roman" w:cs="Times New Roman"/>
        </w:rPr>
        <w:t>127.63%</w:t>
      </w:r>
      <w:r w:rsidRPr="00E075A6">
        <w:rPr>
          <w:rFonts w:ascii="Times New Roman" w:eastAsiaTheme="minorEastAsia" w:hAnsi="Times New Roman" w:cs="Times New Roman"/>
        </w:rPr>
        <w:t>，系对外捐赠同比增加所致。</w:t>
      </w:r>
    </w:p>
    <w:p w14:paraId="3CE539B4" w14:textId="77777777" w:rsidR="00E52590" w:rsidRPr="00E075A6" w:rsidRDefault="00E52590" w:rsidP="00E52590">
      <w:pPr>
        <w:pStyle w:val="a3"/>
        <w:spacing w:before="0" w:beforeAutospacing="0" w:after="0" w:afterAutospacing="0" w:line="360" w:lineRule="auto"/>
        <w:ind w:firstLineChars="200" w:firstLine="480"/>
        <w:jc w:val="both"/>
        <w:divId w:val="2006282103"/>
        <w:rPr>
          <w:rFonts w:ascii="Times New Roman" w:eastAsiaTheme="minorEastAsia" w:hAnsi="Times New Roman" w:cs="Times New Roman"/>
        </w:rPr>
      </w:pPr>
      <w:r w:rsidRPr="00E075A6">
        <w:rPr>
          <w:rFonts w:ascii="Times New Roman" w:eastAsiaTheme="minorEastAsia" w:hAnsi="Times New Roman" w:cs="Times New Roman"/>
        </w:rPr>
        <w:t>（</w:t>
      </w:r>
      <w:r w:rsidRPr="00E075A6">
        <w:rPr>
          <w:rFonts w:ascii="Times New Roman" w:eastAsiaTheme="minorEastAsia" w:hAnsi="Times New Roman" w:cs="Times New Roman"/>
        </w:rPr>
        <w:t>5</w:t>
      </w:r>
      <w:r w:rsidRPr="00E075A6">
        <w:rPr>
          <w:rFonts w:ascii="Times New Roman" w:eastAsiaTheme="minorEastAsia" w:hAnsi="Times New Roman" w:cs="Times New Roman"/>
        </w:rPr>
        <w:t>）营业利润本期较上年同期增加</w:t>
      </w:r>
      <w:r w:rsidRPr="00E075A6">
        <w:rPr>
          <w:rFonts w:ascii="Times New Roman" w:eastAsiaTheme="minorEastAsia" w:hAnsi="Times New Roman" w:cs="Times New Roman"/>
        </w:rPr>
        <w:t>4,392.21</w:t>
      </w:r>
      <w:r w:rsidRPr="00E075A6">
        <w:rPr>
          <w:rFonts w:ascii="Times New Roman" w:eastAsiaTheme="minorEastAsia" w:hAnsi="Times New Roman" w:cs="Times New Roman"/>
        </w:rPr>
        <w:t>万元，增幅</w:t>
      </w:r>
      <w:r w:rsidRPr="00E075A6">
        <w:rPr>
          <w:rFonts w:ascii="Times New Roman" w:eastAsiaTheme="minorEastAsia" w:hAnsi="Times New Roman" w:cs="Times New Roman"/>
        </w:rPr>
        <w:t>32.74%</w:t>
      </w:r>
      <w:r w:rsidR="00096463">
        <w:rPr>
          <w:rFonts w:ascii="Times New Roman" w:eastAsiaTheme="minorEastAsia" w:hAnsi="Times New Roman" w:cs="Times New Roman" w:hint="eastAsia"/>
        </w:rPr>
        <w:t>，</w:t>
      </w:r>
      <w:r w:rsidRPr="00E075A6">
        <w:rPr>
          <w:rFonts w:ascii="Times New Roman" w:eastAsiaTheme="minorEastAsia" w:hAnsi="Times New Roman" w:cs="Times New Roman"/>
        </w:rPr>
        <w:t>利润总额本期较上年同期增加</w:t>
      </w:r>
      <w:r w:rsidRPr="00E075A6">
        <w:rPr>
          <w:rFonts w:ascii="Times New Roman" w:eastAsiaTheme="minorEastAsia" w:hAnsi="Times New Roman" w:cs="Times New Roman"/>
        </w:rPr>
        <w:t>3,911.90</w:t>
      </w:r>
      <w:r w:rsidRPr="00E075A6">
        <w:rPr>
          <w:rFonts w:ascii="Times New Roman" w:eastAsiaTheme="minorEastAsia" w:hAnsi="Times New Roman" w:cs="Times New Roman"/>
        </w:rPr>
        <w:t>万元，增幅</w:t>
      </w:r>
      <w:r w:rsidRPr="00E075A6">
        <w:rPr>
          <w:rFonts w:ascii="Times New Roman" w:eastAsiaTheme="minorEastAsia" w:hAnsi="Times New Roman" w:cs="Times New Roman"/>
        </w:rPr>
        <w:t>29.63%</w:t>
      </w:r>
      <w:r w:rsidR="00096463">
        <w:rPr>
          <w:rFonts w:ascii="Times New Roman" w:eastAsiaTheme="minorEastAsia" w:hAnsi="Times New Roman" w:cs="Times New Roman" w:hint="eastAsia"/>
        </w:rPr>
        <w:t>，</w:t>
      </w:r>
      <w:r w:rsidRPr="00E075A6">
        <w:rPr>
          <w:rFonts w:ascii="Times New Roman" w:eastAsiaTheme="minorEastAsia" w:hAnsi="Times New Roman" w:cs="Times New Roman"/>
        </w:rPr>
        <w:t>净利润本期较上年同期增加</w:t>
      </w:r>
      <w:r w:rsidRPr="00E075A6">
        <w:rPr>
          <w:rFonts w:ascii="Times New Roman" w:eastAsiaTheme="minorEastAsia" w:hAnsi="Times New Roman" w:cs="Times New Roman"/>
        </w:rPr>
        <w:t>3,525.70</w:t>
      </w:r>
      <w:r w:rsidRPr="00E075A6">
        <w:rPr>
          <w:rFonts w:ascii="Times New Roman" w:eastAsiaTheme="minorEastAsia" w:hAnsi="Times New Roman" w:cs="Times New Roman"/>
        </w:rPr>
        <w:t>万元，增幅</w:t>
      </w:r>
      <w:r w:rsidRPr="00E075A6">
        <w:rPr>
          <w:rFonts w:ascii="Times New Roman" w:eastAsiaTheme="minorEastAsia" w:hAnsi="Times New Roman" w:cs="Times New Roman"/>
        </w:rPr>
        <w:t>32.15%</w:t>
      </w:r>
      <w:r w:rsidR="00096463">
        <w:rPr>
          <w:rFonts w:ascii="Times New Roman" w:eastAsiaTheme="minorEastAsia" w:hAnsi="Times New Roman" w:cs="Times New Roman" w:hint="eastAsia"/>
        </w:rPr>
        <w:t>，</w:t>
      </w:r>
      <w:r w:rsidR="00096463">
        <w:rPr>
          <w:rFonts w:ascii="Times New Roman" w:eastAsiaTheme="minorEastAsia" w:hAnsi="Times New Roman" w:cs="Times New Roman"/>
        </w:rPr>
        <w:t>以及</w:t>
      </w:r>
      <w:r w:rsidRPr="00E075A6">
        <w:rPr>
          <w:rFonts w:ascii="Times New Roman" w:eastAsiaTheme="minorEastAsia" w:hAnsi="Times New Roman" w:cs="Times New Roman"/>
        </w:rPr>
        <w:t>归属于母公司所有者的净利润本期较上年同期增加</w:t>
      </w:r>
      <w:r w:rsidRPr="00E075A6">
        <w:rPr>
          <w:rFonts w:ascii="Times New Roman" w:eastAsiaTheme="minorEastAsia" w:hAnsi="Times New Roman" w:cs="Times New Roman"/>
        </w:rPr>
        <w:t>3,637.21</w:t>
      </w:r>
      <w:r w:rsidRPr="00E075A6">
        <w:rPr>
          <w:rFonts w:ascii="Times New Roman" w:eastAsiaTheme="minorEastAsia" w:hAnsi="Times New Roman" w:cs="Times New Roman"/>
        </w:rPr>
        <w:t>万元，增幅</w:t>
      </w:r>
      <w:r w:rsidRPr="00E075A6">
        <w:rPr>
          <w:rFonts w:ascii="Times New Roman" w:eastAsiaTheme="minorEastAsia" w:hAnsi="Times New Roman" w:cs="Times New Roman"/>
        </w:rPr>
        <w:t>33.00%</w:t>
      </w:r>
      <w:r w:rsidRPr="00E075A6">
        <w:rPr>
          <w:rFonts w:ascii="Times New Roman" w:eastAsiaTheme="minorEastAsia" w:hAnsi="Times New Roman" w:cs="Times New Roman"/>
        </w:rPr>
        <w:t>，主要系产品销量增加，产品售价上涨，毛利率同比上升，以及公司被认定为先进制造业企业享受进项税额加计</w:t>
      </w:r>
      <w:r w:rsidRPr="00E075A6">
        <w:rPr>
          <w:rFonts w:ascii="Times New Roman" w:eastAsiaTheme="minorEastAsia" w:hAnsi="Times New Roman" w:cs="Times New Roman"/>
        </w:rPr>
        <w:t>5%</w:t>
      </w:r>
      <w:r w:rsidRPr="00E075A6">
        <w:rPr>
          <w:rFonts w:ascii="Times New Roman" w:eastAsiaTheme="minorEastAsia" w:hAnsi="Times New Roman" w:cs="Times New Roman"/>
        </w:rPr>
        <w:t>抵减共同影响所致。</w:t>
      </w:r>
    </w:p>
    <w:p w14:paraId="40E37B58" w14:textId="65D845ED" w:rsidR="00E52590" w:rsidRPr="00E075A6" w:rsidRDefault="00E52590" w:rsidP="001311A8">
      <w:pPr>
        <w:spacing w:beforeLines="50" w:before="156" w:afterLines="50" w:after="156" w:line="360" w:lineRule="auto"/>
        <w:ind w:firstLineChars="200" w:firstLine="482"/>
        <w:divId w:val="2006282103"/>
        <w:rPr>
          <w:rFonts w:ascii="Times New Roman" w:hAnsi="Times New Roman" w:cs="Times New Roman"/>
          <w:b/>
          <w:sz w:val="24"/>
          <w:szCs w:val="24"/>
        </w:rPr>
      </w:pPr>
      <w:r w:rsidRPr="00E075A6">
        <w:rPr>
          <w:rFonts w:ascii="Times New Roman" w:hAnsi="Times New Roman" w:cs="Times New Roman"/>
          <w:b/>
          <w:sz w:val="24"/>
          <w:szCs w:val="24"/>
        </w:rPr>
        <w:t xml:space="preserve">3. </w:t>
      </w:r>
      <w:r w:rsidR="000B23E8">
        <w:rPr>
          <w:rFonts w:ascii="Times New Roman" w:hAnsi="Times New Roman" w:cs="Times New Roman"/>
          <w:b/>
          <w:sz w:val="24"/>
          <w:szCs w:val="24"/>
        </w:rPr>
        <w:t>合并年初至报告期末</w:t>
      </w:r>
      <w:bookmarkStart w:id="4" w:name="_GoBack"/>
      <w:bookmarkEnd w:id="4"/>
      <w:r w:rsidRPr="00E075A6">
        <w:rPr>
          <w:rFonts w:ascii="Times New Roman" w:hAnsi="Times New Roman" w:cs="Times New Roman"/>
          <w:b/>
          <w:sz w:val="24"/>
          <w:szCs w:val="24"/>
        </w:rPr>
        <w:t>现金流量表</w:t>
      </w:r>
    </w:p>
    <w:p w14:paraId="71FFA759" w14:textId="77777777" w:rsidR="00E52590" w:rsidRPr="00E075A6" w:rsidRDefault="00E52590" w:rsidP="008045EB">
      <w:pPr>
        <w:spacing w:line="360" w:lineRule="auto"/>
        <w:jc w:val="right"/>
        <w:divId w:val="2006282103"/>
        <w:rPr>
          <w:rFonts w:ascii="Times New Roman" w:eastAsia="宋体" w:hAnsi="Times New Roman" w:cs="Times New Roman"/>
          <w:szCs w:val="21"/>
        </w:rPr>
      </w:pPr>
      <w:r w:rsidRPr="00E075A6">
        <w:rPr>
          <w:rFonts w:ascii="Times New Roman" w:eastAsia="宋体" w:hAnsi="Times New Roman" w:cs="Times New Roman"/>
          <w:szCs w:val="21"/>
        </w:rPr>
        <w:t>单位：万元</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88"/>
        <w:gridCol w:w="1826"/>
        <w:gridCol w:w="1527"/>
        <w:gridCol w:w="1767"/>
        <w:gridCol w:w="1526"/>
      </w:tblGrid>
      <w:tr w:rsidR="00E52590" w:rsidRPr="00E075A6" w14:paraId="0F89880C" w14:textId="77777777" w:rsidTr="00FD1FB5">
        <w:trPr>
          <w:divId w:val="2006282103"/>
          <w:trHeight w:val="454"/>
          <w:jc w:val="center"/>
        </w:trPr>
        <w:tc>
          <w:tcPr>
            <w:tcW w:w="2988" w:type="dxa"/>
            <w:shd w:val="clear" w:color="auto" w:fill="FFFFFF"/>
            <w:vAlign w:val="center"/>
          </w:tcPr>
          <w:p w14:paraId="77C3ED00" w14:textId="77777777" w:rsidR="00E52590" w:rsidRPr="00E075A6" w:rsidRDefault="00E52590" w:rsidP="00E52590">
            <w:pPr>
              <w:jc w:val="center"/>
              <w:rPr>
                <w:rFonts w:ascii="Times New Roman" w:hAnsi="Times New Roman" w:cs="Times New Roman"/>
                <w:b/>
                <w:bCs/>
                <w:color w:val="000000"/>
                <w:szCs w:val="21"/>
              </w:rPr>
            </w:pPr>
            <w:r w:rsidRPr="00E075A6">
              <w:rPr>
                <w:rFonts w:ascii="Times New Roman" w:hAnsi="Times New Roman" w:cs="Times New Roman"/>
                <w:b/>
                <w:bCs/>
                <w:color w:val="000000"/>
                <w:szCs w:val="21"/>
              </w:rPr>
              <w:t>项</w:t>
            </w:r>
            <w:r w:rsidRPr="00E075A6">
              <w:rPr>
                <w:rFonts w:ascii="Times New Roman" w:hAnsi="Times New Roman" w:cs="Times New Roman"/>
                <w:b/>
                <w:bCs/>
                <w:color w:val="000000"/>
                <w:szCs w:val="21"/>
              </w:rPr>
              <w:t>  </w:t>
            </w:r>
            <w:r w:rsidRPr="00E075A6">
              <w:rPr>
                <w:rFonts w:ascii="Times New Roman" w:hAnsi="Times New Roman" w:cs="Times New Roman"/>
                <w:b/>
                <w:bCs/>
                <w:color w:val="000000"/>
                <w:szCs w:val="21"/>
              </w:rPr>
              <w:t>目</w:t>
            </w:r>
          </w:p>
        </w:tc>
        <w:tc>
          <w:tcPr>
            <w:tcW w:w="1826" w:type="dxa"/>
            <w:shd w:val="clear" w:color="auto" w:fill="FFFFFF"/>
            <w:vAlign w:val="center"/>
          </w:tcPr>
          <w:p w14:paraId="326819F4" w14:textId="77777777" w:rsidR="00E52590" w:rsidRPr="00E075A6" w:rsidRDefault="00E52590" w:rsidP="00E52590">
            <w:pPr>
              <w:jc w:val="center"/>
              <w:rPr>
                <w:rFonts w:ascii="Times New Roman" w:hAnsi="Times New Roman" w:cs="Times New Roman"/>
                <w:b/>
                <w:bCs/>
                <w:color w:val="000000"/>
                <w:szCs w:val="21"/>
              </w:rPr>
            </w:pPr>
            <w:r w:rsidRPr="00E075A6">
              <w:rPr>
                <w:rFonts w:ascii="Times New Roman" w:hAnsi="Times New Roman" w:cs="Times New Roman"/>
                <w:b/>
                <w:bCs/>
                <w:color w:val="000000"/>
                <w:szCs w:val="21"/>
              </w:rPr>
              <w:t> </w:t>
            </w:r>
            <w:r w:rsidRPr="00E075A6">
              <w:rPr>
                <w:rFonts w:ascii="Times New Roman" w:hAnsi="Times New Roman" w:cs="Times New Roman"/>
                <w:b/>
                <w:bCs/>
                <w:color w:val="000000"/>
                <w:szCs w:val="21"/>
              </w:rPr>
              <w:t>本期金额</w:t>
            </w:r>
          </w:p>
        </w:tc>
        <w:tc>
          <w:tcPr>
            <w:tcW w:w="1527" w:type="dxa"/>
            <w:shd w:val="clear" w:color="auto" w:fill="FFFFFF"/>
            <w:vAlign w:val="center"/>
          </w:tcPr>
          <w:p w14:paraId="5EB87058" w14:textId="77777777" w:rsidR="00E52590" w:rsidRPr="00E075A6" w:rsidRDefault="00E52590" w:rsidP="00E52590">
            <w:pPr>
              <w:jc w:val="center"/>
              <w:rPr>
                <w:rFonts w:ascii="Times New Roman" w:hAnsi="Times New Roman" w:cs="Times New Roman"/>
                <w:b/>
                <w:bCs/>
                <w:color w:val="000000"/>
                <w:szCs w:val="21"/>
              </w:rPr>
            </w:pPr>
            <w:r w:rsidRPr="00E075A6">
              <w:rPr>
                <w:rFonts w:ascii="Times New Roman" w:hAnsi="Times New Roman" w:cs="Times New Roman"/>
                <w:b/>
                <w:bCs/>
                <w:color w:val="000000"/>
                <w:szCs w:val="21"/>
              </w:rPr>
              <w:t>上年同期金额</w:t>
            </w:r>
          </w:p>
        </w:tc>
        <w:tc>
          <w:tcPr>
            <w:tcW w:w="1767" w:type="dxa"/>
            <w:vAlign w:val="center"/>
          </w:tcPr>
          <w:p w14:paraId="64BABD7A" w14:textId="77777777" w:rsidR="00E52590" w:rsidRPr="00E075A6" w:rsidRDefault="00E52590" w:rsidP="00E52590">
            <w:pPr>
              <w:jc w:val="center"/>
              <w:rPr>
                <w:rFonts w:ascii="Times New Roman" w:hAnsi="Times New Roman" w:cs="Times New Roman"/>
                <w:b/>
                <w:bCs/>
                <w:color w:val="000000"/>
                <w:szCs w:val="21"/>
              </w:rPr>
            </w:pPr>
            <w:r w:rsidRPr="00E075A6">
              <w:rPr>
                <w:rFonts w:ascii="Times New Roman" w:hAnsi="Times New Roman" w:cs="Times New Roman"/>
                <w:b/>
                <w:bCs/>
                <w:color w:val="000000"/>
                <w:szCs w:val="21"/>
              </w:rPr>
              <w:t>变动金额</w:t>
            </w:r>
          </w:p>
        </w:tc>
        <w:tc>
          <w:tcPr>
            <w:tcW w:w="1526" w:type="dxa"/>
            <w:vAlign w:val="center"/>
          </w:tcPr>
          <w:p w14:paraId="6B03E588" w14:textId="77777777" w:rsidR="00E52590" w:rsidRPr="00E075A6" w:rsidRDefault="00E52590" w:rsidP="00E52590">
            <w:pPr>
              <w:jc w:val="center"/>
              <w:rPr>
                <w:rFonts w:ascii="Times New Roman" w:hAnsi="Times New Roman" w:cs="Times New Roman"/>
                <w:b/>
                <w:bCs/>
                <w:color w:val="000000"/>
                <w:szCs w:val="21"/>
              </w:rPr>
            </w:pPr>
            <w:r w:rsidRPr="00E075A6">
              <w:rPr>
                <w:rFonts w:ascii="Times New Roman" w:hAnsi="Times New Roman" w:cs="Times New Roman"/>
                <w:b/>
                <w:bCs/>
                <w:color w:val="000000"/>
                <w:szCs w:val="21"/>
              </w:rPr>
              <w:t>变动幅度</w:t>
            </w:r>
          </w:p>
        </w:tc>
      </w:tr>
      <w:tr w:rsidR="00E52590" w:rsidRPr="00E075A6" w14:paraId="38CBC984" w14:textId="77777777" w:rsidTr="00FD1FB5">
        <w:trPr>
          <w:divId w:val="2006282103"/>
          <w:trHeight w:val="454"/>
          <w:jc w:val="center"/>
        </w:trPr>
        <w:tc>
          <w:tcPr>
            <w:tcW w:w="2988" w:type="dxa"/>
            <w:shd w:val="clear" w:color="auto" w:fill="FFFFFF"/>
            <w:vAlign w:val="center"/>
          </w:tcPr>
          <w:p w14:paraId="2A34EEBB" w14:textId="77777777" w:rsidR="00E52590" w:rsidRPr="00E075A6" w:rsidRDefault="00E52590" w:rsidP="00E52590">
            <w:pPr>
              <w:rPr>
                <w:rFonts w:ascii="Times New Roman" w:hAnsi="Times New Roman" w:cs="Times New Roman"/>
                <w:color w:val="000000"/>
                <w:szCs w:val="21"/>
              </w:rPr>
            </w:pPr>
            <w:r w:rsidRPr="00E075A6">
              <w:rPr>
                <w:rFonts w:ascii="Times New Roman" w:hAnsi="Times New Roman" w:cs="Times New Roman"/>
                <w:color w:val="000000"/>
                <w:szCs w:val="21"/>
              </w:rPr>
              <w:t>经营活动现金流入小计</w:t>
            </w:r>
          </w:p>
        </w:tc>
        <w:tc>
          <w:tcPr>
            <w:tcW w:w="1826" w:type="dxa"/>
            <w:shd w:val="clear" w:color="auto" w:fill="auto"/>
            <w:vAlign w:val="center"/>
          </w:tcPr>
          <w:p w14:paraId="4BB74284" w14:textId="77777777" w:rsidR="00E52590" w:rsidRPr="00E075A6" w:rsidRDefault="00E52590" w:rsidP="00024EEA">
            <w:pPr>
              <w:jc w:val="right"/>
              <w:rPr>
                <w:rFonts w:ascii="Times New Roman" w:hAnsi="Times New Roman" w:cs="Times New Roman"/>
                <w:color w:val="000000"/>
                <w:szCs w:val="21"/>
              </w:rPr>
            </w:pPr>
            <w:r w:rsidRPr="00E075A6">
              <w:rPr>
                <w:rFonts w:ascii="Times New Roman" w:hAnsi="Times New Roman" w:cs="Times New Roman"/>
                <w:color w:val="000000"/>
                <w:szCs w:val="21"/>
              </w:rPr>
              <w:t>235,94</w:t>
            </w:r>
            <w:r w:rsidR="00024EEA">
              <w:rPr>
                <w:rFonts w:ascii="Times New Roman" w:hAnsi="Times New Roman" w:cs="Times New Roman" w:hint="eastAsia"/>
                <w:color w:val="000000"/>
                <w:szCs w:val="21"/>
              </w:rPr>
              <w:t>6.00</w:t>
            </w:r>
          </w:p>
        </w:tc>
        <w:tc>
          <w:tcPr>
            <w:tcW w:w="1527" w:type="dxa"/>
            <w:shd w:val="clear" w:color="auto" w:fill="auto"/>
            <w:vAlign w:val="center"/>
          </w:tcPr>
          <w:p w14:paraId="507F9FD6"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220,400.88</w:t>
            </w:r>
          </w:p>
        </w:tc>
        <w:tc>
          <w:tcPr>
            <w:tcW w:w="1767" w:type="dxa"/>
            <w:shd w:val="clear" w:color="auto" w:fill="auto"/>
            <w:vAlign w:val="center"/>
          </w:tcPr>
          <w:p w14:paraId="4B23C56F" w14:textId="77777777" w:rsidR="00E52590" w:rsidRPr="00E075A6" w:rsidRDefault="00E52590" w:rsidP="00C3051A">
            <w:pPr>
              <w:jc w:val="right"/>
              <w:rPr>
                <w:rFonts w:ascii="Times New Roman" w:hAnsi="Times New Roman" w:cs="Times New Roman"/>
                <w:color w:val="000000"/>
                <w:szCs w:val="21"/>
              </w:rPr>
            </w:pPr>
            <w:r w:rsidRPr="00E075A6">
              <w:rPr>
                <w:rFonts w:ascii="Times New Roman" w:hAnsi="Times New Roman" w:cs="Times New Roman"/>
                <w:color w:val="000000"/>
                <w:szCs w:val="21"/>
              </w:rPr>
              <w:t>15,</w:t>
            </w:r>
            <w:r w:rsidR="00C3051A" w:rsidRPr="00E075A6">
              <w:rPr>
                <w:rFonts w:ascii="Times New Roman" w:hAnsi="Times New Roman" w:cs="Times New Roman"/>
                <w:color w:val="000000"/>
                <w:szCs w:val="21"/>
              </w:rPr>
              <w:t>54</w:t>
            </w:r>
            <w:r w:rsidR="00C3051A">
              <w:rPr>
                <w:rFonts w:ascii="Times New Roman" w:hAnsi="Times New Roman" w:cs="Times New Roman" w:hint="eastAsia"/>
                <w:color w:val="000000"/>
                <w:szCs w:val="21"/>
              </w:rPr>
              <w:t>5</w:t>
            </w:r>
            <w:r w:rsidRPr="00E075A6">
              <w:rPr>
                <w:rFonts w:ascii="Times New Roman" w:hAnsi="Times New Roman" w:cs="Times New Roman"/>
                <w:color w:val="000000"/>
                <w:szCs w:val="21"/>
              </w:rPr>
              <w:t>.</w:t>
            </w:r>
            <w:r w:rsidR="00C3051A">
              <w:rPr>
                <w:rFonts w:ascii="Times New Roman" w:hAnsi="Times New Roman" w:cs="Times New Roman" w:hint="eastAsia"/>
                <w:color w:val="000000"/>
                <w:szCs w:val="21"/>
              </w:rPr>
              <w:t>12</w:t>
            </w:r>
          </w:p>
        </w:tc>
        <w:tc>
          <w:tcPr>
            <w:tcW w:w="1526" w:type="dxa"/>
            <w:shd w:val="clear" w:color="auto" w:fill="auto"/>
            <w:vAlign w:val="center"/>
          </w:tcPr>
          <w:p w14:paraId="365A145B"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7.05%</w:t>
            </w:r>
          </w:p>
        </w:tc>
      </w:tr>
      <w:tr w:rsidR="00F4076E" w:rsidRPr="00E075A6" w14:paraId="0E441079" w14:textId="77777777" w:rsidTr="00FD1FB5">
        <w:trPr>
          <w:divId w:val="2006282103"/>
          <w:trHeight w:val="454"/>
          <w:jc w:val="center"/>
        </w:trPr>
        <w:tc>
          <w:tcPr>
            <w:tcW w:w="2988" w:type="dxa"/>
            <w:shd w:val="clear" w:color="auto" w:fill="FFFFFF"/>
            <w:vAlign w:val="center"/>
          </w:tcPr>
          <w:p w14:paraId="7CFE9A5A" w14:textId="77777777" w:rsidR="00F4076E" w:rsidRPr="00E075A6" w:rsidRDefault="00F4076E" w:rsidP="00E52590">
            <w:pPr>
              <w:rPr>
                <w:rFonts w:ascii="Times New Roman" w:hAnsi="Times New Roman" w:cs="Times New Roman"/>
                <w:color w:val="000000"/>
                <w:szCs w:val="21"/>
              </w:rPr>
            </w:pPr>
            <w:r w:rsidRPr="00E075A6">
              <w:rPr>
                <w:rFonts w:ascii="Times New Roman" w:hAnsi="Times New Roman" w:cs="Times New Roman"/>
                <w:color w:val="000000"/>
                <w:szCs w:val="21"/>
              </w:rPr>
              <w:t>经营活动现金流出小计</w:t>
            </w:r>
          </w:p>
        </w:tc>
        <w:tc>
          <w:tcPr>
            <w:tcW w:w="1826" w:type="dxa"/>
            <w:shd w:val="clear" w:color="auto" w:fill="auto"/>
            <w:vAlign w:val="center"/>
          </w:tcPr>
          <w:p w14:paraId="4E7460E3" w14:textId="77777777" w:rsidR="00F4076E" w:rsidRPr="00E075A6" w:rsidRDefault="00F4076E" w:rsidP="00E951F3">
            <w:pPr>
              <w:jc w:val="right"/>
              <w:rPr>
                <w:rFonts w:ascii="Times New Roman" w:hAnsi="Times New Roman" w:cs="Times New Roman"/>
                <w:color w:val="000000"/>
                <w:szCs w:val="21"/>
              </w:rPr>
            </w:pPr>
            <w:r w:rsidRPr="00B36047">
              <w:rPr>
                <w:rFonts w:ascii="Times New Roman" w:hAnsi="Times New Roman" w:cs="Times New Roman"/>
                <w:color w:val="000000"/>
                <w:szCs w:val="21"/>
              </w:rPr>
              <w:t xml:space="preserve">213,088.99 </w:t>
            </w:r>
          </w:p>
        </w:tc>
        <w:tc>
          <w:tcPr>
            <w:tcW w:w="1527" w:type="dxa"/>
            <w:shd w:val="clear" w:color="auto" w:fill="auto"/>
            <w:vAlign w:val="center"/>
          </w:tcPr>
          <w:p w14:paraId="61B5B769" w14:textId="77777777" w:rsidR="00F4076E" w:rsidRPr="00E075A6" w:rsidRDefault="00F4076E" w:rsidP="00E951F3">
            <w:pPr>
              <w:jc w:val="right"/>
              <w:rPr>
                <w:rFonts w:ascii="Times New Roman" w:hAnsi="Times New Roman" w:cs="Times New Roman"/>
                <w:color w:val="000000"/>
                <w:szCs w:val="21"/>
              </w:rPr>
            </w:pPr>
            <w:r w:rsidRPr="00B36047">
              <w:rPr>
                <w:rFonts w:ascii="Times New Roman" w:hAnsi="Times New Roman" w:cs="Times New Roman"/>
                <w:color w:val="000000"/>
                <w:szCs w:val="21"/>
              </w:rPr>
              <w:t xml:space="preserve">235,041.78 </w:t>
            </w:r>
          </w:p>
        </w:tc>
        <w:tc>
          <w:tcPr>
            <w:tcW w:w="1767" w:type="dxa"/>
            <w:shd w:val="clear" w:color="auto" w:fill="auto"/>
            <w:vAlign w:val="center"/>
          </w:tcPr>
          <w:p w14:paraId="134A13E9" w14:textId="77777777" w:rsidR="00F4076E" w:rsidRPr="00E075A6" w:rsidRDefault="00F4076E" w:rsidP="00E951F3">
            <w:pPr>
              <w:jc w:val="right"/>
              <w:rPr>
                <w:rFonts w:ascii="Times New Roman" w:hAnsi="Times New Roman" w:cs="Times New Roman"/>
                <w:color w:val="000000"/>
                <w:szCs w:val="21"/>
              </w:rPr>
            </w:pPr>
            <w:r w:rsidRPr="00B36047">
              <w:rPr>
                <w:rFonts w:ascii="Times New Roman" w:hAnsi="Times New Roman" w:cs="Times New Roman"/>
                <w:color w:val="000000"/>
                <w:szCs w:val="21"/>
              </w:rPr>
              <w:t xml:space="preserve">-21,952.79 </w:t>
            </w:r>
          </w:p>
        </w:tc>
        <w:tc>
          <w:tcPr>
            <w:tcW w:w="1526" w:type="dxa"/>
            <w:shd w:val="clear" w:color="auto" w:fill="auto"/>
            <w:vAlign w:val="center"/>
          </w:tcPr>
          <w:p w14:paraId="1BEA802D" w14:textId="77777777" w:rsidR="00F4076E" w:rsidRPr="00E075A6" w:rsidRDefault="00F4076E" w:rsidP="00E951F3">
            <w:pPr>
              <w:jc w:val="right"/>
              <w:rPr>
                <w:rFonts w:ascii="Times New Roman" w:hAnsi="Times New Roman" w:cs="Times New Roman"/>
                <w:color w:val="000000"/>
                <w:szCs w:val="21"/>
              </w:rPr>
            </w:pPr>
            <w:r w:rsidRPr="00B36047">
              <w:rPr>
                <w:rFonts w:ascii="Times New Roman" w:hAnsi="Times New Roman" w:cs="Times New Roman"/>
                <w:color w:val="000000"/>
                <w:szCs w:val="21"/>
              </w:rPr>
              <w:t>-9.34%</w:t>
            </w:r>
          </w:p>
        </w:tc>
      </w:tr>
      <w:tr w:rsidR="00F4076E" w:rsidRPr="00E075A6" w14:paraId="1DFD7EEB" w14:textId="77777777" w:rsidTr="00FD1FB5">
        <w:trPr>
          <w:divId w:val="2006282103"/>
          <w:trHeight w:val="454"/>
          <w:jc w:val="center"/>
        </w:trPr>
        <w:tc>
          <w:tcPr>
            <w:tcW w:w="2988" w:type="dxa"/>
            <w:shd w:val="clear" w:color="auto" w:fill="FFFFFF"/>
            <w:vAlign w:val="center"/>
          </w:tcPr>
          <w:p w14:paraId="6438A86E" w14:textId="77777777" w:rsidR="00F4076E" w:rsidRPr="00E075A6" w:rsidRDefault="00F4076E" w:rsidP="00E52590">
            <w:pPr>
              <w:rPr>
                <w:rFonts w:ascii="Times New Roman" w:hAnsi="Times New Roman" w:cs="Times New Roman"/>
                <w:color w:val="000000"/>
                <w:szCs w:val="21"/>
              </w:rPr>
            </w:pPr>
            <w:r w:rsidRPr="00E075A6">
              <w:rPr>
                <w:rFonts w:ascii="Times New Roman" w:hAnsi="Times New Roman" w:cs="Times New Roman"/>
                <w:color w:val="000000"/>
                <w:szCs w:val="21"/>
              </w:rPr>
              <w:t>经营活动产生的现金流量净额</w:t>
            </w:r>
          </w:p>
        </w:tc>
        <w:tc>
          <w:tcPr>
            <w:tcW w:w="1826" w:type="dxa"/>
            <w:shd w:val="clear" w:color="auto" w:fill="auto"/>
            <w:vAlign w:val="center"/>
          </w:tcPr>
          <w:p w14:paraId="6CA25FD2" w14:textId="77777777" w:rsidR="00F4076E" w:rsidRPr="00E075A6" w:rsidRDefault="00F4076E" w:rsidP="00024EEA">
            <w:pPr>
              <w:jc w:val="right"/>
              <w:rPr>
                <w:rFonts w:ascii="Times New Roman" w:hAnsi="Times New Roman" w:cs="Times New Roman"/>
                <w:color w:val="000000"/>
                <w:szCs w:val="21"/>
              </w:rPr>
            </w:pPr>
            <w:r w:rsidRPr="00B36047">
              <w:rPr>
                <w:rFonts w:ascii="Times New Roman" w:hAnsi="Times New Roman" w:cs="Times New Roman"/>
                <w:color w:val="000000"/>
                <w:szCs w:val="21"/>
              </w:rPr>
              <w:t>22,85</w:t>
            </w:r>
            <w:r w:rsidR="00024EEA">
              <w:rPr>
                <w:rFonts w:ascii="Times New Roman" w:hAnsi="Times New Roman" w:cs="Times New Roman" w:hint="eastAsia"/>
                <w:color w:val="000000"/>
                <w:szCs w:val="21"/>
              </w:rPr>
              <w:t>7.00</w:t>
            </w:r>
            <w:r w:rsidRPr="00B36047">
              <w:rPr>
                <w:rFonts w:ascii="Times New Roman" w:hAnsi="Times New Roman" w:cs="Times New Roman"/>
                <w:color w:val="000000"/>
                <w:szCs w:val="21"/>
              </w:rPr>
              <w:t xml:space="preserve"> </w:t>
            </w:r>
          </w:p>
        </w:tc>
        <w:tc>
          <w:tcPr>
            <w:tcW w:w="1527" w:type="dxa"/>
            <w:shd w:val="clear" w:color="auto" w:fill="auto"/>
            <w:vAlign w:val="center"/>
          </w:tcPr>
          <w:p w14:paraId="2C42EFA7" w14:textId="77777777" w:rsidR="00F4076E" w:rsidRPr="00E075A6" w:rsidRDefault="00F4076E" w:rsidP="00E951F3">
            <w:pPr>
              <w:jc w:val="right"/>
              <w:rPr>
                <w:rFonts w:ascii="Times New Roman" w:hAnsi="Times New Roman" w:cs="Times New Roman"/>
                <w:color w:val="000000"/>
                <w:szCs w:val="21"/>
              </w:rPr>
            </w:pPr>
            <w:r w:rsidRPr="00B36047">
              <w:rPr>
                <w:rFonts w:ascii="Times New Roman" w:hAnsi="Times New Roman" w:cs="Times New Roman"/>
                <w:color w:val="000000"/>
                <w:szCs w:val="21"/>
              </w:rPr>
              <w:t xml:space="preserve">-14,640.90 </w:t>
            </w:r>
          </w:p>
        </w:tc>
        <w:tc>
          <w:tcPr>
            <w:tcW w:w="1767" w:type="dxa"/>
            <w:shd w:val="clear" w:color="auto" w:fill="auto"/>
            <w:vAlign w:val="center"/>
          </w:tcPr>
          <w:p w14:paraId="1EF0B6F5" w14:textId="77777777" w:rsidR="00F4076E" w:rsidRPr="00E075A6" w:rsidRDefault="00F4076E" w:rsidP="00C3051A">
            <w:pPr>
              <w:jc w:val="right"/>
              <w:rPr>
                <w:rFonts w:ascii="Times New Roman" w:hAnsi="Times New Roman" w:cs="Times New Roman"/>
                <w:color w:val="000000"/>
                <w:szCs w:val="21"/>
              </w:rPr>
            </w:pPr>
            <w:r w:rsidRPr="00B36047">
              <w:rPr>
                <w:rFonts w:ascii="Times New Roman" w:hAnsi="Times New Roman" w:cs="Times New Roman"/>
                <w:color w:val="000000"/>
                <w:szCs w:val="21"/>
              </w:rPr>
              <w:t>37,49</w:t>
            </w:r>
            <w:r w:rsidR="00C3051A">
              <w:rPr>
                <w:rFonts w:ascii="Times New Roman" w:hAnsi="Times New Roman" w:cs="Times New Roman" w:hint="eastAsia"/>
                <w:color w:val="000000"/>
                <w:szCs w:val="21"/>
              </w:rPr>
              <w:t>7.90</w:t>
            </w:r>
            <w:r w:rsidRPr="00B36047">
              <w:rPr>
                <w:rFonts w:ascii="Times New Roman" w:hAnsi="Times New Roman" w:cs="Times New Roman"/>
                <w:color w:val="000000"/>
                <w:szCs w:val="21"/>
              </w:rPr>
              <w:t xml:space="preserve"> </w:t>
            </w:r>
          </w:p>
        </w:tc>
        <w:tc>
          <w:tcPr>
            <w:tcW w:w="1526" w:type="dxa"/>
            <w:shd w:val="clear" w:color="auto" w:fill="auto"/>
            <w:vAlign w:val="center"/>
          </w:tcPr>
          <w:p w14:paraId="13A78DF4" w14:textId="77777777" w:rsidR="00F4076E" w:rsidRPr="00E075A6" w:rsidRDefault="00F4076E" w:rsidP="00024EEA">
            <w:pPr>
              <w:jc w:val="right"/>
              <w:rPr>
                <w:rFonts w:ascii="Times New Roman" w:hAnsi="Times New Roman" w:cs="Times New Roman"/>
                <w:color w:val="000000"/>
                <w:szCs w:val="21"/>
              </w:rPr>
            </w:pPr>
            <w:r w:rsidRPr="00B36047">
              <w:rPr>
                <w:rFonts w:ascii="Times New Roman" w:hAnsi="Times New Roman" w:cs="Times New Roman"/>
                <w:color w:val="000000"/>
                <w:szCs w:val="21"/>
              </w:rPr>
              <w:t>256.</w:t>
            </w:r>
            <w:r w:rsidR="00024EEA" w:rsidRPr="00B36047">
              <w:rPr>
                <w:rFonts w:ascii="Times New Roman" w:hAnsi="Times New Roman" w:cs="Times New Roman"/>
                <w:color w:val="000000"/>
                <w:szCs w:val="21"/>
              </w:rPr>
              <w:t>1</w:t>
            </w:r>
            <w:r w:rsidR="00024EEA">
              <w:rPr>
                <w:rFonts w:ascii="Times New Roman" w:hAnsi="Times New Roman" w:cs="Times New Roman" w:hint="eastAsia"/>
                <w:color w:val="000000"/>
                <w:szCs w:val="21"/>
              </w:rPr>
              <w:t>2</w:t>
            </w:r>
            <w:r w:rsidRPr="00B36047">
              <w:rPr>
                <w:rFonts w:ascii="Times New Roman" w:hAnsi="Times New Roman" w:cs="Times New Roman"/>
                <w:color w:val="000000"/>
                <w:szCs w:val="21"/>
              </w:rPr>
              <w:t>%</w:t>
            </w:r>
          </w:p>
        </w:tc>
      </w:tr>
      <w:tr w:rsidR="00E52590" w:rsidRPr="00E075A6" w14:paraId="01C4A3E3" w14:textId="77777777" w:rsidTr="00FD1FB5">
        <w:trPr>
          <w:divId w:val="2006282103"/>
          <w:trHeight w:val="454"/>
          <w:jc w:val="center"/>
        </w:trPr>
        <w:tc>
          <w:tcPr>
            <w:tcW w:w="2988" w:type="dxa"/>
            <w:shd w:val="clear" w:color="auto" w:fill="FFFFFF"/>
            <w:vAlign w:val="center"/>
          </w:tcPr>
          <w:p w14:paraId="20FAB678" w14:textId="77777777" w:rsidR="00E52590" w:rsidRPr="00E075A6" w:rsidRDefault="00E52590" w:rsidP="00E52590">
            <w:pPr>
              <w:rPr>
                <w:rFonts w:ascii="Times New Roman" w:hAnsi="Times New Roman" w:cs="Times New Roman"/>
                <w:color w:val="000000"/>
                <w:szCs w:val="21"/>
              </w:rPr>
            </w:pPr>
            <w:r w:rsidRPr="00E075A6">
              <w:rPr>
                <w:rFonts w:ascii="Times New Roman" w:hAnsi="Times New Roman" w:cs="Times New Roman"/>
                <w:color w:val="000000"/>
                <w:szCs w:val="21"/>
              </w:rPr>
              <w:t>投资活动现金流入小计</w:t>
            </w:r>
          </w:p>
        </w:tc>
        <w:tc>
          <w:tcPr>
            <w:tcW w:w="1826" w:type="dxa"/>
            <w:shd w:val="clear" w:color="auto" w:fill="auto"/>
            <w:vAlign w:val="center"/>
          </w:tcPr>
          <w:p w14:paraId="4D36DCCE" w14:textId="77777777" w:rsidR="00E52590" w:rsidRPr="00E075A6" w:rsidRDefault="00E52590" w:rsidP="008E0530">
            <w:pPr>
              <w:jc w:val="right"/>
              <w:rPr>
                <w:rFonts w:ascii="Times New Roman" w:hAnsi="Times New Roman" w:cs="Times New Roman"/>
                <w:color w:val="000000"/>
                <w:szCs w:val="21"/>
              </w:rPr>
            </w:pPr>
            <w:r w:rsidRPr="00E075A6">
              <w:rPr>
                <w:rFonts w:ascii="Times New Roman" w:hAnsi="Times New Roman" w:cs="Times New Roman"/>
                <w:color w:val="000000"/>
                <w:szCs w:val="21"/>
              </w:rPr>
              <w:t>1</w:t>
            </w:r>
            <w:r w:rsidR="00B45C6F" w:rsidRPr="00E075A6">
              <w:rPr>
                <w:rFonts w:ascii="Times New Roman" w:hAnsi="Times New Roman" w:cs="Times New Roman"/>
                <w:color w:val="000000"/>
                <w:szCs w:val="21"/>
              </w:rPr>
              <w:t>,</w:t>
            </w:r>
            <w:r w:rsidR="008E0530" w:rsidRPr="00E075A6">
              <w:rPr>
                <w:rFonts w:ascii="Times New Roman" w:hAnsi="Times New Roman" w:cs="Times New Roman"/>
                <w:color w:val="000000"/>
                <w:szCs w:val="21"/>
              </w:rPr>
              <w:t>62</w:t>
            </w:r>
            <w:r w:rsidR="008E0530">
              <w:rPr>
                <w:rFonts w:ascii="Times New Roman" w:hAnsi="Times New Roman" w:cs="Times New Roman" w:hint="eastAsia"/>
                <w:color w:val="000000"/>
                <w:szCs w:val="21"/>
              </w:rPr>
              <w:t>8</w:t>
            </w:r>
            <w:r w:rsidRPr="00E075A6">
              <w:rPr>
                <w:rFonts w:ascii="Times New Roman" w:hAnsi="Times New Roman" w:cs="Times New Roman"/>
                <w:color w:val="000000"/>
                <w:szCs w:val="21"/>
              </w:rPr>
              <w:t>.</w:t>
            </w:r>
            <w:r w:rsidR="008E0530">
              <w:rPr>
                <w:rFonts w:ascii="Times New Roman" w:hAnsi="Times New Roman" w:cs="Times New Roman" w:hint="eastAsia"/>
                <w:color w:val="000000"/>
                <w:szCs w:val="21"/>
              </w:rPr>
              <w:t>44</w:t>
            </w:r>
          </w:p>
        </w:tc>
        <w:tc>
          <w:tcPr>
            <w:tcW w:w="1527" w:type="dxa"/>
            <w:shd w:val="clear" w:color="auto" w:fill="auto"/>
            <w:vAlign w:val="center"/>
          </w:tcPr>
          <w:p w14:paraId="4CC1A20D"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2,150.29</w:t>
            </w:r>
          </w:p>
        </w:tc>
        <w:tc>
          <w:tcPr>
            <w:tcW w:w="1767" w:type="dxa"/>
            <w:shd w:val="clear" w:color="auto" w:fill="auto"/>
            <w:vAlign w:val="center"/>
          </w:tcPr>
          <w:p w14:paraId="3B72B70C" w14:textId="77777777" w:rsidR="00E52590" w:rsidRPr="00E075A6" w:rsidRDefault="00E52590" w:rsidP="00C3051A">
            <w:pPr>
              <w:jc w:val="right"/>
              <w:rPr>
                <w:rFonts w:ascii="Times New Roman" w:hAnsi="Times New Roman" w:cs="Times New Roman"/>
                <w:color w:val="000000"/>
                <w:szCs w:val="21"/>
              </w:rPr>
            </w:pPr>
            <w:r w:rsidRPr="00E075A6">
              <w:rPr>
                <w:rFonts w:ascii="Times New Roman" w:hAnsi="Times New Roman" w:cs="Times New Roman"/>
                <w:color w:val="000000"/>
                <w:szCs w:val="21"/>
              </w:rPr>
              <w:t>-52</w:t>
            </w:r>
            <w:r w:rsidR="00C3051A">
              <w:rPr>
                <w:rFonts w:ascii="Times New Roman" w:hAnsi="Times New Roman" w:cs="Times New Roman" w:hint="eastAsia"/>
                <w:color w:val="000000"/>
                <w:szCs w:val="21"/>
              </w:rPr>
              <w:t>1.85</w:t>
            </w:r>
          </w:p>
        </w:tc>
        <w:tc>
          <w:tcPr>
            <w:tcW w:w="1526" w:type="dxa"/>
            <w:shd w:val="clear" w:color="auto" w:fill="auto"/>
            <w:vAlign w:val="center"/>
          </w:tcPr>
          <w:p w14:paraId="3AE51789" w14:textId="77777777" w:rsidR="00E52590" w:rsidRPr="00E075A6" w:rsidRDefault="00E52590" w:rsidP="008E0530">
            <w:pPr>
              <w:jc w:val="right"/>
              <w:rPr>
                <w:rFonts w:ascii="Times New Roman" w:hAnsi="Times New Roman" w:cs="Times New Roman"/>
                <w:color w:val="000000"/>
                <w:szCs w:val="21"/>
              </w:rPr>
            </w:pPr>
            <w:r w:rsidRPr="00E075A6">
              <w:rPr>
                <w:rFonts w:ascii="Times New Roman" w:hAnsi="Times New Roman" w:cs="Times New Roman"/>
                <w:color w:val="000000"/>
                <w:szCs w:val="21"/>
              </w:rPr>
              <w:t>-24.</w:t>
            </w:r>
            <w:r w:rsidR="008E0530" w:rsidRPr="00E075A6">
              <w:rPr>
                <w:rFonts w:ascii="Times New Roman" w:hAnsi="Times New Roman" w:cs="Times New Roman"/>
                <w:color w:val="000000"/>
                <w:szCs w:val="21"/>
              </w:rPr>
              <w:t>2</w:t>
            </w:r>
            <w:r w:rsidR="008E0530">
              <w:rPr>
                <w:rFonts w:ascii="Times New Roman" w:hAnsi="Times New Roman" w:cs="Times New Roman" w:hint="eastAsia"/>
                <w:color w:val="000000"/>
                <w:szCs w:val="21"/>
              </w:rPr>
              <w:t>7</w:t>
            </w:r>
            <w:r w:rsidRPr="00E075A6">
              <w:rPr>
                <w:rFonts w:ascii="Times New Roman" w:hAnsi="Times New Roman" w:cs="Times New Roman"/>
                <w:color w:val="000000"/>
                <w:szCs w:val="21"/>
              </w:rPr>
              <w:t>%</w:t>
            </w:r>
          </w:p>
        </w:tc>
      </w:tr>
      <w:tr w:rsidR="00E52590" w:rsidRPr="00E075A6" w14:paraId="4A18AEC2" w14:textId="77777777" w:rsidTr="00FD1FB5">
        <w:trPr>
          <w:divId w:val="2006282103"/>
          <w:trHeight w:val="454"/>
          <w:jc w:val="center"/>
        </w:trPr>
        <w:tc>
          <w:tcPr>
            <w:tcW w:w="2988" w:type="dxa"/>
            <w:shd w:val="clear" w:color="auto" w:fill="FFFFFF"/>
            <w:vAlign w:val="center"/>
          </w:tcPr>
          <w:p w14:paraId="6FCFE905" w14:textId="77777777" w:rsidR="00E52590" w:rsidRPr="00E075A6" w:rsidRDefault="00E52590" w:rsidP="00E52590">
            <w:pPr>
              <w:rPr>
                <w:rFonts w:ascii="Times New Roman" w:hAnsi="Times New Roman" w:cs="Times New Roman"/>
                <w:color w:val="000000"/>
                <w:szCs w:val="21"/>
              </w:rPr>
            </w:pPr>
            <w:r w:rsidRPr="00E075A6">
              <w:rPr>
                <w:rFonts w:ascii="Times New Roman" w:hAnsi="Times New Roman" w:cs="Times New Roman"/>
                <w:color w:val="000000"/>
                <w:szCs w:val="21"/>
              </w:rPr>
              <w:t>投资活动现金流出小计</w:t>
            </w:r>
          </w:p>
        </w:tc>
        <w:tc>
          <w:tcPr>
            <w:tcW w:w="1826" w:type="dxa"/>
            <w:shd w:val="clear" w:color="auto" w:fill="auto"/>
            <w:vAlign w:val="center"/>
          </w:tcPr>
          <w:p w14:paraId="162B4F72"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18,672.77</w:t>
            </w:r>
          </w:p>
        </w:tc>
        <w:tc>
          <w:tcPr>
            <w:tcW w:w="1527" w:type="dxa"/>
            <w:shd w:val="clear" w:color="auto" w:fill="auto"/>
            <w:vAlign w:val="center"/>
          </w:tcPr>
          <w:p w14:paraId="16937EBD"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6,228.56</w:t>
            </w:r>
          </w:p>
        </w:tc>
        <w:tc>
          <w:tcPr>
            <w:tcW w:w="1767" w:type="dxa"/>
            <w:shd w:val="clear" w:color="auto" w:fill="auto"/>
            <w:vAlign w:val="center"/>
          </w:tcPr>
          <w:p w14:paraId="3371E696"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12,444.21</w:t>
            </w:r>
          </w:p>
        </w:tc>
        <w:tc>
          <w:tcPr>
            <w:tcW w:w="1526" w:type="dxa"/>
            <w:shd w:val="clear" w:color="auto" w:fill="auto"/>
            <w:vAlign w:val="center"/>
          </w:tcPr>
          <w:p w14:paraId="33A7DEBC"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199.79%</w:t>
            </w:r>
          </w:p>
        </w:tc>
      </w:tr>
      <w:tr w:rsidR="008E0530" w:rsidRPr="00E075A6" w14:paraId="0863F6F7" w14:textId="77777777" w:rsidTr="00FD1FB5">
        <w:trPr>
          <w:divId w:val="2006282103"/>
          <w:trHeight w:val="454"/>
          <w:jc w:val="center"/>
        </w:trPr>
        <w:tc>
          <w:tcPr>
            <w:tcW w:w="2988" w:type="dxa"/>
            <w:shd w:val="clear" w:color="auto" w:fill="FFFFFF"/>
            <w:vAlign w:val="center"/>
          </w:tcPr>
          <w:p w14:paraId="2FF527DD" w14:textId="77777777" w:rsidR="008E0530" w:rsidRPr="00E075A6" w:rsidRDefault="008E0530" w:rsidP="00E52590">
            <w:pPr>
              <w:rPr>
                <w:rFonts w:ascii="Times New Roman" w:hAnsi="Times New Roman" w:cs="Times New Roman"/>
                <w:color w:val="000000"/>
                <w:szCs w:val="21"/>
              </w:rPr>
            </w:pPr>
            <w:r w:rsidRPr="00E075A6">
              <w:rPr>
                <w:rFonts w:ascii="Times New Roman" w:hAnsi="Times New Roman" w:cs="Times New Roman"/>
                <w:color w:val="000000"/>
                <w:szCs w:val="21"/>
              </w:rPr>
              <w:t>投资活动产生的现金流量净额</w:t>
            </w:r>
          </w:p>
        </w:tc>
        <w:tc>
          <w:tcPr>
            <w:tcW w:w="1826" w:type="dxa"/>
            <w:shd w:val="clear" w:color="auto" w:fill="auto"/>
            <w:vAlign w:val="center"/>
          </w:tcPr>
          <w:p w14:paraId="6B070586" w14:textId="77777777" w:rsidR="008E0530" w:rsidRPr="00E075A6" w:rsidRDefault="008E0530" w:rsidP="008E0530">
            <w:pPr>
              <w:jc w:val="right"/>
              <w:rPr>
                <w:rFonts w:ascii="Times New Roman" w:hAnsi="Times New Roman" w:cs="Times New Roman"/>
                <w:color w:val="000000"/>
                <w:szCs w:val="21"/>
              </w:rPr>
            </w:pPr>
            <w:r w:rsidRPr="00B45C6F">
              <w:rPr>
                <w:rFonts w:ascii="Times New Roman" w:hAnsi="Times New Roman" w:cs="Times New Roman"/>
                <w:color w:val="000000"/>
                <w:szCs w:val="21"/>
              </w:rPr>
              <w:t>-17,044.33</w:t>
            </w:r>
            <w:r>
              <w:rPr>
                <w:rFonts w:ascii="Times New Roman" w:hAnsi="Times New Roman" w:cs="Times New Roman"/>
                <w:sz w:val="18"/>
                <w:szCs w:val="18"/>
              </w:rPr>
              <w:t xml:space="preserve"> </w:t>
            </w:r>
          </w:p>
        </w:tc>
        <w:tc>
          <w:tcPr>
            <w:tcW w:w="1527" w:type="dxa"/>
            <w:shd w:val="clear" w:color="auto" w:fill="auto"/>
            <w:vAlign w:val="center"/>
          </w:tcPr>
          <w:p w14:paraId="076BE762" w14:textId="77777777" w:rsidR="008E0530" w:rsidRPr="00E075A6" w:rsidRDefault="008E053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-4,078.27</w:t>
            </w:r>
          </w:p>
        </w:tc>
        <w:tc>
          <w:tcPr>
            <w:tcW w:w="1767" w:type="dxa"/>
            <w:shd w:val="clear" w:color="auto" w:fill="auto"/>
            <w:vAlign w:val="center"/>
          </w:tcPr>
          <w:p w14:paraId="51985E43" w14:textId="77777777" w:rsidR="008E0530" w:rsidRPr="00E075A6" w:rsidRDefault="008E0530" w:rsidP="00C3051A">
            <w:pPr>
              <w:jc w:val="right"/>
              <w:rPr>
                <w:rFonts w:ascii="Times New Roman" w:hAnsi="Times New Roman" w:cs="Times New Roman"/>
                <w:color w:val="000000"/>
                <w:szCs w:val="21"/>
              </w:rPr>
            </w:pPr>
            <w:r w:rsidRPr="00E075A6">
              <w:rPr>
                <w:rFonts w:ascii="Times New Roman" w:hAnsi="Times New Roman" w:cs="Times New Roman"/>
                <w:color w:val="000000"/>
                <w:szCs w:val="21"/>
              </w:rPr>
              <w:t>-12,96</w:t>
            </w:r>
            <w:r w:rsidR="00C3051A">
              <w:rPr>
                <w:rFonts w:ascii="Times New Roman" w:hAnsi="Times New Roman" w:cs="Times New Roman" w:hint="eastAsia"/>
                <w:color w:val="000000"/>
                <w:szCs w:val="21"/>
              </w:rPr>
              <w:t>6.06</w:t>
            </w:r>
          </w:p>
        </w:tc>
        <w:tc>
          <w:tcPr>
            <w:tcW w:w="1526" w:type="dxa"/>
            <w:shd w:val="clear" w:color="auto" w:fill="auto"/>
            <w:vAlign w:val="center"/>
          </w:tcPr>
          <w:p w14:paraId="5D650B00" w14:textId="77777777" w:rsidR="008E0530" w:rsidRPr="00E075A6" w:rsidRDefault="008E0530" w:rsidP="008E0530">
            <w:pPr>
              <w:jc w:val="right"/>
              <w:rPr>
                <w:rFonts w:ascii="Times New Roman" w:hAnsi="Times New Roman" w:cs="Times New Roman"/>
                <w:color w:val="000000"/>
                <w:szCs w:val="21"/>
              </w:rPr>
            </w:pPr>
            <w:r w:rsidRPr="00E075A6">
              <w:rPr>
                <w:rFonts w:ascii="Times New Roman" w:hAnsi="Times New Roman" w:cs="Times New Roman"/>
                <w:color w:val="000000"/>
                <w:szCs w:val="21"/>
              </w:rPr>
              <w:t>-317.</w:t>
            </w:r>
            <w:r>
              <w:rPr>
                <w:rFonts w:ascii="Times New Roman" w:hAnsi="Times New Roman" w:cs="Times New Roman" w:hint="eastAsia"/>
                <w:color w:val="000000"/>
                <w:szCs w:val="21"/>
              </w:rPr>
              <w:t>93</w:t>
            </w:r>
            <w:r w:rsidRPr="00E075A6">
              <w:rPr>
                <w:rFonts w:ascii="Times New Roman" w:hAnsi="Times New Roman" w:cs="Times New Roman"/>
                <w:color w:val="000000"/>
                <w:szCs w:val="21"/>
              </w:rPr>
              <w:t>%</w:t>
            </w:r>
          </w:p>
        </w:tc>
      </w:tr>
      <w:tr w:rsidR="00E52590" w:rsidRPr="00E075A6" w14:paraId="635CB347" w14:textId="77777777" w:rsidTr="00FD1FB5">
        <w:trPr>
          <w:divId w:val="2006282103"/>
          <w:trHeight w:val="454"/>
          <w:jc w:val="center"/>
        </w:trPr>
        <w:tc>
          <w:tcPr>
            <w:tcW w:w="2988" w:type="dxa"/>
            <w:shd w:val="clear" w:color="auto" w:fill="FFFFFF"/>
            <w:vAlign w:val="center"/>
          </w:tcPr>
          <w:p w14:paraId="7E060DC9" w14:textId="77777777" w:rsidR="00E52590" w:rsidRPr="00E075A6" w:rsidRDefault="00E52590" w:rsidP="00E52590">
            <w:pPr>
              <w:rPr>
                <w:rFonts w:ascii="Times New Roman" w:hAnsi="Times New Roman" w:cs="Times New Roman"/>
                <w:color w:val="000000"/>
                <w:szCs w:val="21"/>
              </w:rPr>
            </w:pPr>
            <w:r w:rsidRPr="00E075A6">
              <w:rPr>
                <w:rFonts w:ascii="Times New Roman" w:hAnsi="Times New Roman" w:cs="Times New Roman"/>
                <w:color w:val="000000"/>
                <w:szCs w:val="21"/>
              </w:rPr>
              <w:t>筹资活动现金流入小计</w:t>
            </w:r>
          </w:p>
        </w:tc>
        <w:tc>
          <w:tcPr>
            <w:tcW w:w="1826" w:type="dxa"/>
            <w:shd w:val="clear" w:color="auto" w:fill="auto"/>
            <w:vAlign w:val="center"/>
          </w:tcPr>
          <w:p w14:paraId="494BD0BB"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144,036.65</w:t>
            </w:r>
          </w:p>
        </w:tc>
        <w:tc>
          <w:tcPr>
            <w:tcW w:w="1527" w:type="dxa"/>
            <w:shd w:val="clear" w:color="auto" w:fill="auto"/>
            <w:vAlign w:val="center"/>
          </w:tcPr>
          <w:p w14:paraId="7C936162"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89,409.00</w:t>
            </w:r>
          </w:p>
        </w:tc>
        <w:tc>
          <w:tcPr>
            <w:tcW w:w="1767" w:type="dxa"/>
            <w:shd w:val="clear" w:color="auto" w:fill="auto"/>
            <w:vAlign w:val="center"/>
          </w:tcPr>
          <w:p w14:paraId="3D0BE96F"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54,627.65</w:t>
            </w:r>
          </w:p>
        </w:tc>
        <w:tc>
          <w:tcPr>
            <w:tcW w:w="1526" w:type="dxa"/>
            <w:shd w:val="clear" w:color="auto" w:fill="auto"/>
            <w:vAlign w:val="center"/>
          </w:tcPr>
          <w:p w14:paraId="0D07127B" w14:textId="77777777" w:rsidR="00E52590" w:rsidRPr="00E075A6" w:rsidRDefault="00E52590" w:rsidP="00E52590">
            <w:pPr>
              <w:jc w:val="right"/>
              <w:rPr>
                <w:rFonts w:ascii="Times New Roman" w:hAnsi="Times New Roman" w:cs="Times New Roman"/>
                <w:color w:val="000000"/>
                <w:szCs w:val="21"/>
              </w:rPr>
            </w:pPr>
            <w:r w:rsidRPr="00E075A6">
              <w:rPr>
                <w:rFonts w:ascii="Times New Roman" w:hAnsi="Times New Roman" w:cs="Times New Roman"/>
                <w:color w:val="000000"/>
                <w:szCs w:val="21"/>
              </w:rPr>
              <w:t>61.10%</w:t>
            </w:r>
          </w:p>
        </w:tc>
      </w:tr>
      <w:tr w:rsidR="00F4076E" w:rsidRPr="00E075A6" w14:paraId="6407E0F6" w14:textId="77777777" w:rsidTr="00FD1FB5">
        <w:trPr>
          <w:divId w:val="2006282103"/>
          <w:trHeight w:val="454"/>
          <w:jc w:val="center"/>
        </w:trPr>
        <w:tc>
          <w:tcPr>
            <w:tcW w:w="2988" w:type="dxa"/>
            <w:shd w:val="clear" w:color="auto" w:fill="FFFFFF"/>
            <w:vAlign w:val="center"/>
          </w:tcPr>
          <w:p w14:paraId="76568647" w14:textId="77777777" w:rsidR="00F4076E" w:rsidRPr="00E075A6" w:rsidRDefault="00F4076E" w:rsidP="00E52590">
            <w:pPr>
              <w:rPr>
                <w:rFonts w:ascii="Times New Roman" w:hAnsi="Times New Roman" w:cs="Times New Roman"/>
                <w:color w:val="000000"/>
                <w:szCs w:val="21"/>
              </w:rPr>
            </w:pPr>
            <w:r w:rsidRPr="00E075A6">
              <w:rPr>
                <w:rFonts w:ascii="Times New Roman" w:hAnsi="Times New Roman" w:cs="Times New Roman"/>
                <w:color w:val="000000"/>
                <w:szCs w:val="21"/>
              </w:rPr>
              <w:t>筹资活动现金流出小计</w:t>
            </w:r>
          </w:p>
        </w:tc>
        <w:tc>
          <w:tcPr>
            <w:tcW w:w="1826" w:type="dxa"/>
            <w:shd w:val="clear" w:color="auto" w:fill="auto"/>
            <w:vAlign w:val="center"/>
          </w:tcPr>
          <w:p w14:paraId="706A49AD" w14:textId="77777777" w:rsidR="00F4076E" w:rsidRPr="00E075A6" w:rsidRDefault="00F4076E" w:rsidP="00E951F3">
            <w:pPr>
              <w:jc w:val="right"/>
              <w:rPr>
                <w:rFonts w:ascii="Times New Roman" w:hAnsi="Times New Roman" w:cs="Times New Roman"/>
                <w:color w:val="000000"/>
                <w:szCs w:val="21"/>
              </w:rPr>
            </w:pPr>
            <w:r w:rsidRPr="00B36047">
              <w:rPr>
                <w:rFonts w:ascii="Times New Roman" w:hAnsi="Times New Roman" w:cs="Times New Roman"/>
                <w:color w:val="000000"/>
                <w:szCs w:val="21"/>
              </w:rPr>
              <w:t xml:space="preserve">170,434.01 </w:t>
            </w:r>
          </w:p>
        </w:tc>
        <w:tc>
          <w:tcPr>
            <w:tcW w:w="1527" w:type="dxa"/>
            <w:shd w:val="clear" w:color="auto" w:fill="auto"/>
            <w:vAlign w:val="center"/>
          </w:tcPr>
          <w:p w14:paraId="389963AA" w14:textId="77777777" w:rsidR="00F4076E" w:rsidRPr="00E075A6" w:rsidRDefault="00F4076E" w:rsidP="00E951F3">
            <w:pPr>
              <w:jc w:val="right"/>
              <w:rPr>
                <w:rFonts w:ascii="Times New Roman" w:hAnsi="Times New Roman" w:cs="Times New Roman"/>
                <w:color w:val="000000"/>
                <w:szCs w:val="21"/>
              </w:rPr>
            </w:pPr>
            <w:r w:rsidRPr="00B36047">
              <w:rPr>
                <w:rFonts w:ascii="Times New Roman" w:hAnsi="Times New Roman" w:cs="Times New Roman"/>
                <w:color w:val="000000"/>
                <w:szCs w:val="21"/>
              </w:rPr>
              <w:t xml:space="preserve">90,111.25 </w:t>
            </w:r>
          </w:p>
        </w:tc>
        <w:tc>
          <w:tcPr>
            <w:tcW w:w="1767" w:type="dxa"/>
            <w:shd w:val="clear" w:color="auto" w:fill="auto"/>
            <w:vAlign w:val="center"/>
          </w:tcPr>
          <w:p w14:paraId="6F91474C" w14:textId="77777777" w:rsidR="00F4076E" w:rsidRPr="00E075A6" w:rsidRDefault="00F4076E" w:rsidP="00E951F3">
            <w:pPr>
              <w:jc w:val="right"/>
              <w:rPr>
                <w:rFonts w:ascii="Times New Roman" w:hAnsi="Times New Roman" w:cs="Times New Roman"/>
                <w:color w:val="000000"/>
                <w:szCs w:val="21"/>
              </w:rPr>
            </w:pPr>
            <w:r w:rsidRPr="00B36047">
              <w:rPr>
                <w:rFonts w:ascii="Times New Roman" w:hAnsi="Times New Roman" w:cs="Times New Roman"/>
                <w:color w:val="000000"/>
                <w:szCs w:val="21"/>
              </w:rPr>
              <w:t xml:space="preserve">80,322.76 </w:t>
            </w:r>
          </w:p>
        </w:tc>
        <w:tc>
          <w:tcPr>
            <w:tcW w:w="1526" w:type="dxa"/>
            <w:shd w:val="clear" w:color="auto" w:fill="auto"/>
            <w:vAlign w:val="center"/>
          </w:tcPr>
          <w:p w14:paraId="336926F2" w14:textId="77777777" w:rsidR="00F4076E" w:rsidRPr="00E075A6" w:rsidRDefault="00F4076E" w:rsidP="00E951F3">
            <w:pPr>
              <w:jc w:val="right"/>
              <w:rPr>
                <w:rFonts w:ascii="Times New Roman" w:hAnsi="Times New Roman" w:cs="Times New Roman"/>
                <w:color w:val="000000"/>
                <w:szCs w:val="21"/>
              </w:rPr>
            </w:pPr>
            <w:r w:rsidRPr="00B36047">
              <w:rPr>
                <w:rFonts w:ascii="Times New Roman" w:hAnsi="Times New Roman" w:cs="Times New Roman"/>
                <w:color w:val="000000"/>
                <w:szCs w:val="21"/>
              </w:rPr>
              <w:t>89.14%</w:t>
            </w:r>
          </w:p>
        </w:tc>
      </w:tr>
      <w:tr w:rsidR="00F4076E" w:rsidRPr="00E075A6" w14:paraId="6BC1A7B8" w14:textId="77777777" w:rsidTr="00FD1FB5">
        <w:trPr>
          <w:divId w:val="2006282103"/>
          <w:trHeight w:val="454"/>
          <w:jc w:val="center"/>
        </w:trPr>
        <w:tc>
          <w:tcPr>
            <w:tcW w:w="2988" w:type="dxa"/>
            <w:shd w:val="clear" w:color="auto" w:fill="FFFFFF"/>
            <w:vAlign w:val="center"/>
          </w:tcPr>
          <w:p w14:paraId="1D4E2F69" w14:textId="77777777" w:rsidR="00F4076E" w:rsidRPr="00E075A6" w:rsidRDefault="00F4076E" w:rsidP="00E52590">
            <w:pPr>
              <w:rPr>
                <w:rFonts w:ascii="Times New Roman" w:hAnsi="Times New Roman" w:cs="Times New Roman"/>
                <w:color w:val="000000"/>
                <w:szCs w:val="21"/>
              </w:rPr>
            </w:pPr>
            <w:r w:rsidRPr="00E075A6">
              <w:rPr>
                <w:rFonts w:ascii="Times New Roman" w:hAnsi="Times New Roman" w:cs="Times New Roman"/>
                <w:color w:val="000000"/>
                <w:szCs w:val="21"/>
              </w:rPr>
              <w:t>筹资活动产生的现金流量净额</w:t>
            </w:r>
          </w:p>
        </w:tc>
        <w:tc>
          <w:tcPr>
            <w:tcW w:w="1826" w:type="dxa"/>
            <w:shd w:val="clear" w:color="auto" w:fill="auto"/>
            <w:vAlign w:val="center"/>
          </w:tcPr>
          <w:p w14:paraId="5B7D9427" w14:textId="77777777" w:rsidR="00F4076E" w:rsidRPr="00E075A6" w:rsidRDefault="00F4076E" w:rsidP="00E951F3">
            <w:pPr>
              <w:jc w:val="right"/>
              <w:rPr>
                <w:rFonts w:ascii="Times New Roman" w:hAnsi="Times New Roman" w:cs="Times New Roman"/>
                <w:color w:val="000000"/>
                <w:szCs w:val="21"/>
              </w:rPr>
            </w:pPr>
            <w:r w:rsidRPr="00B36047">
              <w:rPr>
                <w:rFonts w:ascii="Times New Roman" w:hAnsi="Times New Roman" w:cs="Times New Roman"/>
                <w:color w:val="000000"/>
                <w:szCs w:val="21"/>
              </w:rPr>
              <w:t xml:space="preserve">-26,397.36 </w:t>
            </w:r>
          </w:p>
        </w:tc>
        <w:tc>
          <w:tcPr>
            <w:tcW w:w="1527" w:type="dxa"/>
            <w:shd w:val="clear" w:color="auto" w:fill="auto"/>
            <w:vAlign w:val="center"/>
          </w:tcPr>
          <w:p w14:paraId="7BA9812B" w14:textId="77777777" w:rsidR="00F4076E" w:rsidRPr="00E075A6" w:rsidRDefault="00F4076E" w:rsidP="00E951F3">
            <w:pPr>
              <w:jc w:val="right"/>
              <w:rPr>
                <w:rFonts w:ascii="Times New Roman" w:hAnsi="Times New Roman" w:cs="Times New Roman"/>
                <w:color w:val="000000"/>
                <w:szCs w:val="21"/>
              </w:rPr>
            </w:pPr>
            <w:r w:rsidRPr="00B36047">
              <w:rPr>
                <w:rFonts w:ascii="Times New Roman" w:hAnsi="Times New Roman" w:cs="Times New Roman"/>
                <w:color w:val="000000"/>
                <w:szCs w:val="21"/>
              </w:rPr>
              <w:t xml:space="preserve">-702.25 </w:t>
            </w:r>
          </w:p>
        </w:tc>
        <w:tc>
          <w:tcPr>
            <w:tcW w:w="1767" w:type="dxa"/>
            <w:shd w:val="clear" w:color="auto" w:fill="auto"/>
            <w:vAlign w:val="center"/>
          </w:tcPr>
          <w:p w14:paraId="30CD4921" w14:textId="77777777" w:rsidR="00F4076E" w:rsidRPr="00E075A6" w:rsidRDefault="00F4076E" w:rsidP="00E951F3">
            <w:pPr>
              <w:jc w:val="right"/>
              <w:rPr>
                <w:rFonts w:ascii="Times New Roman" w:hAnsi="Times New Roman" w:cs="Times New Roman"/>
                <w:color w:val="000000"/>
                <w:szCs w:val="21"/>
              </w:rPr>
            </w:pPr>
            <w:r w:rsidRPr="00B36047">
              <w:rPr>
                <w:rFonts w:ascii="Times New Roman" w:hAnsi="Times New Roman" w:cs="Times New Roman"/>
                <w:color w:val="000000"/>
                <w:szCs w:val="21"/>
              </w:rPr>
              <w:t xml:space="preserve">-25,695.11 </w:t>
            </w:r>
          </w:p>
        </w:tc>
        <w:tc>
          <w:tcPr>
            <w:tcW w:w="1526" w:type="dxa"/>
            <w:shd w:val="clear" w:color="auto" w:fill="auto"/>
            <w:vAlign w:val="center"/>
          </w:tcPr>
          <w:p w14:paraId="4E7B503A" w14:textId="77777777" w:rsidR="00F4076E" w:rsidRPr="00E075A6" w:rsidRDefault="00F4076E" w:rsidP="00E951F3">
            <w:pPr>
              <w:jc w:val="right"/>
              <w:rPr>
                <w:rFonts w:ascii="Times New Roman" w:hAnsi="Times New Roman" w:cs="Times New Roman"/>
                <w:color w:val="000000"/>
                <w:szCs w:val="21"/>
              </w:rPr>
            </w:pPr>
            <w:r w:rsidRPr="00B36047">
              <w:rPr>
                <w:rFonts w:ascii="Times New Roman" w:hAnsi="Times New Roman" w:cs="Times New Roman"/>
                <w:color w:val="000000"/>
                <w:szCs w:val="21"/>
              </w:rPr>
              <w:t>-3</w:t>
            </w:r>
            <w:r w:rsidR="00B45C6F">
              <w:rPr>
                <w:rFonts w:ascii="Times New Roman" w:hAnsi="Times New Roman" w:cs="Times New Roman"/>
                <w:color w:val="000000"/>
                <w:szCs w:val="21"/>
              </w:rPr>
              <w:t>,</w:t>
            </w:r>
            <w:r w:rsidRPr="00B36047">
              <w:rPr>
                <w:rFonts w:ascii="Times New Roman" w:hAnsi="Times New Roman" w:cs="Times New Roman"/>
                <w:color w:val="000000"/>
                <w:szCs w:val="21"/>
              </w:rPr>
              <w:t>658.97%</w:t>
            </w:r>
          </w:p>
        </w:tc>
      </w:tr>
    </w:tbl>
    <w:p w14:paraId="7F4C3833" w14:textId="77777777" w:rsidR="00E52590" w:rsidRPr="00E075A6" w:rsidRDefault="00E52590" w:rsidP="001311A8">
      <w:pPr>
        <w:pStyle w:val="a3"/>
        <w:spacing w:beforeLines="50" w:before="156" w:beforeAutospacing="0" w:after="0" w:afterAutospacing="0" w:line="360" w:lineRule="auto"/>
        <w:ind w:firstLineChars="200" w:firstLine="480"/>
        <w:jc w:val="both"/>
        <w:divId w:val="2006282103"/>
        <w:rPr>
          <w:rFonts w:ascii="Times New Roman" w:eastAsiaTheme="minorEastAsia" w:hAnsi="Times New Roman" w:cs="Times New Roman"/>
        </w:rPr>
      </w:pPr>
      <w:r w:rsidRPr="00E075A6">
        <w:rPr>
          <w:rFonts w:ascii="Times New Roman" w:eastAsiaTheme="minorEastAsia" w:hAnsi="Times New Roman" w:cs="Times New Roman"/>
        </w:rPr>
        <w:t>（</w:t>
      </w:r>
      <w:r w:rsidRPr="00E075A6">
        <w:rPr>
          <w:rFonts w:ascii="Times New Roman" w:eastAsiaTheme="minorEastAsia" w:hAnsi="Times New Roman" w:cs="Times New Roman"/>
        </w:rPr>
        <w:t>1</w:t>
      </w:r>
      <w:r w:rsidRPr="00E075A6">
        <w:rPr>
          <w:rFonts w:ascii="Times New Roman" w:eastAsiaTheme="minorEastAsia" w:hAnsi="Times New Roman" w:cs="Times New Roman"/>
        </w:rPr>
        <w:t>）经营活动产生的现金流量净额较上年同期增加</w:t>
      </w:r>
      <w:r w:rsidR="00451920">
        <w:rPr>
          <w:rFonts w:ascii="Times New Roman" w:eastAsiaTheme="minorEastAsia" w:hAnsi="Times New Roman" w:cs="Times New Roman" w:hint="eastAsia"/>
        </w:rPr>
        <w:t>37,49</w:t>
      </w:r>
      <w:r w:rsidR="00C3051A">
        <w:rPr>
          <w:rFonts w:ascii="Times New Roman" w:eastAsiaTheme="minorEastAsia" w:hAnsi="Times New Roman" w:cs="Times New Roman" w:hint="eastAsia"/>
        </w:rPr>
        <w:t>7.90</w:t>
      </w:r>
      <w:r w:rsidRPr="00E075A6">
        <w:rPr>
          <w:rFonts w:ascii="Times New Roman" w:eastAsiaTheme="minorEastAsia" w:hAnsi="Times New Roman" w:cs="Times New Roman"/>
        </w:rPr>
        <w:t>万元，变动幅度</w:t>
      </w:r>
      <w:r w:rsidR="00451920">
        <w:rPr>
          <w:rFonts w:ascii="Times New Roman" w:eastAsiaTheme="minorEastAsia" w:hAnsi="Times New Roman" w:cs="Times New Roman" w:hint="eastAsia"/>
        </w:rPr>
        <w:t>256.</w:t>
      </w:r>
      <w:r w:rsidR="00C3051A">
        <w:rPr>
          <w:rFonts w:ascii="Times New Roman" w:eastAsiaTheme="minorEastAsia" w:hAnsi="Times New Roman" w:cs="Times New Roman" w:hint="eastAsia"/>
        </w:rPr>
        <w:t>12</w:t>
      </w:r>
      <w:r w:rsidRPr="00E075A6">
        <w:rPr>
          <w:rFonts w:ascii="Times New Roman" w:eastAsiaTheme="minorEastAsia" w:hAnsi="Times New Roman" w:cs="Times New Roman"/>
        </w:rPr>
        <w:t>%</w:t>
      </w:r>
      <w:r w:rsidRPr="00E075A6">
        <w:rPr>
          <w:rFonts w:ascii="Times New Roman" w:eastAsiaTheme="minorEastAsia" w:hAnsi="Times New Roman" w:cs="Times New Roman"/>
        </w:rPr>
        <w:t>，</w:t>
      </w:r>
      <w:r w:rsidR="00F00D5B">
        <w:t>主要系报告期收到货款增加</w:t>
      </w:r>
      <w:r w:rsidR="00F00D5B">
        <w:rPr>
          <w:rFonts w:hint="eastAsia"/>
        </w:rPr>
        <w:t>，</w:t>
      </w:r>
      <w:r w:rsidR="00F00D5B">
        <w:t>开具承兑汇票方式结算钨原料采购款同比增加影响所致。</w:t>
      </w:r>
    </w:p>
    <w:p w14:paraId="2A14EE32" w14:textId="77777777" w:rsidR="00E52590" w:rsidRPr="00E075A6" w:rsidRDefault="00E52590" w:rsidP="00E52590">
      <w:pPr>
        <w:pStyle w:val="a3"/>
        <w:spacing w:before="0" w:beforeAutospacing="0" w:after="0" w:afterAutospacing="0" w:line="360" w:lineRule="auto"/>
        <w:ind w:firstLineChars="200" w:firstLine="480"/>
        <w:jc w:val="both"/>
        <w:divId w:val="2006282103"/>
        <w:rPr>
          <w:rFonts w:ascii="Times New Roman" w:eastAsiaTheme="minorEastAsia" w:hAnsi="Times New Roman" w:cs="Times New Roman"/>
        </w:rPr>
      </w:pPr>
      <w:r w:rsidRPr="00E075A6">
        <w:rPr>
          <w:rFonts w:ascii="Times New Roman" w:eastAsiaTheme="minorEastAsia" w:hAnsi="Times New Roman" w:cs="Times New Roman"/>
        </w:rPr>
        <w:t>（</w:t>
      </w:r>
      <w:r w:rsidRPr="00E075A6">
        <w:rPr>
          <w:rFonts w:ascii="Times New Roman" w:eastAsiaTheme="minorEastAsia" w:hAnsi="Times New Roman" w:cs="Times New Roman"/>
        </w:rPr>
        <w:t>2</w:t>
      </w:r>
      <w:r w:rsidRPr="00E075A6">
        <w:rPr>
          <w:rFonts w:ascii="Times New Roman" w:eastAsiaTheme="minorEastAsia" w:hAnsi="Times New Roman" w:cs="Times New Roman"/>
        </w:rPr>
        <w:t>）投资活动现金流出较上年同期增加</w:t>
      </w:r>
      <w:r w:rsidRPr="00E075A6">
        <w:rPr>
          <w:rFonts w:ascii="Times New Roman" w:eastAsiaTheme="minorEastAsia" w:hAnsi="Times New Roman" w:cs="Times New Roman"/>
        </w:rPr>
        <w:t>12,444.21</w:t>
      </w:r>
      <w:r w:rsidRPr="00E075A6">
        <w:rPr>
          <w:rFonts w:ascii="Times New Roman" w:eastAsiaTheme="minorEastAsia" w:hAnsi="Times New Roman" w:cs="Times New Roman"/>
        </w:rPr>
        <w:t>万元，增幅</w:t>
      </w:r>
      <w:r w:rsidRPr="00E075A6">
        <w:rPr>
          <w:rFonts w:ascii="Times New Roman" w:eastAsiaTheme="minorEastAsia" w:hAnsi="Times New Roman" w:cs="Times New Roman"/>
        </w:rPr>
        <w:t>199.79%</w:t>
      </w:r>
      <w:r w:rsidRPr="00E075A6">
        <w:rPr>
          <w:rFonts w:ascii="Times New Roman" w:eastAsiaTheme="minorEastAsia" w:hAnsi="Times New Roman" w:cs="Times New Roman"/>
        </w:rPr>
        <w:t>，投资活动产生的现金流量净额较上年同期减少</w:t>
      </w:r>
      <w:r w:rsidRPr="00E075A6">
        <w:rPr>
          <w:rFonts w:ascii="Times New Roman" w:eastAsiaTheme="minorEastAsia" w:hAnsi="Times New Roman" w:cs="Times New Roman"/>
        </w:rPr>
        <w:t>12,96</w:t>
      </w:r>
      <w:r w:rsidR="00C3051A">
        <w:rPr>
          <w:rFonts w:ascii="Times New Roman" w:eastAsiaTheme="minorEastAsia" w:hAnsi="Times New Roman" w:cs="Times New Roman" w:hint="eastAsia"/>
        </w:rPr>
        <w:t>6.06</w:t>
      </w:r>
      <w:r w:rsidRPr="00E075A6">
        <w:rPr>
          <w:rFonts w:ascii="Times New Roman" w:eastAsiaTheme="minorEastAsia" w:hAnsi="Times New Roman" w:cs="Times New Roman"/>
        </w:rPr>
        <w:t>万元，变动幅度</w:t>
      </w:r>
      <w:r w:rsidRPr="00E075A6">
        <w:rPr>
          <w:rFonts w:ascii="Times New Roman" w:eastAsiaTheme="minorEastAsia" w:hAnsi="Times New Roman" w:cs="Times New Roman"/>
        </w:rPr>
        <w:t>317.</w:t>
      </w:r>
      <w:r w:rsidR="00C3051A">
        <w:rPr>
          <w:rFonts w:ascii="Times New Roman" w:eastAsiaTheme="minorEastAsia" w:hAnsi="Times New Roman" w:cs="Times New Roman" w:hint="eastAsia"/>
        </w:rPr>
        <w:t>93</w:t>
      </w:r>
      <w:r w:rsidRPr="00E075A6">
        <w:rPr>
          <w:rFonts w:ascii="Times New Roman" w:eastAsiaTheme="minorEastAsia" w:hAnsi="Times New Roman" w:cs="Times New Roman"/>
        </w:rPr>
        <w:t>%</w:t>
      </w:r>
      <w:r w:rsidRPr="00E075A6">
        <w:rPr>
          <w:rFonts w:ascii="Times New Roman" w:eastAsiaTheme="minorEastAsia" w:hAnsi="Times New Roman" w:cs="Times New Roman"/>
        </w:rPr>
        <w:t>，系报告期技改项目投入支付的现金同比增加所致。</w:t>
      </w:r>
    </w:p>
    <w:p w14:paraId="0002BCC6" w14:textId="77777777" w:rsidR="00E52590" w:rsidRPr="00E075A6" w:rsidRDefault="00E52590" w:rsidP="00E52590">
      <w:pPr>
        <w:pStyle w:val="a3"/>
        <w:spacing w:before="0" w:beforeAutospacing="0" w:after="0" w:afterAutospacing="0" w:line="360" w:lineRule="auto"/>
        <w:ind w:firstLineChars="200" w:firstLine="480"/>
        <w:jc w:val="both"/>
        <w:divId w:val="2006282103"/>
        <w:rPr>
          <w:rFonts w:ascii="Times New Roman" w:eastAsiaTheme="minorEastAsia" w:hAnsi="Times New Roman" w:cs="Times New Roman"/>
        </w:rPr>
      </w:pPr>
      <w:r w:rsidRPr="00E075A6">
        <w:rPr>
          <w:rFonts w:ascii="Times New Roman" w:eastAsiaTheme="minorEastAsia" w:hAnsi="Times New Roman" w:cs="Times New Roman"/>
        </w:rPr>
        <w:t>（</w:t>
      </w:r>
      <w:r w:rsidRPr="00E075A6">
        <w:rPr>
          <w:rFonts w:ascii="Times New Roman" w:eastAsiaTheme="minorEastAsia" w:hAnsi="Times New Roman" w:cs="Times New Roman"/>
        </w:rPr>
        <w:t>3</w:t>
      </w:r>
      <w:r w:rsidRPr="00E075A6">
        <w:rPr>
          <w:rFonts w:ascii="Times New Roman" w:eastAsiaTheme="minorEastAsia" w:hAnsi="Times New Roman" w:cs="Times New Roman"/>
        </w:rPr>
        <w:t>）筹资活动现金流入小计较上年同期增加</w:t>
      </w:r>
      <w:r w:rsidRPr="00E075A6">
        <w:rPr>
          <w:rFonts w:ascii="Times New Roman" w:hAnsi="Times New Roman" w:cs="Times New Roman"/>
        </w:rPr>
        <w:t>54,627.65</w:t>
      </w:r>
      <w:r w:rsidRPr="00E075A6">
        <w:rPr>
          <w:rFonts w:ascii="Times New Roman" w:eastAsiaTheme="minorEastAsia" w:hAnsi="Times New Roman" w:cs="Times New Roman"/>
        </w:rPr>
        <w:t>万元，增幅</w:t>
      </w:r>
      <w:r w:rsidRPr="00E075A6">
        <w:rPr>
          <w:rFonts w:ascii="Times New Roman" w:eastAsiaTheme="minorEastAsia" w:hAnsi="Times New Roman" w:cs="Times New Roman"/>
        </w:rPr>
        <w:t>61.10%</w:t>
      </w:r>
      <w:r w:rsidRPr="00E075A6">
        <w:rPr>
          <w:rFonts w:ascii="Times New Roman" w:eastAsiaTheme="minorEastAsia" w:hAnsi="Times New Roman" w:cs="Times New Roman"/>
        </w:rPr>
        <w:t>，系报告期收到银行借款及收回借款保证金同比增加所致；筹资活动现金流出小计较上年同期增加</w:t>
      </w:r>
      <w:r w:rsidR="00451920">
        <w:rPr>
          <w:rFonts w:ascii="Times New Roman" w:hAnsi="Times New Roman" w:cs="Times New Roman" w:hint="eastAsia"/>
        </w:rPr>
        <w:t>80,322.76</w:t>
      </w:r>
      <w:r w:rsidRPr="00E075A6">
        <w:rPr>
          <w:rFonts w:ascii="Times New Roman" w:eastAsiaTheme="minorEastAsia" w:hAnsi="Times New Roman" w:cs="Times New Roman"/>
        </w:rPr>
        <w:t>万元，增幅</w:t>
      </w:r>
      <w:r w:rsidR="00451920">
        <w:rPr>
          <w:rFonts w:ascii="Times New Roman" w:eastAsiaTheme="minorEastAsia" w:hAnsi="Times New Roman" w:cs="Times New Roman" w:hint="eastAsia"/>
        </w:rPr>
        <w:t>89.14</w:t>
      </w:r>
      <w:r w:rsidRPr="00E075A6">
        <w:rPr>
          <w:rFonts w:ascii="Times New Roman" w:eastAsiaTheme="minorEastAsia" w:hAnsi="Times New Roman" w:cs="Times New Roman"/>
        </w:rPr>
        <w:t>%</w:t>
      </w:r>
      <w:r w:rsidRPr="00E075A6">
        <w:rPr>
          <w:rFonts w:ascii="Times New Roman" w:eastAsiaTheme="minorEastAsia" w:hAnsi="Times New Roman" w:cs="Times New Roman"/>
        </w:rPr>
        <w:t>，系报告期偿还借款及支付借款保证金同比增加所致。筹资活动产生的现金流量净额较上年同期减少</w:t>
      </w:r>
      <w:r w:rsidR="00451920">
        <w:rPr>
          <w:rFonts w:ascii="Times New Roman" w:eastAsiaTheme="minorEastAsia" w:hAnsi="Times New Roman" w:cs="Times New Roman" w:hint="eastAsia"/>
        </w:rPr>
        <w:t>25,695.11</w:t>
      </w:r>
      <w:r w:rsidR="00972243">
        <w:rPr>
          <w:rFonts w:ascii="Times New Roman" w:eastAsiaTheme="minorEastAsia" w:hAnsi="Times New Roman" w:cs="Times New Roman" w:hint="eastAsia"/>
        </w:rPr>
        <w:t>万元</w:t>
      </w:r>
      <w:r w:rsidRPr="00E075A6">
        <w:rPr>
          <w:rFonts w:ascii="Times New Roman" w:eastAsiaTheme="minorEastAsia" w:hAnsi="Times New Roman" w:cs="Times New Roman"/>
        </w:rPr>
        <w:t>，变动幅度</w:t>
      </w:r>
      <w:r w:rsidR="00451920">
        <w:rPr>
          <w:rFonts w:ascii="Times New Roman" w:eastAsiaTheme="minorEastAsia" w:hAnsi="Times New Roman" w:cs="Times New Roman" w:hint="eastAsia"/>
        </w:rPr>
        <w:t>3,658.97</w:t>
      </w:r>
      <w:r w:rsidRPr="00E075A6">
        <w:rPr>
          <w:rFonts w:ascii="Times New Roman" w:eastAsiaTheme="minorEastAsia" w:hAnsi="Times New Roman" w:cs="Times New Roman"/>
        </w:rPr>
        <w:t>%</w:t>
      </w:r>
      <w:r w:rsidRPr="00E075A6">
        <w:rPr>
          <w:rFonts w:ascii="Times New Roman" w:eastAsiaTheme="minorEastAsia" w:hAnsi="Times New Roman" w:cs="Times New Roman"/>
        </w:rPr>
        <w:t>，系报告期借款净增加额同比减少，及支付的借款保证金同比增加影响所致。</w:t>
      </w:r>
    </w:p>
    <w:p w14:paraId="0410ABC9" w14:textId="77777777" w:rsidR="00604A54" w:rsidRPr="00E075A6" w:rsidRDefault="00E52590" w:rsidP="006B6412">
      <w:pPr>
        <w:pStyle w:val="headingh1"/>
        <w:spacing w:beforeLines="50" w:before="156" w:afterLines="50" w:after="156" w:line="360" w:lineRule="auto"/>
        <w:rPr>
          <w:rFonts w:ascii="Times New Roman" w:eastAsia="宋体" w:hAnsi="Times New Roman" w:cs="Times New Roman"/>
          <w:b/>
          <w:bCs/>
          <w:sz w:val="24"/>
          <w:szCs w:val="24"/>
        </w:rPr>
      </w:pPr>
      <w:bookmarkStart w:id="5" w:name="_Toc988893"/>
      <w:r w:rsidRPr="00E075A6">
        <w:rPr>
          <w:rFonts w:ascii="Times New Roman" w:eastAsia="宋体" w:hAnsi="Times New Roman" w:cs="Times New Roman"/>
          <w:b/>
          <w:bCs/>
          <w:sz w:val="24"/>
          <w:szCs w:val="24"/>
        </w:rPr>
        <w:t>二、股东信息</w:t>
      </w:r>
      <w:bookmarkEnd w:id="5"/>
    </w:p>
    <w:p w14:paraId="0E9AE5D0" w14:textId="77777777" w:rsidR="00604A54" w:rsidRPr="00E075A6" w:rsidRDefault="00E52590" w:rsidP="006B6412">
      <w:pPr>
        <w:pStyle w:val="headingh1"/>
        <w:spacing w:beforeLines="50" w:before="156" w:afterLines="50" w:after="156" w:line="360" w:lineRule="auto"/>
        <w:rPr>
          <w:rFonts w:ascii="Times New Roman" w:eastAsia="宋体" w:hAnsi="Times New Roman" w:cs="Times New Roman"/>
          <w:b/>
          <w:bCs/>
          <w:sz w:val="24"/>
          <w:szCs w:val="24"/>
        </w:rPr>
      </w:pPr>
      <w:bookmarkStart w:id="6" w:name="_Toc988894"/>
      <w:r w:rsidRPr="00E075A6">
        <w:rPr>
          <w:rFonts w:ascii="Times New Roman" w:eastAsia="宋体" w:hAnsi="Times New Roman" w:cs="Times New Roman"/>
          <w:b/>
          <w:bCs/>
          <w:sz w:val="24"/>
          <w:szCs w:val="24"/>
        </w:rPr>
        <w:t>（一）</w:t>
      </w:r>
      <w:r w:rsidRPr="00E075A6">
        <w:rPr>
          <w:rFonts w:ascii="Times New Roman" w:eastAsia="宋体" w:hAnsi="Times New Roman" w:cs="Times New Roman"/>
          <w:b/>
          <w:bCs/>
          <w:sz w:val="24"/>
          <w:szCs w:val="24"/>
        </w:rPr>
        <w:t xml:space="preserve"> </w:t>
      </w:r>
      <w:r w:rsidRPr="00E075A6">
        <w:rPr>
          <w:rFonts w:ascii="Times New Roman" w:eastAsia="宋体" w:hAnsi="Times New Roman" w:cs="Times New Roman"/>
          <w:b/>
          <w:bCs/>
          <w:sz w:val="24"/>
          <w:szCs w:val="24"/>
        </w:rPr>
        <w:t>普通股股东总数和表决权恢复的优先股股东数量及前十名股东持股情况表</w:t>
      </w:r>
      <w:bookmarkEnd w:id="6"/>
    </w:p>
    <w:p w14:paraId="033729FE" w14:textId="77777777" w:rsidR="004A590D" w:rsidRDefault="004A590D" w:rsidP="008045EB">
      <w:pPr>
        <w:spacing w:line="360" w:lineRule="auto"/>
        <w:jc w:val="right"/>
        <w:rPr>
          <w:rFonts w:ascii="Times New Roman" w:eastAsia="宋体" w:hAnsi="Times New Roman" w:cs="Times New Roman"/>
          <w:szCs w:val="21"/>
        </w:rPr>
      </w:pPr>
    </w:p>
    <w:p w14:paraId="676F08D1" w14:textId="77777777" w:rsidR="00604A54" w:rsidRPr="00E075A6" w:rsidRDefault="00E52590" w:rsidP="008045EB">
      <w:pPr>
        <w:spacing w:line="360" w:lineRule="auto"/>
        <w:jc w:val="right"/>
        <w:rPr>
          <w:rFonts w:ascii="Times New Roman" w:eastAsia="宋体" w:hAnsi="Times New Roman" w:cs="Times New Roman"/>
          <w:szCs w:val="21"/>
        </w:rPr>
      </w:pPr>
      <w:r w:rsidRPr="00E075A6">
        <w:rPr>
          <w:rFonts w:ascii="Times New Roman" w:eastAsia="宋体" w:hAnsi="Times New Roman" w:cs="Times New Roman"/>
          <w:szCs w:val="21"/>
        </w:rPr>
        <w:t>单位：股</w:t>
      </w:r>
    </w:p>
    <w:tbl>
      <w:tblPr>
        <w:tblW w:w="102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58"/>
        <w:gridCol w:w="1134"/>
        <w:gridCol w:w="992"/>
        <w:gridCol w:w="578"/>
        <w:gridCol w:w="698"/>
        <w:gridCol w:w="1145"/>
        <w:gridCol w:w="283"/>
        <w:gridCol w:w="851"/>
        <w:gridCol w:w="1274"/>
      </w:tblGrid>
      <w:tr w:rsidR="00E52590" w:rsidRPr="00E075A6" w14:paraId="1D6D9B3C" w14:textId="77777777" w:rsidTr="00FD1FB5">
        <w:trPr>
          <w:trHeight w:val="454"/>
          <w:jc w:val="center"/>
        </w:trPr>
        <w:tc>
          <w:tcPr>
            <w:tcW w:w="3258" w:type="dxa"/>
            <w:shd w:val="clear" w:color="auto" w:fill="D3D3D3"/>
            <w:vAlign w:val="center"/>
          </w:tcPr>
          <w:p w14:paraId="29B219C3" w14:textId="77777777" w:rsidR="00604A54" w:rsidRPr="00E075A6" w:rsidRDefault="00E52590" w:rsidP="00D73F26">
            <w:pPr>
              <w:rPr>
                <w:rFonts w:ascii="Times New Roman" w:hAnsi="Times New Roman" w:cs="Times New Roman"/>
                <w:szCs w:val="21"/>
              </w:rPr>
            </w:pPr>
            <w:r w:rsidRPr="00E075A6">
              <w:rPr>
                <w:rFonts w:ascii="Times New Roman" w:hAnsi="Times New Roman" w:cs="Times New Roman"/>
                <w:szCs w:val="21"/>
              </w:rPr>
              <w:t>报告期末普通股股东总数</w:t>
            </w:r>
          </w:p>
        </w:tc>
        <w:tc>
          <w:tcPr>
            <w:tcW w:w="2126" w:type="dxa"/>
            <w:gridSpan w:val="2"/>
            <w:vAlign w:val="center"/>
          </w:tcPr>
          <w:p w14:paraId="30930D88"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50,600</w:t>
            </w:r>
            <w:r w:rsidR="00B15D49" w:rsidRPr="00E075A6">
              <w:rPr>
                <w:rFonts w:ascii="Times New Roman" w:hAnsi="Times New Roman" w:cs="Times New Roman"/>
                <w:szCs w:val="21"/>
              </w:rPr>
              <w:t>户</w:t>
            </w:r>
          </w:p>
        </w:tc>
        <w:tc>
          <w:tcPr>
            <w:tcW w:w="3555" w:type="dxa"/>
            <w:gridSpan w:val="5"/>
            <w:shd w:val="clear" w:color="auto" w:fill="D3D3D3"/>
            <w:vAlign w:val="center"/>
          </w:tcPr>
          <w:p w14:paraId="147ADD05" w14:textId="77777777" w:rsidR="00604A54" w:rsidRPr="00E075A6" w:rsidRDefault="00E52590" w:rsidP="00B15D49">
            <w:pPr>
              <w:jc w:val="both"/>
              <w:rPr>
                <w:rFonts w:ascii="Times New Roman" w:hAnsi="Times New Roman" w:cs="Times New Roman"/>
                <w:szCs w:val="21"/>
              </w:rPr>
            </w:pPr>
            <w:r w:rsidRPr="00E075A6">
              <w:rPr>
                <w:rFonts w:ascii="Times New Roman" w:hAnsi="Times New Roman" w:cs="Times New Roman"/>
                <w:szCs w:val="21"/>
              </w:rPr>
              <w:t>报告期末表决权恢复的优先股股东总数（如有）</w:t>
            </w:r>
          </w:p>
        </w:tc>
        <w:tc>
          <w:tcPr>
            <w:tcW w:w="1274" w:type="dxa"/>
            <w:vAlign w:val="center"/>
          </w:tcPr>
          <w:p w14:paraId="487DCEA6"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0</w:t>
            </w:r>
          </w:p>
        </w:tc>
      </w:tr>
      <w:tr w:rsidR="00E52590" w:rsidRPr="00E075A6" w14:paraId="599642BE" w14:textId="77777777" w:rsidTr="00FD1FB5">
        <w:trPr>
          <w:trHeight w:val="454"/>
          <w:jc w:val="center"/>
        </w:trPr>
        <w:tc>
          <w:tcPr>
            <w:tcW w:w="10213" w:type="dxa"/>
            <w:gridSpan w:val="9"/>
            <w:shd w:val="clear" w:color="auto" w:fill="D3D3D3"/>
            <w:vAlign w:val="center"/>
          </w:tcPr>
          <w:p w14:paraId="10E919FA" w14:textId="77777777" w:rsidR="00604A54" w:rsidRPr="00E075A6" w:rsidRDefault="00E52590" w:rsidP="00D73F26">
            <w:pPr>
              <w:jc w:val="center"/>
              <w:rPr>
                <w:rFonts w:ascii="Times New Roman" w:hAnsi="Times New Roman" w:cs="Times New Roman"/>
                <w:szCs w:val="21"/>
              </w:rPr>
            </w:pPr>
            <w:r w:rsidRPr="00E075A6">
              <w:rPr>
                <w:rFonts w:ascii="Times New Roman" w:hAnsi="Times New Roman" w:cs="Times New Roman"/>
                <w:szCs w:val="21"/>
              </w:rPr>
              <w:t>前</w:t>
            </w:r>
            <w:r w:rsidRPr="00E075A6">
              <w:rPr>
                <w:rFonts w:ascii="Times New Roman" w:hAnsi="Times New Roman" w:cs="Times New Roman"/>
                <w:szCs w:val="21"/>
              </w:rPr>
              <w:t>10</w:t>
            </w:r>
            <w:r w:rsidRPr="00E075A6">
              <w:rPr>
                <w:rFonts w:ascii="Times New Roman" w:hAnsi="Times New Roman" w:cs="Times New Roman"/>
                <w:szCs w:val="21"/>
              </w:rPr>
              <w:t>名股东持股情况（不含通过转融通出借股份）</w:t>
            </w:r>
          </w:p>
        </w:tc>
      </w:tr>
      <w:tr w:rsidR="00E52590" w:rsidRPr="00E075A6" w14:paraId="697440D3" w14:textId="77777777" w:rsidTr="00FD1FB5">
        <w:trPr>
          <w:trHeight w:val="454"/>
          <w:jc w:val="center"/>
        </w:trPr>
        <w:tc>
          <w:tcPr>
            <w:tcW w:w="3258" w:type="dxa"/>
            <w:vMerge w:val="restart"/>
            <w:shd w:val="clear" w:color="auto" w:fill="D3D3D3"/>
            <w:vAlign w:val="center"/>
          </w:tcPr>
          <w:p w14:paraId="748B5254" w14:textId="77777777" w:rsidR="00604A54" w:rsidRPr="00E075A6" w:rsidRDefault="00E52590" w:rsidP="00D73F26">
            <w:pPr>
              <w:jc w:val="center"/>
              <w:rPr>
                <w:rFonts w:ascii="Times New Roman" w:hAnsi="Times New Roman" w:cs="Times New Roman"/>
                <w:szCs w:val="21"/>
              </w:rPr>
            </w:pPr>
            <w:r w:rsidRPr="00E075A6">
              <w:rPr>
                <w:rFonts w:ascii="Times New Roman" w:hAnsi="Times New Roman" w:cs="Times New Roman"/>
                <w:szCs w:val="21"/>
              </w:rPr>
              <w:t>股东名称</w:t>
            </w:r>
          </w:p>
        </w:tc>
        <w:tc>
          <w:tcPr>
            <w:tcW w:w="1134" w:type="dxa"/>
            <w:vMerge w:val="restart"/>
            <w:shd w:val="clear" w:color="auto" w:fill="D3D3D3"/>
            <w:vAlign w:val="center"/>
          </w:tcPr>
          <w:p w14:paraId="1FE26285" w14:textId="77777777" w:rsidR="00604A54" w:rsidRPr="00E075A6" w:rsidRDefault="00E52590" w:rsidP="00D73F26">
            <w:pPr>
              <w:jc w:val="center"/>
              <w:rPr>
                <w:rFonts w:ascii="Times New Roman" w:hAnsi="Times New Roman" w:cs="Times New Roman"/>
                <w:szCs w:val="21"/>
              </w:rPr>
            </w:pPr>
            <w:r w:rsidRPr="00E075A6">
              <w:rPr>
                <w:rFonts w:ascii="Times New Roman" w:hAnsi="Times New Roman" w:cs="Times New Roman"/>
                <w:szCs w:val="21"/>
              </w:rPr>
              <w:t>股东性质</w:t>
            </w:r>
          </w:p>
        </w:tc>
        <w:tc>
          <w:tcPr>
            <w:tcW w:w="992" w:type="dxa"/>
            <w:vMerge w:val="restart"/>
            <w:shd w:val="clear" w:color="auto" w:fill="D3D3D3"/>
            <w:vAlign w:val="center"/>
          </w:tcPr>
          <w:p w14:paraId="4AEA417D" w14:textId="77777777" w:rsidR="00D73F26" w:rsidRPr="00E075A6" w:rsidRDefault="00E52590" w:rsidP="00D73F26">
            <w:pPr>
              <w:jc w:val="center"/>
              <w:rPr>
                <w:rFonts w:ascii="Times New Roman" w:hAnsi="Times New Roman" w:cs="Times New Roman"/>
                <w:szCs w:val="21"/>
              </w:rPr>
            </w:pPr>
            <w:r w:rsidRPr="00E075A6">
              <w:rPr>
                <w:rFonts w:ascii="Times New Roman" w:hAnsi="Times New Roman" w:cs="Times New Roman"/>
                <w:szCs w:val="21"/>
              </w:rPr>
              <w:t>持股</w:t>
            </w:r>
          </w:p>
          <w:p w14:paraId="17DF2298" w14:textId="77777777" w:rsidR="00604A54" w:rsidRPr="00E075A6" w:rsidRDefault="00E52590" w:rsidP="00D73F26">
            <w:pPr>
              <w:jc w:val="center"/>
              <w:rPr>
                <w:rFonts w:ascii="Times New Roman" w:hAnsi="Times New Roman" w:cs="Times New Roman"/>
                <w:szCs w:val="21"/>
              </w:rPr>
            </w:pPr>
            <w:r w:rsidRPr="00E075A6">
              <w:rPr>
                <w:rFonts w:ascii="Times New Roman" w:hAnsi="Times New Roman" w:cs="Times New Roman"/>
                <w:szCs w:val="21"/>
              </w:rPr>
              <w:t>比例</w:t>
            </w:r>
          </w:p>
        </w:tc>
        <w:tc>
          <w:tcPr>
            <w:tcW w:w="1276" w:type="dxa"/>
            <w:gridSpan w:val="2"/>
            <w:vMerge w:val="restart"/>
            <w:shd w:val="clear" w:color="auto" w:fill="D3D3D3"/>
            <w:vAlign w:val="center"/>
          </w:tcPr>
          <w:p w14:paraId="663ECDF3" w14:textId="77777777" w:rsidR="00604A54" w:rsidRPr="00E075A6" w:rsidRDefault="00E52590" w:rsidP="00D73F26">
            <w:pPr>
              <w:jc w:val="center"/>
              <w:rPr>
                <w:rFonts w:ascii="Times New Roman" w:hAnsi="Times New Roman" w:cs="Times New Roman"/>
                <w:szCs w:val="21"/>
              </w:rPr>
            </w:pPr>
            <w:r w:rsidRPr="00E075A6">
              <w:rPr>
                <w:rFonts w:ascii="Times New Roman" w:hAnsi="Times New Roman" w:cs="Times New Roman"/>
                <w:szCs w:val="21"/>
              </w:rPr>
              <w:t>持股数量</w:t>
            </w:r>
          </w:p>
        </w:tc>
        <w:tc>
          <w:tcPr>
            <w:tcW w:w="1145" w:type="dxa"/>
            <w:vMerge w:val="restart"/>
            <w:shd w:val="clear" w:color="auto" w:fill="D3D3D3"/>
            <w:vAlign w:val="center"/>
          </w:tcPr>
          <w:p w14:paraId="126FCDFA" w14:textId="77777777" w:rsidR="00604A54" w:rsidRPr="00E075A6" w:rsidRDefault="00E52590" w:rsidP="00D73F26">
            <w:pPr>
              <w:jc w:val="center"/>
              <w:rPr>
                <w:rFonts w:ascii="Times New Roman" w:hAnsi="Times New Roman" w:cs="Times New Roman"/>
                <w:szCs w:val="21"/>
              </w:rPr>
            </w:pPr>
            <w:r w:rsidRPr="00E075A6">
              <w:rPr>
                <w:rFonts w:ascii="Times New Roman" w:hAnsi="Times New Roman" w:cs="Times New Roman"/>
                <w:szCs w:val="21"/>
              </w:rPr>
              <w:t>持有有限售条件的股份数量</w:t>
            </w:r>
          </w:p>
        </w:tc>
        <w:tc>
          <w:tcPr>
            <w:tcW w:w="2408" w:type="dxa"/>
            <w:gridSpan w:val="3"/>
            <w:shd w:val="clear" w:color="auto" w:fill="D3D3D3"/>
            <w:vAlign w:val="center"/>
          </w:tcPr>
          <w:p w14:paraId="663DBC78" w14:textId="77777777" w:rsidR="00604A54" w:rsidRPr="00E075A6" w:rsidRDefault="00E52590" w:rsidP="00D73F26">
            <w:pPr>
              <w:jc w:val="center"/>
              <w:rPr>
                <w:rFonts w:ascii="Times New Roman" w:hAnsi="Times New Roman" w:cs="Times New Roman"/>
                <w:szCs w:val="21"/>
              </w:rPr>
            </w:pPr>
            <w:r w:rsidRPr="00E075A6">
              <w:rPr>
                <w:rFonts w:ascii="Times New Roman" w:hAnsi="Times New Roman" w:cs="Times New Roman"/>
                <w:szCs w:val="21"/>
              </w:rPr>
              <w:t>质押、标记或冻结情况</w:t>
            </w:r>
          </w:p>
        </w:tc>
      </w:tr>
      <w:tr w:rsidR="00E52590" w:rsidRPr="00E075A6" w14:paraId="338D67E5" w14:textId="77777777" w:rsidTr="00FD1FB5">
        <w:trPr>
          <w:trHeight w:val="454"/>
          <w:jc w:val="center"/>
        </w:trPr>
        <w:tc>
          <w:tcPr>
            <w:tcW w:w="3258" w:type="dxa"/>
            <w:vMerge/>
            <w:shd w:val="clear" w:color="auto" w:fill="D3D3D3"/>
            <w:vAlign w:val="center"/>
          </w:tcPr>
          <w:p w14:paraId="2BE7DACF" w14:textId="77777777" w:rsidR="00604A54" w:rsidRPr="00E075A6" w:rsidRDefault="00604A54" w:rsidP="00D73F26">
            <w:pPr>
              <w:rPr>
                <w:rFonts w:ascii="Times New Roman" w:hAnsi="Times New Roman" w:cs="Times New Roman"/>
                <w:szCs w:val="21"/>
              </w:rPr>
            </w:pPr>
          </w:p>
        </w:tc>
        <w:tc>
          <w:tcPr>
            <w:tcW w:w="1134" w:type="dxa"/>
            <w:vMerge/>
            <w:shd w:val="clear" w:color="auto" w:fill="D3D3D3"/>
            <w:vAlign w:val="center"/>
          </w:tcPr>
          <w:p w14:paraId="78C21036" w14:textId="77777777" w:rsidR="00604A54" w:rsidRPr="00E075A6" w:rsidRDefault="00604A54" w:rsidP="00D73F26">
            <w:pPr>
              <w:rPr>
                <w:rFonts w:ascii="Times New Roman" w:hAnsi="Times New Roman" w:cs="Times New Roman"/>
                <w:szCs w:val="21"/>
              </w:rPr>
            </w:pPr>
          </w:p>
        </w:tc>
        <w:tc>
          <w:tcPr>
            <w:tcW w:w="992" w:type="dxa"/>
            <w:vMerge/>
            <w:shd w:val="clear" w:color="auto" w:fill="D3D3D3"/>
            <w:vAlign w:val="center"/>
          </w:tcPr>
          <w:p w14:paraId="47F4DFBA" w14:textId="77777777" w:rsidR="00604A54" w:rsidRPr="00E075A6" w:rsidRDefault="00604A54" w:rsidP="00D73F26">
            <w:pPr>
              <w:rPr>
                <w:rFonts w:ascii="Times New Roman" w:hAnsi="Times New Roman" w:cs="Times New Roman"/>
                <w:szCs w:val="21"/>
              </w:rPr>
            </w:pPr>
          </w:p>
        </w:tc>
        <w:tc>
          <w:tcPr>
            <w:tcW w:w="1276" w:type="dxa"/>
            <w:gridSpan w:val="2"/>
            <w:vMerge/>
            <w:shd w:val="clear" w:color="auto" w:fill="D3D3D3"/>
            <w:vAlign w:val="center"/>
          </w:tcPr>
          <w:p w14:paraId="1837C301" w14:textId="77777777" w:rsidR="00604A54" w:rsidRPr="00E075A6" w:rsidRDefault="00604A54" w:rsidP="00D73F26">
            <w:pPr>
              <w:rPr>
                <w:rFonts w:ascii="Times New Roman" w:hAnsi="Times New Roman" w:cs="Times New Roman"/>
                <w:szCs w:val="21"/>
              </w:rPr>
            </w:pPr>
          </w:p>
        </w:tc>
        <w:tc>
          <w:tcPr>
            <w:tcW w:w="1145" w:type="dxa"/>
            <w:vMerge/>
            <w:shd w:val="clear" w:color="auto" w:fill="D3D3D3"/>
            <w:vAlign w:val="center"/>
          </w:tcPr>
          <w:p w14:paraId="2E40CE70" w14:textId="77777777" w:rsidR="00604A54" w:rsidRPr="00E075A6" w:rsidRDefault="00604A54" w:rsidP="00D73F26">
            <w:pPr>
              <w:rPr>
                <w:rFonts w:ascii="Times New Roman" w:hAnsi="Times New Roman" w:cs="Times New Roman"/>
                <w:szCs w:val="21"/>
              </w:rPr>
            </w:pPr>
          </w:p>
        </w:tc>
        <w:tc>
          <w:tcPr>
            <w:tcW w:w="1134" w:type="dxa"/>
            <w:gridSpan w:val="2"/>
            <w:shd w:val="clear" w:color="auto" w:fill="D3D3D3"/>
            <w:vAlign w:val="center"/>
          </w:tcPr>
          <w:p w14:paraId="073C66B3" w14:textId="77777777" w:rsidR="00604A54" w:rsidRPr="00E075A6" w:rsidRDefault="00E52590" w:rsidP="00D73F26">
            <w:pPr>
              <w:jc w:val="center"/>
              <w:rPr>
                <w:rFonts w:ascii="Times New Roman" w:hAnsi="Times New Roman" w:cs="Times New Roman"/>
                <w:szCs w:val="21"/>
              </w:rPr>
            </w:pPr>
            <w:r w:rsidRPr="00E075A6">
              <w:rPr>
                <w:rFonts w:ascii="Times New Roman" w:hAnsi="Times New Roman" w:cs="Times New Roman"/>
                <w:szCs w:val="21"/>
              </w:rPr>
              <w:t>股份状态</w:t>
            </w:r>
          </w:p>
        </w:tc>
        <w:tc>
          <w:tcPr>
            <w:tcW w:w="1274" w:type="dxa"/>
            <w:shd w:val="clear" w:color="auto" w:fill="D3D3D3"/>
            <w:vAlign w:val="center"/>
          </w:tcPr>
          <w:p w14:paraId="333C837F" w14:textId="77777777" w:rsidR="00604A54" w:rsidRPr="00E075A6" w:rsidRDefault="00E52590" w:rsidP="00D73F26">
            <w:pPr>
              <w:jc w:val="center"/>
              <w:rPr>
                <w:rFonts w:ascii="Times New Roman" w:hAnsi="Times New Roman" w:cs="Times New Roman"/>
                <w:szCs w:val="21"/>
              </w:rPr>
            </w:pPr>
            <w:r w:rsidRPr="00E075A6">
              <w:rPr>
                <w:rFonts w:ascii="Times New Roman" w:hAnsi="Times New Roman" w:cs="Times New Roman"/>
                <w:szCs w:val="21"/>
              </w:rPr>
              <w:t>数量</w:t>
            </w:r>
          </w:p>
        </w:tc>
      </w:tr>
      <w:tr w:rsidR="00E52590" w:rsidRPr="00E075A6" w14:paraId="5A441FBF" w14:textId="77777777" w:rsidTr="00FD1FB5">
        <w:trPr>
          <w:trHeight w:val="596"/>
          <w:jc w:val="center"/>
        </w:trPr>
        <w:tc>
          <w:tcPr>
            <w:tcW w:w="3258" w:type="dxa"/>
            <w:vAlign w:val="center"/>
          </w:tcPr>
          <w:p w14:paraId="52D77DFA" w14:textId="77777777" w:rsidR="00604A54" w:rsidRPr="00E075A6" w:rsidRDefault="00E52590" w:rsidP="00D73F26">
            <w:pPr>
              <w:jc w:val="both"/>
              <w:rPr>
                <w:rFonts w:ascii="Times New Roman" w:hAnsi="Times New Roman" w:cs="Times New Roman"/>
                <w:szCs w:val="21"/>
              </w:rPr>
            </w:pPr>
            <w:r w:rsidRPr="00E075A6">
              <w:rPr>
                <w:rFonts w:ascii="Times New Roman" w:hAnsi="Times New Roman" w:cs="Times New Roman"/>
                <w:szCs w:val="21"/>
              </w:rPr>
              <w:t>崇义章源投资控股有限公司</w:t>
            </w:r>
          </w:p>
        </w:tc>
        <w:tc>
          <w:tcPr>
            <w:tcW w:w="1134" w:type="dxa"/>
            <w:vAlign w:val="center"/>
          </w:tcPr>
          <w:p w14:paraId="3008CC18" w14:textId="77777777" w:rsidR="00604A54" w:rsidRPr="00E075A6" w:rsidRDefault="00E52590" w:rsidP="008045EB">
            <w:pPr>
              <w:jc w:val="both"/>
              <w:rPr>
                <w:rFonts w:ascii="Times New Roman" w:hAnsi="Times New Roman" w:cs="Times New Roman"/>
                <w:szCs w:val="21"/>
              </w:rPr>
            </w:pPr>
            <w:r w:rsidRPr="00E075A6">
              <w:rPr>
                <w:rFonts w:ascii="Times New Roman" w:hAnsi="Times New Roman" w:cs="Times New Roman"/>
                <w:szCs w:val="21"/>
              </w:rPr>
              <w:t>境内非国有法人</w:t>
            </w:r>
          </w:p>
        </w:tc>
        <w:tc>
          <w:tcPr>
            <w:tcW w:w="992" w:type="dxa"/>
            <w:vAlign w:val="center"/>
          </w:tcPr>
          <w:p w14:paraId="5C8A7A40"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60.65%</w:t>
            </w:r>
          </w:p>
        </w:tc>
        <w:tc>
          <w:tcPr>
            <w:tcW w:w="1276" w:type="dxa"/>
            <w:gridSpan w:val="2"/>
            <w:vAlign w:val="center"/>
          </w:tcPr>
          <w:p w14:paraId="4780D8AB"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728,616,456</w:t>
            </w:r>
          </w:p>
        </w:tc>
        <w:tc>
          <w:tcPr>
            <w:tcW w:w="1145" w:type="dxa"/>
            <w:vAlign w:val="center"/>
          </w:tcPr>
          <w:p w14:paraId="3504F5C8"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0</w:t>
            </w:r>
          </w:p>
        </w:tc>
        <w:tc>
          <w:tcPr>
            <w:tcW w:w="1134" w:type="dxa"/>
            <w:gridSpan w:val="2"/>
            <w:vAlign w:val="center"/>
          </w:tcPr>
          <w:p w14:paraId="1A55D572" w14:textId="77777777" w:rsidR="00604A54" w:rsidRPr="00E075A6" w:rsidRDefault="00E52590" w:rsidP="00D73F26">
            <w:pPr>
              <w:rPr>
                <w:rFonts w:ascii="Times New Roman" w:hAnsi="Times New Roman" w:cs="Times New Roman"/>
                <w:szCs w:val="21"/>
              </w:rPr>
            </w:pPr>
            <w:r w:rsidRPr="00E075A6">
              <w:rPr>
                <w:rFonts w:ascii="Times New Roman" w:hAnsi="Times New Roman" w:cs="Times New Roman"/>
                <w:szCs w:val="21"/>
              </w:rPr>
              <w:t>质押</w:t>
            </w:r>
          </w:p>
        </w:tc>
        <w:tc>
          <w:tcPr>
            <w:tcW w:w="1274" w:type="dxa"/>
            <w:vAlign w:val="center"/>
          </w:tcPr>
          <w:p w14:paraId="69EA3D72"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427,600,000</w:t>
            </w:r>
          </w:p>
        </w:tc>
      </w:tr>
      <w:tr w:rsidR="00E52590" w:rsidRPr="00E075A6" w14:paraId="72BABEBC" w14:textId="77777777" w:rsidTr="00FD1FB5">
        <w:trPr>
          <w:trHeight w:val="561"/>
          <w:jc w:val="center"/>
        </w:trPr>
        <w:tc>
          <w:tcPr>
            <w:tcW w:w="3258" w:type="dxa"/>
            <w:vAlign w:val="center"/>
          </w:tcPr>
          <w:p w14:paraId="0282BA5B" w14:textId="77777777" w:rsidR="00604A54" w:rsidRPr="00E075A6" w:rsidRDefault="00E52590" w:rsidP="00D73F26">
            <w:pPr>
              <w:jc w:val="both"/>
              <w:rPr>
                <w:rFonts w:ascii="Times New Roman" w:hAnsi="Times New Roman" w:cs="Times New Roman"/>
                <w:szCs w:val="21"/>
              </w:rPr>
            </w:pPr>
            <w:r w:rsidRPr="00E075A6">
              <w:rPr>
                <w:rFonts w:ascii="Times New Roman" w:hAnsi="Times New Roman" w:cs="Times New Roman"/>
                <w:szCs w:val="21"/>
              </w:rPr>
              <w:t>柴长茂</w:t>
            </w:r>
          </w:p>
        </w:tc>
        <w:tc>
          <w:tcPr>
            <w:tcW w:w="1134" w:type="dxa"/>
            <w:vAlign w:val="center"/>
          </w:tcPr>
          <w:p w14:paraId="6C33F1F9" w14:textId="77777777" w:rsidR="00604A54" w:rsidRPr="00E075A6" w:rsidRDefault="00E52590" w:rsidP="008045EB">
            <w:pPr>
              <w:jc w:val="both"/>
              <w:rPr>
                <w:rFonts w:ascii="Times New Roman" w:hAnsi="Times New Roman" w:cs="Times New Roman"/>
                <w:szCs w:val="21"/>
              </w:rPr>
            </w:pPr>
            <w:r w:rsidRPr="00E075A6">
              <w:rPr>
                <w:rFonts w:ascii="Times New Roman" w:hAnsi="Times New Roman" w:cs="Times New Roman"/>
                <w:szCs w:val="21"/>
              </w:rPr>
              <w:t>境内自然人</w:t>
            </w:r>
          </w:p>
        </w:tc>
        <w:tc>
          <w:tcPr>
            <w:tcW w:w="992" w:type="dxa"/>
            <w:vAlign w:val="center"/>
          </w:tcPr>
          <w:p w14:paraId="1FD6D127"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1.79%</w:t>
            </w:r>
          </w:p>
        </w:tc>
        <w:tc>
          <w:tcPr>
            <w:tcW w:w="1276" w:type="dxa"/>
            <w:gridSpan w:val="2"/>
            <w:vAlign w:val="center"/>
          </w:tcPr>
          <w:p w14:paraId="0F227ABF"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21,565,100</w:t>
            </w:r>
          </w:p>
        </w:tc>
        <w:tc>
          <w:tcPr>
            <w:tcW w:w="1145" w:type="dxa"/>
            <w:vAlign w:val="center"/>
          </w:tcPr>
          <w:p w14:paraId="38CB9FFE"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0</w:t>
            </w:r>
          </w:p>
        </w:tc>
        <w:tc>
          <w:tcPr>
            <w:tcW w:w="1134" w:type="dxa"/>
            <w:gridSpan w:val="2"/>
            <w:vAlign w:val="center"/>
          </w:tcPr>
          <w:p w14:paraId="76C5AC5C" w14:textId="77777777" w:rsidR="00604A54" w:rsidRPr="00E075A6" w:rsidRDefault="00E52590" w:rsidP="00D73F26">
            <w:pPr>
              <w:rPr>
                <w:rFonts w:ascii="Times New Roman" w:hAnsi="Times New Roman" w:cs="Times New Roman"/>
                <w:szCs w:val="21"/>
              </w:rPr>
            </w:pPr>
            <w:r w:rsidRPr="00E075A6">
              <w:rPr>
                <w:rFonts w:ascii="Times New Roman" w:hAnsi="Times New Roman" w:cs="Times New Roman"/>
                <w:szCs w:val="21"/>
              </w:rPr>
              <w:t>不适用</w:t>
            </w:r>
          </w:p>
        </w:tc>
        <w:tc>
          <w:tcPr>
            <w:tcW w:w="1274" w:type="dxa"/>
            <w:vAlign w:val="center"/>
          </w:tcPr>
          <w:p w14:paraId="18724481"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0</w:t>
            </w:r>
          </w:p>
        </w:tc>
      </w:tr>
      <w:tr w:rsidR="00E52590" w:rsidRPr="00E075A6" w14:paraId="0DD0FA54" w14:textId="77777777" w:rsidTr="00FD1FB5">
        <w:trPr>
          <w:trHeight w:val="913"/>
          <w:jc w:val="center"/>
        </w:trPr>
        <w:tc>
          <w:tcPr>
            <w:tcW w:w="3258" w:type="dxa"/>
            <w:vAlign w:val="center"/>
          </w:tcPr>
          <w:p w14:paraId="01342325" w14:textId="77777777" w:rsidR="00604A54" w:rsidRPr="00E075A6" w:rsidRDefault="00E52590" w:rsidP="00D73F26">
            <w:pPr>
              <w:jc w:val="both"/>
              <w:rPr>
                <w:rFonts w:ascii="Times New Roman" w:hAnsi="Times New Roman" w:cs="Times New Roman"/>
                <w:szCs w:val="21"/>
              </w:rPr>
            </w:pPr>
            <w:r w:rsidRPr="00E075A6">
              <w:rPr>
                <w:rFonts w:ascii="Times New Roman" w:hAnsi="Times New Roman" w:cs="Times New Roman"/>
                <w:szCs w:val="21"/>
              </w:rPr>
              <w:t>中国建设银行股份有限公司－信澳匠心臻选两年持有期混合型证券投资基金</w:t>
            </w:r>
          </w:p>
        </w:tc>
        <w:tc>
          <w:tcPr>
            <w:tcW w:w="1134" w:type="dxa"/>
            <w:vAlign w:val="center"/>
          </w:tcPr>
          <w:p w14:paraId="4834E4D5" w14:textId="77777777" w:rsidR="00604A54" w:rsidRPr="00E075A6" w:rsidRDefault="00E52590" w:rsidP="008045EB">
            <w:pPr>
              <w:jc w:val="both"/>
              <w:rPr>
                <w:rFonts w:ascii="Times New Roman" w:hAnsi="Times New Roman" w:cs="Times New Roman"/>
                <w:szCs w:val="21"/>
              </w:rPr>
            </w:pPr>
            <w:r w:rsidRPr="00E075A6">
              <w:rPr>
                <w:rFonts w:ascii="Times New Roman" w:hAnsi="Times New Roman" w:cs="Times New Roman"/>
                <w:szCs w:val="21"/>
              </w:rPr>
              <w:t>其他</w:t>
            </w:r>
          </w:p>
        </w:tc>
        <w:tc>
          <w:tcPr>
            <w:tcW w:w="992" w:type="dxa"/>
            <w:vAlign w:val="center"/>
          </w:tcPr>
          <w:p w14:paraId="303BA788"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1.12%</w:t>
            </w:r>
          </w:p>
        </w:tc>
        <w:tc>
          <w:tcPr>
            <w:tcW w:w="1276" w:type="dxa"/>
            <w:gridSpan w:val="2"/>
            <w:vAlign w:val="center"/>
          </w:tcPr>
          <w:p w14:paraId="7B96DDC6"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13,437,041</w:t>
            </w:r>
          </w:p>
        </w:tc>
        <w:tc>
          <w:tcPr>
            <w:tcW w:w="1145" w:type="dxa"/>
            <w:vAlign w:val="center"/>
          </w:tcPr>
          <w:p w14:paraId="65C6FF2C"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0</w:t>
            </w:r>
          </w:p>
        </w:tc>
        <w:tc>
          <w:tcPr>
            <w:tcW w:w="1134" w:type="dxa"/>
            <w:gridSpan w:val="2"/>
            <w:vAlign w:val="center"/>
          </w:tcPr>
          <w:p w14:paraId="1E3819C5" w14:textId="77777777" w:rsidR="00604A54" w:rsidRPr="00E075A6" w:rsidRDefault="00E52590" w:rsidP="00D73F26">
            <w:pPr>
              <w:rPr>
                <w:rFonts w:ascii="Times New Roman" w:hAnsi="Times New Roman" w:cs="Times New Roman"/>
                <w:szCs w:val="21"/>
              </w:rPr>
            </w:pPr>
            <w:r w:rsidRPr="00E075A6">
              <w:rPr>
                <w:rFonts w:ascii="Times New Roman" w:hAnsi="Times New Roman" w:cs="Times New Roman"/>
                <w:szCs w:val="21"/>
              </w:rPr>
              <w:t>不适用</w:t>
            </w:r>
          </w:p>
        </w:tc>
        <w:tc>
          <w:tcPr>
            <w:tcW w:w="1274" w:type="dxa"/>
            <w:vAlign w:val="center"/>
          </w:tcPr>
          <w:p w14:paraId="69416BC9"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0</w:t>
            </w:r>
          </w:p>
        </w:tc>
      </w:tr>
      <w:tr w:rsidR="00E52590" w:rsidRPr="00E075A6" w14:paraId="4E3960FD" w14:textId="77777777" w:rsidTr="00FD1FB5">
        <w:trPr>
          <w:trHeight w:val="557"/>
          <w:jc w:val="center"/>
        </w:trPr>
        <w:tc>
          <w:tcPr>
            <w:tcW w:w="3258" w:type="dxa"/>
            <w:vAlign w:val="center"/>
          </w:tcPr>
          <w:p w14:paraId="2520291B" w14:textId="77777777" w:rsidR="00604A54" w:rsidRPr="00E075A6" w:rsidRDefault="00E52590" w:rsidP="00D73F26">
            <w:pPr>
              <w:jc w:val="both"/>
              <w:rPr>
                <w:rFonts w:ascii="Times New Roman" w:hAnsi="Times New Roman" w:cs="Times New Roman"/>
                <w:szCs w:val="21"/>
              </w:rPr>
            </w:pPr>
            <w:r w:rsidRPr="00E075A6">
              <w:rPr>
                <w:rFonts w:ascii="Times New Roman" w:hAnsi="Times New Roman" w:cs="Times New Roman"/>
                <w:szCs w:val="21"/>
              </w:rPr>
              <w:t>香港中央结算有限公司</w:t>
            </w:r>
          </w:p>
        </w:tc>
        <w:tc>
          <w:tcPr>
            <w:tcW w:w="1134" w:type="dxa"/>
            <w:vAlign w:val="center"/>
          </w:tcPr>
          <w:p w14:paraId="5DD5BA50" w14:textId="77777777" w:rsidR="00604A54" w:rsidRPr="00E075A6" w:rsidRDefault="00E52590" w:rsidP="008045EB">
            <w:pPr>
              <w:jc w:val="both"/>
              <w:rPr>
                <w:rFonts w:ascii="Times New Roman" w:hAnsi="Times New Roman" w:cs="Times New Roman"/>
                <w:szCs w:val="21"/>
              </w:rPr>
            </w:pPr>
            <w:r w:rsidRPr="00E075A6">
              <w:rPr>
                <w:rFonts w:ascii="Times New Roman" w:hAnsi="Times New Roman" w:cs="Times New Roman"/>
                <w:szCs w:val="21"/>
              </w:rPr>
              <w:t>境外法人</w:t>
            </w:r>
          </w:p>
        </w:tc>
        <w:tc>
          <w:tcPr>
            <w:tcW w:w="992" w:type="dxa"/>
            <w:vAlign w:val="center"/>
          </w:tcPr>
          <w:p w14:paraId="6B59702B"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0.91%</w:t>
            </w:r>
          </w:p>
        </w:tc>
        <w:tc>
          <w:tcPr>
            <w:tcW w:w="1276" w:type="dxa"/>
            <w:gridSpan w:val="2"/>
            <w:vAlign w:val="center"/>
          </w:tcPr>
          <w:p w14:paraId="61310B0B"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10,886,729</w:t>
            </w:r>
          </w:p>
        </w:tc>
        <w:tc>
          <w:tcPr>
            <w:tcW w:w="1145" w:type="dxa"/>
            <w:vAlign w:val="center"/>
          </w:tcPr>
          <w:p w14:paraId="318194B7"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0</w:t>
            </w:r>
          </w:p>
        </w:tc>
        <w:tc>
          <w:tcPr>
            <w:tcW w:w="1134" w:type="dxa"/>
            <w:gridSpan w:val="2"/>
            <w:vAlign w:val="center"/>
          </w:tcPr>
          <w:p w14:paraId="533303A6" w14:textId="77777777" w:rsidR="00604A54" w:rsidRPr="00E075A6" w:rsidRDefault="00E52590" w:rsidP="00D73F26">
            <w:pPr>
              <w:rPr>
                <w:rFonts w:ascii="Times New Roman" w:hAnsi="Times New Roman" w:cs="Times New Roman"/>
                <w:szCs w:val="21"/>
              </w:rPr>
            </w:pPr>
            <w:r w:rsidRPr="00E075A6">
              <w:rPr>
                <w:rFonts w:ascii="Times New Roman" w:hAnsi="Times New Roman" w:cs="Times New Roman"/>
                <w:szCs w:val="21"/>
              </w:rPr>
              <w:t>不适用</w:t>
            </w:r>
          </w:p>
        </w:tc>
        <w:tc>
          <w:tcPr>
            <w:tcW w:w="1274" w:type="dxa"/>
            <w:vAlign w:val="center"/>
          </w:tcPr>
          <w:p w14:paraId="671FE8F8"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0</w:t>
            </w:r>
          </w:p>
        </w:tc>
      </w:tr>
      <w:tr w:rsidR="00E52590" w:rsidRPr="00E075A6" w14:paraId="13D5424B" w14:textId="77777777" w:rsidTr="00FD1FB5">
        <w:trPr>
          <w:trHeight w:val="849"/>
          <w:jc w:val="center"/>
        </w:trPr>
        <w:tc>
          <w:tcPr>
            <w:tcW w:w="3258" w:type="dxa"/>
            <w:vAlign w:val="center"/>
          </w:tcPr>
          <w:p w14:paraId="0A4A9D29" w14:textId="77777777" w:rsidR="00604A54" w:rsidRPr="00E075A6" w:rsidRDefault="00E52590" w:rsidP="00D73F26">
            <w:pPr>
              <w:jc w:val="both"/>
              <w:rPr>
                <w:rFonts w:ascii="Times New Roman" w:hAnsi="Times New Roman" w:cs="Times New Roman"/>
                <w:szCs w:val="21"/>
              </w:rPr>
            </w:pPr>
            <w:r w:rsidRPr="00E075A6">
              <w:rPr>
                <w:rFonts w:ascii="Times New Roman" w:hAnsi="Times New Roman" w:cs="Times New Roman"/>
                <w:szCs w:val="21"/>
              </w:rPr>
              <w:t>图灵私募基金管理（海南）有限公司－图灵璟龙一号私募证券投资基金</w:t>
            </w:r>
          </w:p>
        </w:tc>
        <w:tc>
          <w:tcPr>
            <w:tcW w:w="1134" w:type="dxa"/>
            <w:vAlign w:val="center"/>
          </w:tcPr>
          <w:p w14:paraId="6B7BD9CD" w14:textId="77777777" w:rsidR="00604A54" w:rsidRPr="00E075A6" w:rsidRDefault="00E52590" w:rsidP="008045EB">
            <w:pPr>
              <w:jc w:val="both"/>
              <w:rPr>
                <w:rFonts w:ascii="Times New Roman" w:hAnsi="Times New Roman" w:cs="Times New Roman"/>
                <w:szCs w:val="21"/>
              </w:rPr>
            </w:pPr>
            <w:r w:rsidRPr="00E075A6">
              <w:rPr>
                <w:rFonts w:ascii="Times New Roman" w:hAnsi="Times New Roman" w:cs="Times New Roman"/>
                <w:szCs w:val="21"/>
              </w:rPr>
              <w:t>其他</w:t>
            </w:r>
          </w:p>
        </w:tc>
        <w:tc>
          <w:tcPr>
            <w:tcW w:w="992" w:type="dxa"/>
            <w:vAlign w:val="center"/>
          </w:tcPr>
          <w:p w14:paraId="095F7840"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0.63%</w:t>
            </w:r>
          </w:p>
        </w:tc>
        <w:tc>
          <w:tcPr>
            <w:tcW w:w="1276" w:type="dxa"/>
            <w:gridSpan w:val="2"/>
            <w:vAlign w:val="center"/>
          </w:tcPr>
          <w:p w14:paraId="2E94DC95"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7,560,920</w:t>
            </w:r>
          </w:p>
        </w:tc>
        <w:tc>
          <w:tcPr>
            <w:tcW w:w="1145" w:type="dxa"/>
            <w:vAlign w:val="center"/>
          </w:tcPr>
          <w:p w14:paraId="1FDF15D9"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0</w:t>
            </w:r>
          </w:p>
        </w:tc>
        <w:tc>
          <w:tcPr>
            <w:tcW w:w="1134" w:type="dxa"/>
            <w:gridSpan w:val="2"/>
            <w:vAlign w:val="center"/>
          </w:tcPr>
          <w:p w14:paraId="4C55F7E1" w14:textId="77777777" w:rsidR="00604A54" w:rsidRPr="00E075A6" w:rsidRDefault="00E52590" w:rsidP="00D73F26">
            <w:pPr>
              <w:rPr>
                <w:rFonts w:ascii="Times New Roman" w:hAnsi="Times New Roman" w:cs="Times New Roman"/>
                <w:szCs w:val="21"/>
              </w:rPr>
            </w:pPr>
            <w:r w:rsidRPr="00E075A6">
              <w:rPr>
                <w:rFonts w:ascii="Times New Roman" w:hAnsi="Times New Roman" w:cs="Times New Roman"/>
                <w:szCs w:val="21"/>
              </w:rPr>
              <w:t>不适用</w:t>
            </w:r>
          </w:p>
        </w:tc>
        <w:tc>
          <w:tcPr>
            <w:tcW w:w="1274" w:type="dxa"/>
            <w:vAlign w:val="center"/>
          </w:tcPr>
          <w:p w14:paraId="1913489C"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0</w:t>
            </w:r>
          </w:p>
        </w:tc>
      </w:tr>
      <w:tr w:rsidR="00E52590" w:rsidRPr="00E075A6" w14:paraId="6B4386A6" w14:textId="77777777" w:rsidTr="00FD1FB5">
        <w:trPr>
          <w:trHeight w:val="567"/>
          <w:jc w:val="center"/>
        </w:trPr>
        <w:tc>
          <w:tcPr>
            <w:tcW w:w="3258" w:type="dxa"/>
            <w:vAlign w:val="center"/>
          </w:tcPr>
          <w:p w14:paraId="775D04DE" w14:textId="77777777" w:rsidR="00604A54" w:rsidRPr="00E075A6" w:rsidRDefault="00E52590" w:rsidP="00D73F26">
            <w:pPr>
              <w:jc w:val="both"/>
              <w:rPr>
                <w:rFonts w:ascii="Times New Roman" w:hAnsi="Times New Roman" w:cs="Times New Roman"/>
                <w:szCs w:val="21"/>
              </w:rPr>
            </w:pPr>
            <w:r w:rsidRPr="00E075A6">
              <w:rPr>
                <w:rFonts w:ascii="Times New Roman" w:hAnsi="Times New Roman" w:cs="Times New Roman"/>
                <w:szCs w:val="21"/>
              </w:rPr>
              <w:t>基本养老保险基金八零四组合</w:t>
            </w:r>
          </w:p>
        </w:tc>
        <w:tc>
          <w:tcPr>
            <w:tcW w:w="1134" w:type="dxa"/>
            <w:vAlign w:val="center"/>
          </w:tcPr>
          <w:p w14:paraId="4690BFBE" w14:textId="77777777" w:rsidR="00604A54" w:rsidRPr="00E075A6" w:rsidRDefault="00E52590" w:rsidP="008045EB">
            <w:pPr>
              <w:jc w:val="both"/>
              <w:rPr>
                <w:rFonts w:ascii="Times New Roman" w:hAnsi="Times New Roman" w:cs="Times New Roman"/>
                <w:szCs w:val="21"/>
              </w:rPr>
            </w:pPr>
            <w:r w:rsidRPr="00E075A6">
              <w:rPr>
                <w:rFonts w:ascii="Times New Roman" w:hAnsi="Times New Roman" w:cs="Times New Roman"/>
                <w:szCs w:val="21"/>
              </w:rPr>
              <w:t>其他</w:t>
            </w:r>
          </w:p>
        </w:tc>
        <w:tc>
          <w:tcPr>
            <w:tcW w:w="992" w:type="dxa"/>
            <w:vAlign w:val="center"/>
          </w:tcPr>
          <w:p w14:paraId="3A18C90B"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0.58%</w:t>
            </w:r>
          </w:p>
        </w:tc>
        <w:tc>
          <w:tcPr>
            <w:tcW w:w="1276" w:type="dxa"/>
            <w:gridSpan w:val="2"/>
            <w:vAlign w:val="center"/>
          </w:tcPr>
          <w:p w14:paraId="63E58FD9"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6,999,740</w:t>
            </w:r>
          </w:p>
        </w:tc>
        <w:tc>
          <w:tcPr>
            <w:tcW w:w="1145" w:type="dxa"/>
            <w:vAlign w:val="center"/>
          </w:tcPr>
          <w:p w14:paraId="78CC6466"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0</w:t>
            </w:r>
          </w:p>
        </w:tc>
        <w:tc>
          <w:tcPr>
            <w:tcW w:w="1134" w:type="dxa"/>
            <w:gridSpan w:val="2"/>
            <w:vAlign w:val="center"/>
          </w:tcPr>
          <w:p w14:paraId="5434A4D3" w14:textId="77777777" w:rsidR="00604A54" w:rsidRPr="00E075A6" w:rsidRDefault="00E52590" w:rsidP="00D73F26">
            <w:pPr>
              <w:rPr>
                <w:rFonts w:ascii="Times New Roman" w:hAnsi="Times New Roman" w:cs="Times New Roman"/>
                <w:szCs w:val="21"/>
              </w:rPr>
            </w:pPr>
            <w:r w:rsidRPr="00E075A6">
              <w:rPr>
                <w:rFonts w:ascii="Times New Roman" w:hAnsi="Times New Roman" w:cs="Times New Roman"/>
                <w:szCs w:val="21"/>
              </w:rPr>
              <w:t>不适用</w:t>
            </w:r>
          </w:p>
        </w:tc>
        <w:tc>
          <w:tcPr>
            <w:tcW w:w="1274" w:type="dxa"/>
            <w:vAlign w:val="center"/>
          </w:tcPr>
          <w:p w14:paraId="02A41197"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0</w:t>
            </w:r>
          </w:p>
        </w:tc>
      </w:tr>
      <w:tr w:rsidR="00E52590" w:rsidRPr="00E075A6" w14:paraId="75D1FDF2" w14:textId="77777777" w:rsidTr="00FD1FB5">
        <w:trPr>
          <w:trHeight w:val="840"/>
          <w:jc w:val="center"/>
        </w:trPr>
        <w:tc>
          <w:tcPr>
            <w:tcW w:w="3258" w:type="dxa"/>
            <w:vAlign w:val="center"/>
          </w:tcPr>
          <w:p w14:paraId="18918260" w14:textId="77777777" w:rsidR="00604A54" w:rsidRPr="00E075A6" w:rsidRDefault="00E52590" w:rsidP="00D73F26">
            <w:pPr>
              <w:jc w:val="both"/>
              <w:rPr>
                <w:rFonts w:ascii="Times New Roman" w:hAnsi="Times New Roman" w:cs="Times New Roman"/>
                <w:szCs w:val="21"/>
              </w:rPr>
            </w:pPr>
            <w:r w:rsidRPr="00E075A6">
              <w:rPr>
                <w:rFonts w:ascii="Times New Roman" w:hAnsi="Times New Roman" w:cs="Times New Roman"/>
                <w:szCs w:val="21"/>
              </w:rPr>
              <w:t>招商银行股份有限公司－南方中证</w:t>
            </w:r>
            <w:r w:rsidRPr="00E075A6">
              <w:rPr>
                <w:rFonts w:ascii="Times New Roman" w:hAnsi="Times New Roman" w:cs="Times New Roman"/>
                <w:szCs w:val="21"/>
              </w:rPr>
              <w:t>1000</w:t>
            </w:r>
            <w:r w:rsidRPr="00E075A6">
              <w:rPr>
                <w:rFonts w:ascii="Times New Roman" w:hAnsi="Times New Roman" w:cs="Times New Roman"/>
                <w:szCs w:val="21"/>
              </w:rPr>
              <w:t>交易型开放式指数证券投资基金</w:t>
            </w:r>
          </w:p>
        </w:tc>
        <w:tc>
          <w:tcPr>
            <w:tcW w:w="1134" w:type="dxa"/>
            <w:vAlign w:val="center"/>
          </w:tcPr>
          <w:p w14:paraId="21434EDB" w14:textId="77777777" w:rsidR="00604A54" w:rsidRPr="00E075A6" w:rsidRDefault="00E52590" w:rsidP="008045EB">
            <w:pPr>
              <w:jc w:val="both"/>
              <w:rPr>
                <w:rFonts w:ascii="Times New Roman" w:hAnsi="Times New Roman" w:cs="Times New Roman"/>
                <w:szCs w:val="21"/>
              </w:rPr>
            </w:pPr>
            <w:r w:rsidRPr="00E075A6">
              <w:rPr>
                <w:rFonts w:ascii="Times New Roman" w:hAnsi="Times New Roman" w:cs="Times New Roman"/>
                <w:szCs w:val="21"/>
              </w:rPr>
              <w:t>其他</w:t>
            </w:r>
          </w:p>
        </w:tc>
        <w:tc>
          <w:tcPr>
            <w:tcW w:w="992" w:type="dxa"/>
            <w:vAlign w:val="center"/>
          </w:tcPr>
          <w:p w14:paraId="2E34E0F5"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0.48%</w:t>
            </w:r>
          </w:p>
        </w:tc>
        <w:tc>
          <w:tcPr>
            <w:tcW w:w="1276" w:type="dxa"/>
            <w:gridSpan w:val="2"/>
            <w:vAlign w:val="center"/>
          </w:tcPr>
          <w:p w14:paraId="3DA6CFBA"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5,805,970</w:t>
            </w:r>
          </w:p>
        </w:tc>
        <w:tc>
          <w:tcPr>
            <w:tcW w:w="1145" w:type="dxa"/>
            <w:vAlign w:val="center"/>
          </w:tcPr>
          <w:p w14:paraId="437BD94E"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0</w:t>
            </w:r>
          </w:p>
        </w:tc>
        <w:tc>
          <w:tcPr>
            <w:tcW w:w="1134" w:type="dxa"/>
            <w:gridSpan w:val="2"/>
            <w:vAlign w:val="center"/>
          </w:tcPr>
          <w:p w14:paraId="014C4ACC" w14:textId="77777777" w:rsidR="00604A54" w:rsidRPr="00E075A6" w:rsidRDefault="00E52590" w:rsidP="00D73F26">
            <w:pPr>
              <w:rPr>
                <w:rFonts w:ascii="Times New Roman" w:hAnsi="Times New Roman" w:cs="Times New Roman"/>
                <w:szCs w:val="21"/>
              </w:rPr>
            </w:pPr>
            <w:r w:rsidRPr="00E075A6">
              <w:rPr>
                <w:rFonts w:ascii="Times New Roman" w:hAnsi="Times New Roman" w:cs="Times New Roman"/>
                <w:szCs w:val="21"/>
              </w:rPr>
              <w:t>不适用</w:t>
            </w:r>
          </w:p>
        </w:tc>
        <w:tc>
          <w:tcPr>
            <w:tcW w:w="1274" w:type="dxa"/>
            <w:vAlign w:val="center"/>
          </w:tcPr>
          <w:p w14:paraId="66DE3632"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0</w:t>
            </w:r>
          </w:p>
        </w:tc>
      </w:tr>
      <w:tr w:rsidR="00E52590" w:rsidRPr="00E075A6" w14:paraId="41EA9303" w14:textId="77777777" w:rsidTr="00FD1FB5">
        <w:trPr>
          <w:trHeight w:val="555"/>
          <w:jc w:val="center"/>
        </w:trPr>
        <w:tc>
          <w:tcPr>
            <w:tcW w:w="3258" w:type="dxa"/>
            <w:vAlign w:val="center"/>
          </w:tcPr>
          <w:p w14:paraId="140813CB" w14:textId="77777777" w:rsidR="00604A54" w:rsidRPr="00E075A6" w:rsidRDefault="00E52590" w:rsidP="00D73F26">
            <w:pPr>
              <w:jc w:val="both"/>
              <w:rPr>
                <w:rFonts w:ascii="Times New Roman" w:hAnsi="Times New Roman" w:cs="Times New Roman"/>
                <w:szCs w:val="21"/>
              </w:rPr>
            </w:pPr>
            <w:r w:rsidRPr="00E075A6">
              <w:rPr>
                <w:rFonts w:ascii="Times New Roman" w:hAnsi="Times New Roman" w:cs="Times New Roman"/>
                <w:szCs w:val="21"/>
              </w:rPr>
              <w:t>中信保诚资管－中信银行－中信保诚资管诚益产业资产管理产品</w:t>
            </w:r>
          </w:p>
        </w:tc>
        <w:tc>
          <w:tcPr>
            <w:tcW w:w="1134" w:type="dxa"/>
            <w:vAlign w:val="center"/>
          </w:tcPr>
          <w:p w14:paraId="14EC155C" w14:textId="77777777" w:rsidR="00604A54" w:rsidRPr="00E075A6" w:rsidRDefault="00E52590" w:rsidP="008045EB">
            <w:pPr>
              <w:jc w:val="both"/>
              <w:rPr>
                <w:rFonts w:ascii="Times New Roman" w:hAnsi="Times New Roman" w:cs="Times New Roman"/>
                <w:szCs w:val="21"/>
              </w:rPr>
            </w:pPr>
            <w:r w:rsidRPr="00E075A6">
              <w:rPr>
                <w:rFonts w:ascii="Times New Roman" w:hAnsi="Times New Roman" w:cs="Times New Roman"/>
                <w:szCs w:val="21"/>
              </w:rPr>
              <w:t>其他</w:t>
            </w:r>
          </w:p>
        </w:tc>
        <w:tc>
          <w:tcPr>
            <w:tcW w:w="992" w:type="dxa"/>
            <w:vAlign w:val="center"/>
          </w:tcPr>
          <w:p w14:paraId="3FFC3041"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0.48%</w:t>
            </w:r>
          </w:p>
        </w:tc>
        <w:tc>
          <w:tcPr>
            <w:tcW w:w="1276" w:type="dxa"/>
            <w:gridSpan w:val="2"/>
            <w:vAlign w:val="center"/>
          </w:tcPr>
          <w:p w14:paraId="48D4128B"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5,720,750</w:t>
            </w:r>
          </w:p>
        </w:tc>
        <w:tc>
          <w:tcPr>
            <w:tcW w:w="1145" w:type="dxa"/>
            <w:vAlign w:val="center"/>
          </w:tcPr>
          <w:p w14:paraId="0AD82BAD"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0</w:t>
            </w:r>
          </w:p>
        </w:tc>
        <w:tc>
          <w:tcPr>
            <w:tcW w:w="1134" w:type="dxa"/>
            <w:gridSpan w:val="2"/>
            <w:vAlign w:val="center"/>
          </w:tcPr>
          <w:p w14:paraId="221042C6" w14:textId="77777777" w:rsidR="00604A54" w:rsidRPr="00E075A6" w:rsidRDefault="00E52590" w:rsidP="00D73F26">
            <w:pPr>
              <w:rPr>
                <w:rFonts w:ascii="Times New Roman" w:hAnsi="Times New Roman" w:cs="Times New Roman"/>
                <w:szCs w:val="21"/>
              </w:rPr>
            </w:pPr>
            <w:r w:rsidRPr="00E075A6">
              <w:rPr>
                <w:rFonts w:ascii="Times New Roman" w:hAnsi="Times New Roman" w:cs="Times New Roman"/>
                <w:szCs w:val="21"/>
              </w:rPr>
              <w:t>不适用</w:t>
            </w:r>
          </w:p>
        </w:tc>
        <w:tc>
          <w:tcPr>
            <w:tcW w:w="1274" w:type="dxa"/>
            <w:vAlign w:val="center"/>
          </w:tcPr>
          <w:p w14:paraId="64DE5EE0"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0</w:t>
            </w:r>
          </w:p>
        </w:tc>
      </w:tr>
      <w:tr w:rsidR="00E52590" w:rsidRPr="00E075A6" w14:paraId="3E375B5E" w14:textId="77777777" w:rsidTr="00FD1FB5">
        <w:trPr>
          <w:trHeight w:val="563"/>
          <w:jc w:val="center"/>
        </w:trPr>
        <w:tc>
          <w:tcPr>
            <w:tcW w:w="3258" w:type="dxa"/>
            <w:vAlign w:val="center"/>
          </w:tcPr>
          <w:p w14:paraId="5F16B98C" w14:textId="77777777" w:rsidR="00604A54" w:rsidRPr="00E075A6" w:rsidRDefault="00E52590" w:rsidP="00D73F26">
            <w:pPr>
              <w:jc w:val="both"/>
              <w:rPr>
                <w:rFonts w:ascii="Times New Roman" w:hAnsi="Times New Roman" w:cs="Times New Roman"/>
                <w:szCs w:val="21"/>
              </w:rPr>
            </w:pPr>
            <w:r w:rsidRPr="00E075A6">
              <w:rPr>
                <w:rFonts w:ascii="Times New Roman" w:hAnsi="Times New Roman" w:cs="Times New Roman"/>
                <w:szCs w:val="21"/>
              </w:rPr>
              <w:t>中信保诚资管－中信银行－中信保诚资管信远诚益资产管理产品</w:t>
            </w:r>
          </w:p>
        </w:tc>
        <w:tc>
          <w:tcPr>
            <w:tcW w:w="1134" w:type="dxa"/>
            <w:vAlign w:val="center"/>
          </w:tcPr>
          <w:p w14:paraId="05D91970" w14:textId="77777777" w:rsidR="00604A54" w:rsidRPr="00E075A6" w:rsidRDefault="00E52590" w:rsidP="008045EB">
            <w:pPr>
              <w:jc w:val="both"/>
              <w:rPr>
                <w:rFonts w:ascii="Times New Roman" w:hAnsi="Times New Roman" w:cs="Times New Roman"/>
                <w:szCs w:val="21"/>
              </w:rPr>
            </w:pPr>
            <w:r w:rsidRPr="00E075A6">
              <w:rPr>
                <w:rFonts w:ascii="Times New Roman" w:hAnsi="Times New Roman" w:cs="Times New Roman"/>
                <w:szCs w:val="21"/>
              </w:rPr>
              <w:t>其他</w:t>
            </w:r>
          </w:p>
        </w:tc>
        <w:tc>
          <w:tcPr>
            <w:tcW w:w="992" w:type="dxa"/>
            <w:vAlign w:val="center"/>
          </w:tcPr>
          <w:p w14:paraId="74B18E8A"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0.43%</w:t>
            </w:r>
          </w:p>
        </w:tc>
        <w:tc>
          <w:tcPr>
            <w:tcW w:w="1276" w:type="dxa"/>
            <w:gridSpan w:val="2"/>
            <w:vAlign w:val="center"/>
          </w:tcPr>
          <w:p w14:paraId="5AB62E74"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5,186,787</w:t>
            </w:r>
          </w:p>
        </w:tc>
        <w:tc>
          <w:tcPr>
            <w:tcW w:w="1145" w:type="dxa"/>
            <w:vAlign w:val="center"/>
          </w:tcPr>
          <w:p w14:paraId="1A210EC1"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0</w:t>
            </w:r>
          </w:p>
        </w:tc>
        <w:tc>
          <w:tcPr>
            <w:tcW w:w="1134" w:type="dxa"/>
            <w:gridSpan w:val="2"/>
            <w:vAlign w:val="center"/>
          </w:tcPr>
          <w:p w14:paraId="013FCA33" w14:textId="77777777" w:rsidR="00604A54" w:rsidRPr="00E075A6" w:rsidRDefault="00E52590" w:rsidP="00D73F26">
            <w:pPr>
              <w:rPr>
                <w:rFonts w:ascii="Times New Roman" w:hAnsi="Times New Roman" w:cs="Times New Roman"/>
                <w:szCs w:val="21"/>
              </w:rPr>
            </w:pPr>
            <w:r w:rsidRPr="00E075A6">
              <w:rPr>
                <w:rFonts w:ascii="Times New Roman" w:hAnsi="Times New Roman" w:cs="Times New Roman"/>
                <w:szCs w:val="21"/>
              </w:rPr>
              <w:t>不适用</w:t>
            </w:r>
          </w:p>
        </w:tc>
        <w:tc>
          <w:tcPr>
            <w:tcW w:w="1274" w:type="dxa"/>
            <w:vAlign w:val="center"/>
          </w:tcPr>
          <w:p w14:paraId="073CAFF7"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0</w:t>
            </w:r>
          </w:p>
        </w:tc>
      </w:tr>
      <w:tr w:rsidR="00E52590" w:rsidRPr="00E075A6" w14:paraId="4EC96D74" w14:textId="77777777" w:rsidTr="00FD1FB5">
        <w:trPr>
          <w:trHeight w:val="553"/>
          <w:jc w:val="center"/>
        </w:trPr>
        <w:tc>
          <w:tcPr>
            <w:tcW w:w="3258" w:type="dxa"/>
            <w:vAlign w:val="center"/>
          </w:tcPr>
          <w:p w14:paraId="6CB8F2CF" w14:textId="77777777" w:rsidR="00604A54" w:rsidRPr="00E075A6" w:rsidRDefault="00E52590" w:rsidP="00D73F26">
            <w:pPr>
              <w:jc w:val="both"/>
              <w:rPr>
                <w:rFonts w:ascii="Times New Roman" w:hAnsi="Times New Roman" w:cs="Times New Roman"/>
                <w:szCs w:val="21"/>
              </w:rPr>
            </w:pPr>
            <w:r w:rsidRPr="00E075A6">
              <w:rPr>
                <w:rFonts w:ascii="Times New Roman" w:hAnsi="Times New Roman" w:cs="Times New Roman"/>
                <w:szCs w:val="21"/>
              </w:rPr>
              <w:t>基本养老保险基金一二零六组合</w:t>
            </w:r>
          </w:p>
        </w:tc>
        <w:tc>
          <w:tcPr>
            <w:tcW w:w="1134" w:type="dxa"/>
            <w:vAlign w:val="center"/>
          </w:tcPr>
          <w:p w14:paraId="0E47E6A3" w14:textId="77777777" w:rsidR="00604A54" w:rsidRPr="00E075A6" w:rsidRDefault="00E52590" w:rsidP="008045EB">
            <w:pPr>
              <w:jc w:val="both"/>
              <w:rPr>
                <w:rFonts w:ascii="Times New Roman" w:hAnsi="Times New Roman" w:cs="Times New Roman"/>
                <w:szCs w:val="21"/>
              </w:rPr>
            </w:pPr>
            <w:r w:rsidRPr="00E075A6">
              <w:rPr>
                <w:rFonts w:ascii="Times New Roman" w:hAnsi="Times New Roman" w:cs="Times New Roman"/>
                <w:szCs w:val="21"/>
              </w:rPr>
              <w:t>其他</w:t>
            </w:r>
          </w:p>
        </w:tc>
        <w:tc>
          <w:tcPr>
            <w:tcW w:w="992" w:type="dxa"/>
            <w:vAlign w:val="center"/>
          </w:tcPr>
          <w:p w14:paraId="7767C35E"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0.39%</w:t>
            </w:r>
          </w:p>
        </w:tc>
        <w:tc>
          <w:tcPr>
            <w:tcW w:w="1276" w:type="dxa"/>
            <w:gridSpan w:val="2"/>
            <w:vAlign w:val="center"/>
          </w:tcPr>
          <w:p w14:paraId="62BEEA47"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4,700,000</w:t>
            </w:r>
          </w:p>
        </w:tc>
        <w:tc>
          <w:tcPr>
            <w:tcW w:w="1145" w:type="dxa"/>
            <w:vAlign w:val="center"/>
          </w:tcPr>
          <w:p w14:paraId="512E8CD2"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0</w:t>
            </w:r>
          </w:p>
        </w:tc>
        <w:tc>
          <w:tcPr>
            <w:tcW w:w="1134" w:type="dxa"/>
            <w:gridSpan w:val="2"/>
            <w:vAlign w:val="center"/>
          </w:tcPr>
          <w:p w14:paraId="01DD24C4" w14:textId="77777777" w:rsidR="00604A54" w:rsidRPr="00E075A6" w:rsidRDefault="00E52590" w:rsidP="00D73F26">
            <w:pPr>
              <w:rPr>
                <w:rFonts w:ascii="Times New Roman" w:hAnsi="Times New Roman" w:cs="Times New Roman"/>
                <w:szCs w:val="21"/>
              </w:rPr>
            </w:pPr>
            <w:r w:rsidRPr="00E075A6">
              <w:rPr>
                <w:rFonts w:ascii="Times New Roman" w:hAnsi="Times New Roman" w:cs="Times New Roman"/>
                <w:szCs w:val="21"/>
              </w:rPr>
              <w:t>不适用</w:t>
            </w:r>
          </w:p>
        </w:tc>
        <w:tc>
          <w:tcPr>
            <w:tcW w:w="1274" w:type="dxa"/>
            <w:vAlign w:val="center"/>
          </w:tcPr>
          <w:p w14:paraId="1BD829D4"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0</w:t>
            </w:r>
          </w:p>
        </w:tc>
      </w:tr>
      <w:tr w:rsidR="00E52590" w:rsidRPr="00E075A6" w14:paraId="56FF8DD0" w14:textId="77777777" w:rsidTr="00FD1FB5">
        <w:trPr>
          <w:trHeight w:val="454"/>
          <w:jc w:val="center"/>
        </w:trPr>
        <w:tc>
          <w:tcPr>
            <w:tcW w:w="10213" w:type="dxa"/>
            <w:gridSpan w:val="9"/>
            <w:shd w:val="clear" w:color="auto" w:fill="D3D3D3"/>
            <w:vAlign w:val="center"/>
          </w:tcPr>
          <w:p w14:paraId="2078D7E7" w14:textId="77777777" w:rsidR="00604A54" w:rsidRPr="00E075A6" w:rsidRDefault="00E52590" w:rsidP="00D73F26">
            <w:pPr>
              <w:jc w:val="center"/>
              <w:rPr>
                <w:rFonts w:ascii="Times New Roman" w:hAnsi="Times New Roman" w:cs="Times New Roman"/>
                <w:szCs w:val="21"/>
              </w:rPr>
            </w:pPr>
            <w:r w:rsidRPr="00E075A6">
              <w:rPr>
                <w:rFonts w:ascii="Times New Roman" w:hAnsi="Times New Roman" w:cs="Times New Roman"/>
                <w:szCs w:val="21"/>
              </w:rPr>
              <w:t>前</w:t>
            </w:r>
            <w:r w:rsidRPr="00E075A6">
              <w:rPr>
                <w:rFonts w:ascii="Times New Roman" w:hAnsi="Times New Roman" w:cs="Times New Roman"/>
                <w:szCs w:val="21"/>
              </w:rPr>
              <w:t>10</w:t>
            </w:r>
            <w:r w:rsidRPr="00E075A6">
              <w:rPr>
                <w:rFonts w:ascii="Times New Roman" w:hAnsi="Times New Roman" w:cs="Times New Roman"/>
                <w:szCs w:val="21"/>
              </w:rPr>
              <w:t>名无限售条件股东持股情况（不含通过转融通出借股份、高管锁定股）</w:t>
            </w:r>
          </w:p>
        </w:tc>
      </w:tr>
      <w:tr w:rsidR="00E52590" w:rsidRPr="00E075A6" w14:paraId="2ECFA6BA" w14:textId="77777777" w:rsidTr="00FD1FB5">
        <w:trPr>
          <w:trHeight w:val="454"/>
          <w:jc w:val="center"/>
        </w:trPr>
        <w:tc>
          <w:tcPr>
            <w:tcW w:w="3258" w:type="dxa"/>
            <w:vMerge w:val="restart"/>
            <w:shd w:val="clear" w:color="auto" w:fill="D3D3D3"/>
            <w:vAlign w:val="center"/>
          </w:tcPr>
          <w:p w14:paraId="24F036B0" w14:textId="77777777" w:rsidR="00604A54" w:rsidRPr="00E075A6" w:rsidRDefault="00E52590" w:rsidP="00D73F26">
            <w:pPr>
              <w:jc w:val="center"/>
              <w:rPr>
                <w:rFonts w:ascii="Times New Roman" w:hAnsi="Times New Roman" w:cs="Times New Roman"/>
                <w:szCs w:val="21"/>
              </w:rPr>
            </w:pPr>
            <w:r w:rsidRPr="00E075A6">
              <w:rPr>
                <w:rFonts w:ascii="Times New Roman" w:hAnsi="Times New Roman" w:cs="Times New Roman"/>
                <w:szCs w:val="21"/>
              </w:rPr>
              <w:t>股东名称</w:t>
            </w:r>
          </w:p>
        </w:tc>
        <w:tc>
          <w:tcPr>
            <w:tcW w:w="2704" w:type="dxa"/>
            <w:gridSpan w:val="3"/>
            <w:vMerge w:val="restart"/>
            <w:shd w:val="clear" w:color="auto" w:fill="D3D3D3"/>
            <w:vAlign w:val="center"/>
          </w:tcPr>
          <w:p w14:paraId="2E6EB469" w14:textId="77777777" w:rsidR="00604A54" w:rsidRPr="00E075A6" w:rsidRDefault="00E52590" w:rsidP="00D73F26">
            <w:pPr>
              <w:jc w:val="center"/>
              <w:rPr>
                <w:rFonts w:ascii="Times New Roman" w:hAnsi="Times New Roman" w:cs="Times New Roman"/>
                <w:szCs w:val="21"/>
              </w:rPr>
            </w:pPr>
            <w:r w:rsidRPr="00E075A6">
              <w:rPr>
                <w:rFonts w:ascii="Times New Roman" w:hAnsi="Times New Roman" w:cs="Times New Roman"/>
                <w:szCs w:val="21"/>
              </w:rPr>
              <w:t>持有无限售条件股份数量</w:t>
            </w:r>
          </w:p>
        </w:tc>
        <w:tc>
          <w:tcPr>
            <w:tcW w:w="4251" w:type="dxa"/>
            <w:gridSpan w:val="5"/>
            <w:shd w:val="clear" w:color="auto" w:fill="D3D3D3"/>
            <w:vAlign w:val="center"/>
          </w:tcPr>
          <w:p w14:paraId="680BFC01" w14:textId="77777777" w:rsidR="00604A54" w:rsidRPr="00E075A6" w:rsidRDefault="00E52590" w:rsidP="00D73F26">
            <w:pPr>
              <w:jc w:val="center"/>
              <w:rPr>
                <w:rFonts w:ascii="Times New Roman" w:hAnsi="Times New Roman" w:cs="Times New Roman"/>
                <w:szCs w:val="21"/>
              </w:rPr>
            </w:pPr>
            <w:r w:rsidRPr="00E075A6">
              <w:rPr>
                <w:rFonts w:ascii="Times New Roman" w:hAnsi="Times New Roman" w:cs="Times New Roman"/>
                <w:szCs w:val="21"/>
              </w:rPr>
              <w:t>股份种类及数量</w:t>
            </w:r>
          </w:p>
        </w:tc>
      </w:tr>
      <w:tr w:rsidR="00E52590" w:rsidRPr="00E075A6" w14:paraId="2980BFDD" w14:textId="77777777" w:rsidTr="00FD1FB5">
        <w:trPr>
          <w:trHeight w:val="454"/>
          <w:jc w:val="center"/>
        </w:trPr>
        <w:tc>
          <w:tcPr>
            <w:tcW w:w="3258" w:type="dxa"/>
            <w:vMerge/>
            <w:shd w:val="clear" w:color="auto" w:fill="D3D3D3"/>
            <w:vAlign w:val="center"/>
          </w:tcPr>
          <w:p w14:paraId="6F3C0AC7" w14:textId="77777777" w:rsidR="00604A54" w:rsidRPr="00E075A6" w:rsidRDefault="00604A54" w:rsidP="00D73F26">
            <w:pPr>
              <w:rPr>
                <w:rFonts w:ascii="Times New Roman" w:hAnsi="Times New Roman" w:cs="Times New Roman"/>
                <w:szCs w:val="21"/>
              </w:rPr>
            </w:pPr>
          </w:p>
        </w:tc>
        <w:tc>
          <w:tcPr>
            <w:tcW w:w="2704" w:type="dxa"/>
            <w:gridSpan w:val="3"/>
            <w:vMerge/>
            <w:shd w:val="clear" w:color="auto" w:fill="D3D3D3"/>
            <w:vAlign w:val="center"/>
          </w:tcPr>
          <w:p w14:paraId="6D7672FF" w14:textId="77777777" w:rsidR="00604A54" w:rsidRPr="00E075A6" w:rsidRDefault="00604A54" w:rsidP="00D73F26">
            <w:pPr>
              <w:rPr>
                <w:rFonts w:ascii="Times New Roman" w:hAnsi="Times New Roman" w:cs="Times New Roman"/>
                <w:szCs w:val="21"/>
              </w:rPr>
            </w:pPr>
          </w:p>
        </w:tc>
        <w:tc>
          <w:tcPr>
            <w:tcW w:w="2126" w:type="dxa"/>
            <w:gridSpan w:val="3"/>
            <w:shd w:val="clear" w:color="auto" w:fill="D3D3D3"/>
            <w:vAlign w:val="center"/>
          </w:tcPr>
          <w:p w14:paraId="74268078" w14:textId="77777777" w:rsidR="00604A54" w:rsidRPr="00E075A6" w:rsidRDefault="00E52590" w:rsidP="00D73F26">
            <w:pPr>
              <w:jc w:val="center"/>
              <w:rPr>
                <w:rFonts w:ascii="Times New Roman" w:hAnsi="Times New Roman" w:cs="Times New Roman"/>
                <w:szCs w:val="21"/>
              </w:rPr>
            </w:pPr>
            <w:r w:rsidRPr="00E075A6">
              <w:rPr>
                <w:rFonts w:ascii="Times New Roman" w:hAnsi="Times New Roman" w:cs="Times New Roman"/>
                <w:szCs w:val="21"/>
              </w:rPr>
              <w:t>股份种类</w:t>
            </w:r>
          </w:p>
        </w:tc>
        <w:tc>
          <w:tcPr>
            <w:tcW w:w="2125" w:type="dxa"/>
            <w:gridSpan w:val="2"/>
            <w:shd w:val="clear" w:color="auto" w:fill="D3D3D3"/>
            <w:vAlign w:val="center"/>
          </w:tcPr>
          <w:p w14:paraId="041B61BA" w14:textId="77777777" w:rsidR="00604A54" w:rsidRPr="00E075A6" w:rsidRDefault="00E52590" w:rsidP="00D73F26">
            <w:pPr>
              <w:jc w:val="center"/>
              <w:rPr>
                <w:rFonts w:ascii="Times New Roman" w:hAnsi="Times New Roman" w:cs="Times New Roman"/>
                <w:szCs w:val="21"/>
              </w:rPr>
            </w:pPr>
            <w:r w:rsidRPr="00E075A6">
              <w:rPr>
                <w:rFonts w:ascii="Times New Roman" w:hAnsi="Times New Roman" w:cs="Times New Roman"/>
                <w:szCs w:val="21"/>
              </w:rPr>
              <w:t>数量</w:t>
            </w:r>
          </w:p>
        </w:tc>
      </w:tr>
      <w:tr w:rsidR="00E52590" w:rsidRPr="00E075A6" w14:paraId="4044EC53" w14:textId="77777777" w:rsidTr="00FD1FB5">
        <w:trPr>
          <w:trHeight w:val="454"/>
          <w:jc w:val="center"/>
        </w:trPr>
        <w:tc>
          <w:tcPr>
            <w:tcW w:w="3258" w:type="dxa"/>
            <w:vAlign w:val="center"/>
          </w:tcPr>
          <w:p w14:paraId="4B4D49F7" w14:textId="77777777" w:rsidR="00604A54" w:rsidRPr="00E075A6" w:rsidRDefault="00E52590" w:rsidP="00D73F26">
            <w:pPr>
              <w:jc w:val="both"/>
              <w:rPr>
                <w:rFonts w:ascii="Times New Roman" w:hAnsi="Times New Roman" w:cs="Times New Roman"/>
                <w:szCs w:val="21"/>
              </w:rPr>
            </w:pPr>
            <w:r w:rsidRPr="00E075A6">
              <w:rPr>
                <w:rFonts w:ascii="Times New Roman" w:hAnsi="Times New Roman" w:cs="Times New Roman"/>
                <w:szCs w:val="21"/>
              </w:rPr>
              <w:t>崇义章源投资控股有限公司</w:t>
            </w:r>
          </w:p>
        </w:tc>
        <w:tc>
          <w:tcPr>
            <w:tcW w:w="2704" w:type="dxa"/>
            <w:gridSpan w:val="3"/>
            <w:vAlign w:val="center"/>
          </w:tcPr>
          <w:p w14:paraId="6F1B69E9"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728,616,456</w:t>
            </w:r>
          </w:p>
        </w:tc>
        <w:tc>
          <w:tcPr>
            <w:tcW w:w="2126" w:type="dxa"/>
            <w:gridSpan w:val="3"/>
            <w:vAlign w:val="center"/>
          </w:tcPr>
          <w:p w14:paraId="09BB000A" w14:textId="77777777" w:rsidR="00604A54" w:rsidRPr="00E075A6" w:rsidRDefault="00E52590" w:rsidP="00D73F26">
            <w:pPr>
              <w:rPr>
                <w:rFonts w:ascii="Times New Roman" w:hAnsi="Times New Roman" w:cs="Times New Roman"/>
                <w:szCs w:val="21"/>
              </w:rPr>
            </w:pPr>
            <w:r w:rsidRPr="00E075A6">
              <w:rPr>
                <w:rFonts w:ascii="Times New Roman" w:hAnsi="Times New Roman" w:cs="Times New Roman"/>
                <w:szCs w:val="21"/>
              </w:rPr>
              <w:t>人民币普通股</w:t>
            </w:r>
          </w:p>
        </w:tc>
        <w:tc>
          <w:tcPr>
            <w:tcW w:w="2125" w:type="dxa"/>
            <w:gridSpan w:val="2"/>
            <w:vAlign w:val="center"/>
          </w:tcPr>
          <w:p w14:paraId="65FD44CA"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728,616,456</w:t>
            </w:r>
          </w:p>
        </w:tc>
      </w:tr>
      <w:tr w:rsidR="00E52590" w:rsidRPr="00E075A6" w14:paraId="2FC0EA95" w14:textId="77777777" w:rsidTr="00FD1FB5">
        <w:trPr>
          <w:trHeight w:val="454"/>
          <w:jc w:val="center"/>
        </w:trPr>
        <w:tc>
          <w:tcPr>
            <w:tcW w:w="3258" w:type="dxa"/>
            <w:vAlign w:val="center"/>
          </w:tcPr>
          <w:p w14:paraId="2F2AF80E" w14:textId="77777777" w:rsidR="00604A54" w:rsidRPr="00E075A6" w:rsidRDefault="00E52590" w:rsidP="00D73F26">
            <w:pPr>
              <w:jc w:val="both"/>
              <w:rPr>
                <w:rFonts w:ascii="Times New Roman" w:hAnsi="Times New Roman" w:cs="Times New Roman"/>
                <w:szCs w:val="21"/>
              </w:rPr>
            </w:pPr>
            <w:r w:rsidRPr="00E075A6">
              <w:rPr>
                <w:rFonts w:ascii="Times New Roman" w:hAnsi="Times New Roman" w:cs="Times New Roman"/>
                <w:szCs w:val="21"/>
              </w:rPr>
              <w:t>柴长茂</w:t>
            </w:r>
          </w:p>
        </w:tc>
        <w:tc>
          <w:tcPr>
            <w:tcW w:w="2704" w:type="dxa"/>
            <w:gridSpan w:val="3"/>
            <w:vAlign w:val="center"/>
          </w:tcPr>
          <w:p w14:paraId="1E7B0B01"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21,565,100</w:t>
            </w:r>
          </w:p>
        </w:tc>
        <w:tc>
          <w:tcPr>
            <w:tcW w:w="2126" w:type="dxa"/>
            <w:gridSpan w:val="3"/>
            <w:vAlign w:val="center"/>
          </w:tcPr>
          <w:p w14:paraId="7161D7A3" w14:textId="77777777" w:rsidR="00604A54" w:rsidRPr="00E075A6" w:rsidRDefault="00E52590" w:rsidP="00D73F26">
            <w:pPr>
              <w:rPr>
                <w:rFonts w:ascii="Times New Roman" w:hAnsi="Times New Roman" w:cs="Times New Roman"/>
                <w:szCs w:val="21"/>
              </w:rPr>
            </w:pPr>
            <w:r w:rsidRPr="00E075A6">
              <w:rPr>
                <w:rFonts w:ascii="Times New Roman" w:hAnsi="Times New Roman" w:cs="Times New Roman"/>
                <w:szCs w:val="21"/>
              </w:rPr>
              <w:t>人民币普通股</w:t>
            </w:r>
          </w:p>
        </w:tc>
        <w:tc>
          <w:tcPr>
            <w:tcW w:w="2125" w:type="dxa"/>
            <w:gridSpan w:val="2"/>
            <w:vAlign w:val="center"/>
          </w:tcPr>
          <w:p w14:paraId="519A83D9"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21,565,100</w:t>
            </w:r>
          </w:p>
        </w:tc>
      </w:tr>
      <w:tr w:rsidR="00E52590" w:rsidRPr="00E075A6" w14:paraId="13330717" w14:textId="77777777" w:rsidTr="00FD1FB5">
        <w:trPr>
          <w:trHeight w:val="820"/>
          <w:jc w:val="center"/>
        </w:trPr>
        <w:tc>
          <w:tcPr>
            <w:tcW w:w="3258" w:type="dxa"/>
            <w:vAlign w:val="center"/>
          </w:tcPr>
          <w:p w14:paraId="16F42C4D" w14:textId="77777777" w:rsidR="00604A54" w:rsidRPr="00E075A6" w:rsidRDefault="00E52590" w:rsidP="00D73F26">
            <w:pPr>
              <w:jc w:val="both"/>
              <w:rPr>
                <w:rFonts w:ascii="Times New Roman" w:hAnsi="Times New Roman" w:cs="Times New Roman"/>
                <w:szCs w:val="21"/>
              </w:rPr>
            </w:pPr>
            <w:r w:rsidRPr="00E075A6">
              <w:rPr>
                <w:rFonts w:ascii="Times New Roman" w:hAnsi="Times New Roman" w:cs="Times New Roman"/>
                <w:szCs w:val="21"/>
              </w:rPr>
              <w:t>中国建设银行股份有限公司－信澳匠心臻选两年持有期混合型证券投资基金</w:t>
            </w:r>
          </w:p>
        </w:tc>
        <w:tc>
          <w:tcPr>
            <w:tcW w:w="2704" w:type="dxa"/>
            <w:gridSpan w:val="3"/>
            <w:vAlign w:val="center"/>
          </w:tcPr>
          <w:p w14:paraId="3054351B"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13,437,041</w:t>
            </w:r>
          </w:p>
        </w:tc>
        <w:tc>
          <w:tcPr>
            <w:tcW w:w="2126" w:type="dxa"/>
            <w:gridSpan w:val="3"/>
            <w:vAlign w:val="center"/>
          </w:tcPr>
          <w:p w14:paraId="298609F4" w14:textId="77777777" w:rsidR="00604A54" w:rsidRPr="00E075A6" w:rsidRDefault="00E52590" w:rsidP="00D73F26">
            <w:pPr>
              <w:rPr>
                <w:rFonts w:ascii="Times New Roman" w:hAnsi="Times New Roman" w:cs="Times New Roman"/>
                <w:szCs w:val="21"/>
              </w:rPr>
            </w:pPr>
            <w:r w:rsidRPr="00E075A6">
              <w:rPr>
                <w:rFonts w:ascii="Times New Roman" w:hAnsi="Times New Roman" w:cs="Times New Roman"/>
                <w:szCs w:val="21"/>
              </w:rPr>
              <w:t>人民币普通股</w:t>
            </w:r>
          </w:p>
        </w:tc>
        <w:tc>
          <w:tcPr>
            <w:tcW w:w="2125" w:type="dxa"/>
            <w:gridSpan w:val="2"/>
            <w:vAlign w:val="center"/>
          </w:tcPr>
          <w:p w14:paraId="16389183"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13,437,041</w:t>
            </w:r>
          </w:p>
        </w:tc>
      </w:tr>
      <w:tr w:rsidR="00E52590" w:rsidRPr="00E075A6" w14:paraId="446ADDA0" w14:textId="77777777" w:rsidTr="00FD1FB5">
        <w:trPr>
          <w:trHeight w:val="454"/>
          <w:jc w:val="center"/>
        </w:trPr>
        <w:tc>
          <w:tcPr>
            <w:tcW w:w="3258" w:type="dxa"/>
            <w:vAlign w:val="center"/>
          </w:tcPr>
          <w:p w14:paraId="27A3AF2F" w14:textId="77777777" w:rsidR="00604A54" w:rsidRPr="00E075A6" w:rsidRDefault="00E52590" w:rsidP="00D73F26">
            <w:pPr>
              <w:jc w:val="both"/>
              <w:rPr>
                <w:rFonts w:ascii="Times New Roman" w:hAnsi="Times New Roman" w:cs="Times New Roman"/>
                <w:szCs w:val="21"/>
              </w:rPr>
            </w:pPr>
            <w:r w:rsidRPr="00E075A6">
              <w:rPr>
                <w:rFonts w:ascii="Times New Roman" w:hAnsi="Times New Roman" w:cs="Times New Roman"/>
                <w:szCs w:val="21"/>
              </w:rPr>
              <w:t>香港中央结算有限公司</w:t>
            </w:r>
          </w:p>
        </w:tc>
        <w:tc>
          <w:tcPr>
            <w:tcW w:w="2704" w:type="dxa"/>
            <w:gridSpan w:val="3"/>
            <w:vAlign w:val="center"/>
          </w:tcPr>
          <w:p w14:paraId="4D846FE5"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10,886,729</w:t>
            </w:r>
          </w:p>
        </w:tc>
        <w:tc>
          <w:tcPr>
            <w:tcW w:w="2126" w:type="dxa"/>
            <w:gridSpan w:val="3"/>
            <w:vAlign w:val="center"/>
          </w:tcPr>
          <w:p w14:paraId="6CC58B84" w14:textId="77777777" w:rsidR="00604A54" w:rsidRPr="00E075A6" w:rsidRDefault="00E52590" w:rsidP="00D73F26">
            <w:pPr>
              <w:rPr>
                <w:rFonts w:ascii="Times New Roman" w:hAnsi="Times New Roman" w:cs="Times New Roman"/>
                <w:szCs w:val="21"/>
              </w:rPr>
            </w:pPr>
            <w:r w:rsidRPr="00E075A6">
              <w:rPr>
                <w:rFonts w:ascii="Times New Roman" w:hAnsi="Times New Roman" w:cs="Times New Roman"/>
                <w:szCs w:val="21"/>
              </w:rPr>
              <w:t>人民币普通股</w:t>
            </w:r>
          </w:p>
        </w:tc>
        <w:tc>
          <w:tcPr>
            <w:tcW w:w="2125" w:type="dxa"/>
            <w:gridSpan w:val="2"/>
            <w:vAlign w:val="center"/>
          </w:tcPr>
          <w:p w14:paraId="7186334C"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10,886,729</w:t>
            </w:r>
          </w:p>
        </w:tc>
      </w:tr>
      <w:tr w:rsidR="00E52590" w:rsidRPr="00E075A6" w14:paraId="627DCF45" w14:textId="77777777" w:rsidTr="00FD1FB5">
        <w:trPr>
          <w:trHeight w:val="846"/>
          <w:jc w:val="center"/>
        </w:trPr>
        <w:tc>
          <w:tcPr>
            <w:tcW w:w="3258" w:type="dxa"/>
            <w:vAlign w:val="center"/>
          </w:tcPr>
          <w:p w14:paraId="52C51612" w14:textId="77777777" w:rsidR="00604A54" w:rsidRPr="00E075A6" w:rsidRDefault="00E52590" w:rsidP="00D73F26">
            <w:pPr>
              <w:jc w:val="both"/>
              <w:rPr>
                <w:rFonts w:ascii="Times New Roman" w:hAnsi="Times New Roman" w:cs="Times New Roman"/>
                <w:szCs w:val="21"/>
              </w:rPr>
            </w:pPr>
            <w:r w:rsidRPr="00E075A6">
              <w:rPr>
                <w:rFonts w:ascii="Times New Roman" w:hAnsi="Times New Roman" w:cs="Times New Roman"/>
                <w:szCs w:val="21"/>
              </w:rPr>
              <w:t>图灵私募基金管理（海南）有限公司－图灵璟龙一号私募证券投资基金</w:t>
            </w:r>
          </w:p>
        </w:tc>
        <w:tc>
          <w:tcPr>
            <w:tcW w:w="2704" w:type="dxa"/>
            <w:gridSpan w:val="3"/>
            <w:vAlign w:val="center"/>
          </w:tcPr>
          <w:p w14:paraId="6DEC8D4C"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7,560,920</w:t>
            </w:r>
          </w:p>
        </w:tc>
        <w:tc>
          <w:tcPr>
            <w:tcW w:w="2126" w:type="dxa"/>
            <w:gridSpan w:val="3"/>
            <w:vAlign w:val="center"/>
          </w:tcPr>
          <w:p w14:paraId="26F597DE" w14:textId="77777777" w:rsidR="00604A54" w:rsidRPr="00E075A6" w:rsidRDefault="00E52590" w:rsidP="00D73F26">
            <w:pPr>
              <w:rPr>
                <w:rFonts w:ascii="Times New Roman" w:hAnsi="Times New Roman" w:cs="Times New Roman"/>
                <w:szCs w:val="21"/>
              </w:rPr>
            </w:pPr>
            <w:r w:rsidRPr="00E075A6">
              <w:rPr>
                <w:rFonts w:ascii="Times New Roman" w:hAnsi="Times New Roman" w:cs="Times New Roman"/>
                <w:szCs w:val="21"/>
              </w:rPr>
              <w:t>人民币普通股</w:t>
            </w:r>
          </w:p>
        </w:tc>
        <w:tc>
          <w:tcPr>
            <w:tcW w:w="2125" w:type="dxa"/>
            <w:gridSpan w:val="2"/>
            <w:vAlign w:val="center"/>
          </w:tcPr>
          <w:p w14:paraId="36CFF1D8"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7,560,920</w:t>
            </w:r>
          </w:p>
        </w:tc>
      </w:tr>
      <w:tr w:rsidR="00E52590" w:rsidRPr="00E075A6" w14:paraId="308465B3" w14:textId="77777777" w:rsidTr="00FD1FB5">
        <w:trPr>
          <w:trHeight w:val="560"/>
          <w:jc w:val="center"/>
        </w:trPr>
        <w:tc>
          <w:tcPr>
            <w:tcW w:w="3258" w:type="dxa"/>
            <w:vAlign w:val="center"/>
          </w:tcPr>
          <w:p w14:paraId="0F85882D" w14:textId="77777777" w:rsidR="00604A54" w:rsidRPr="00E075A6" w:rsidRDefault="00E52590" w:rsidP="00D73F26">
            <w:pPr>
              <w:jc w:val="both"/>
              <w:rPr>
                <w:rFonts w:ascii="Times New Roman" w:hAnsi="Times New Roman" w:cs="Times New Roman"/>
                <w:szCs w:val="21"/>
              </w:rPr>
            </w:pPr>
            <w:r w:rsidRPr="00E075A6">
              <w:rPr>
                <w:rFonts w:ascii="Times New Roman" w:hAnsi="Times New Roman" w:cs="Times New Roman"/>
                <w:szCs w:val="21"/>
              </w:rPr>
              <w:t>基本养老保险基金八零四组合</w:t>
            </w:r>
          </w:p>
        </w:tc>
        <w:tc>
          <w:tcPr>
            <w:tcW w:w="2704" w:type="dxa"/>
            <w:gridSpan w:val="3"/>
            <w:vAlign w:val="center"/>
          </w:tcPr>
          <w:p w14:paraId="10C5CE5D"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6,999,740</w:t>
            </w:r>
          </w:p>
        </w:tc>
        <w:tc>
          <w:tcPr>
            <w:tcW w:w="2126" w:type="dxa"/>
            <w:gridSpan w:val="3"/>
            <w:vAlign w:val="center"/>
          </w:tcPr>
          <w:p w14:paraId="0F8A791D" w14:textId="77777777" w:rsidR="00604A54" w:rsidRPr="00E075A6" w:rsidRDefault="00E52590" w:rsidP="00D73F26">
            <w:pPr>
              <w:rPr>
                <w:rFonts w:ascii="Times New Roman" w:hAnsi="Times New Roman" w:cs="Times New Roman"/>
                <w:szCs w:val="21"/>
              </w:rPr>
            </w:pPr>
            <w:r w:rsidRPr="00E075A6">
              <w:rPr>
                <w:rFonts w:ascii="Times New Roman" w:hAnsi="Times New Roman" w:cs="Times New Roman"/>
                <w:szCs w:val="21"/>
              </w:rPr>
              <w:t>人民币普通股</w:t>
            </w:r>
          </w:p>
        </w:tc>
        <w:tc>
          <w:tcPr>
            <w:tcW w:w="2125" w:type="dxa"/>
            <w:gridSpan w:val="2"/>
            <w:vAlign w:val="center"/>
          </w:tcPr>
          <w:p w14:paraId="4E551145"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6,999,740</w:t>
            </w:r>
          </w:p>
        </w:tc>
      </w:tr>
      <w:tr w:rsidR="00E52590" w:rsidRPr="00E075A6" w14:paraId="2218730F" w14:textId="77777777" w:rsidTr="00FD1FB5">
        <w:trPr>
          <w:trHeight w:val="851"/>
          <w:jc w:val="center"/>
        </w:trPr>
        <w:tc>
          <w:tcPr>
            <w:tcW w:w="3258" w:type="dxa"/>
            <w:vAlign w:val="center"/>
          </w:tcPr>
          <w:p w14:paraId="623E5180" w14:textId="77777777" w:rsidR="00604A54" w:rsidRPr="00E075A6" w:rsidRDefault="00E52590" w:rsidP="00D73F26">
            <w:pPr>
              <w:jc w:val="both"/>
              <w:rPr>
                <w:rFonts w:ascii="Times New Roman" w:hAnsi="Times New Roman" w:cs="Times New Roman"/>
                <w:szCs w:val="21"/>
              </w:rPr>
            </w:pPr>
            <w:r w:rsidRPr="00E075A6">
              <w:rPr>
                <w:rFonts w:ascii="Times New Roman" w:hAnsi="Times New Roman" w:cs="Times New Roman"/>
                <w:szCs w:val="21"/>
              </w:rPr>
              <w:t>招商银行股份有限公司－南方中证</w:t>
            </w:r>
            <w:r w:rsidRPr="00E075A6">
              <w:rPr>
                <w:rFonts w:ascii="Times New Roman" w:hAnsi="Times New Roman" w:cs="Times New Roman"/>
                <w:szCs w:val="21"/>
              </w:rPr>
              <w:t>1000</w:t>
            </w:r>
            <w:r w:rsidRPr="00E075A6">
              <w:rPr>
                <w:rFonts w:ascii="Times New Roman" w:hAnsi="Times New Roman" w:cs="Times New Roman"/>
                <w:szCs w:val="21"/>
              </w:rPr>
              <w:t>交易型开放式指数证券投资基金</w:t>
            </w:r>
          </w:p>
        </w:tc>
        <w:tc>
          <w:tcPr>
            <w:tcW w:w="2704" w:type="dxa"/>
            <w:gridSpan w:val="3"/>
            <w:vAlign w:val="center"/>
          </w:tcPr>
          <w:p w14:paraId="0BC994AA"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5,805,970</w:t>
            </w:r>
          </w:p>
        </w:tc>
        <w:tc>
          <w:tcPr>
            <w:tcW w:w="2126" w:type="dxa"/>
            <w:gridSpan w:val="3"/>
            <w:vAlign w:val="center"/>
          </w:tcPr>
          <w:p w14:paraId="4F58E638" w14:textId="77777777" w:rsidR="00604A54" w:rsidRPr="00E075A6" w:rsidRDefault="00E52590" w:rsidP="00D73F26">
            <w:pPr>
              <w:rPr>
                <w:rFonts w:ascii="Times New Roman" w:hAnsi="Times New Roman" w:cs="Times New Roman"/>
                <w:szCs w:val="21"/>
              </w:rPr>
            </w:pPr>
            <w:r w:rsidRPr="00E075A6">
              <w:rPr>
                <w:rFonts w:ascii="Times New Roman" w:hAnsi="Times New Roman" w:cs="Times New Roman"/>
                <w:szCs w:val="21"/>
              </w:rPr>
              <w:t>人民币普通股</w:t>
            </w:r>
          </w:p>
        </w:tc>
        <w:tc>
          <w:tcPr>
            <w:tcW w:w="2125" w:type="dxa"/>
            <w:gridSpan w:val="2"/>
            <w:vAlign w:val="center"/>
          </w:tcPr>
          <w:p w14:paraId="2084CF7B"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5,805,970</w:t>
            </w:r>
          </w:p>
        </w:tc>
      </w:tr>
      <w:tr w:rsidR="00E52590" w:rsidRPr="00E075A6" w14:paraId="6EAD2FA1" w14:textId="77777777" w:rsidTr="00FD1FB5">
        <w:trPr>
          <w:trHeight w:val="565"/>
          <w:jc w:val="center"/>
        </w:trPr>
        <w:tc>
          <w:tcPr>
            <w:tcW w:w="3258" w:type="dxa"/>
            <w:vAlign w:val="center"/>
          </w:tcPr>
          <w:p w14:paraId="1F02C3F8" w14:textId="77777777" w:rsidR="00604A54" w:rsidRPr="00E075A6" w:rsidRDefault="00E52590" w:rsidP="00D73F26">
            <w:pPr>
              <w:jc w:val="both"/>
              <w:rPr>
                <w:rFonts w:ascii="Times New Roman" w:hAnsi="Times New Roman" w:cs="Times New Roman"/>
                <w:szCs w:val="21"/>
              </w:rPr>
            </w:pPr>
            <w:r w:rsidRPr="00E075A6">
              <w:rPr>
                <w:rFonts w:ascii="Times New Roman" w:hAnsi="Times New Roman" w:cs="Times New Roman"/>
                <w:szCs w:val="21"/>
              </w:rPr>
              <w:t>中信保诚资管－中信银行－中信保诚资管诚益产业资产管理产品</w:t>
            </w:r>
          </w:p>
        </w:tc>
        <w:tc>
          <w:tcPr>
            <w:tcW w:w="2704" w:type="dxa"/>
            <w:gridSpan w:val="3"/>
            <w:vAlign w:val="center"/>
          </w:tcPr>
          <w:p w14:paraId="4824B971"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5,720,750</w:t>
            </w:r>
          </w:p>
        </w:tc>
        <w:tc>
          <w:tcPr>
            <w:tcW w:w="2126" w:type="dxa"/>
            <w:gridSpan w:val="3"/>
            <w:vAlign w:val="center"/>
          </w:tcPr>
          <w:p w14:paraId="43EAEE4E" w14:textId="77777777" w:rsidR="00604A54" w:rsidRPr="00E075A6" w:rsidRDefault="00E52590" w:rsidP="00D73F26">
            <w:pPr>
              <w:rPr>
                <w:rFonts w:ascii="Times New Roman" w:hAnsi="Times New Roman" w:cs="Times New Roman"/>
                <w:szCs w:val="21"/>
              </w:rPr>
            </w:pPr>
            <w:r w:rsidRPr="00E075A6">
              <w:rPr>
                <w:rFonts w:ascii="Times New Roman" w:hAnsi="Times New Roman" w:cs="Times New Roman"/>
                <w:szCs w:val="21"/>
              </w:rPr>
              <w:t>人民币普通股</w:t>
            </w:r>
          </w:p>
        </w:tc>
        <w:tc>
          <w:tcPr>
            <w:tcW w:w="2125" w:type="dxa"/>
            <w:gridSpan w:val="2"/>
            <w:vAlign w:val="center"/>
          </w:tcPr>
          <w:p w14:paraId="26C50067"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5,720,750</w:t>
            </w:r>
          </w:p>
        </w:tc>
      </w:tr>
      <w:tr w:rsidR="00E52590" w:rsidRPr="00E075A6" w14:paraId="69D3DD2D" w14:textId="77777777" w:rsidTr="00FD1FB5">
        <w:trPr>
          <w:trHeight w:val="559"/>
          <w:jc w:val="center"/>
        </w:trPr>
        <w:tc>
          <w:tcPr>
            <w:tcW w:w="3258" w:type="dxa"/>
            <w:vAlign w:val="center"/>
          </w:tcPr>
          <w:p w14:paraId="050926E2" w14:textId="77777777" w:rsidR="00604A54" w:rsidRPr="00E075A6" w:rsidRDefault="00E52590" w:rsidP="00D73F26">
            <w:pPr>
              <w:jc w:val="both"/>
              <w:rPr>
                <w:rFonts w:ascii="Times New Roman" w:hAnsi="Times New Roman" w:cs="Times New Roman"/>
                <w:szCs w:val="21"/>
              </w:rPr>
            </w:pPr>
            <w:r w:rsidRPr="00E075A6">
              <w:rPr>
                <w:rFonts w:ascii="Times New Roman" w:hAnsi="Times New Roman" w:cs="Times New Roman"/>
                <w:szCs w:val="21"/>
              </w:rPr>
              <w:t>中信保诚资管－中信银行－中信保诚资管信远诚益资产管理产品</w:t>
            </w:r>
          </w:p>
        </w:tc>
        <w:tc>
          <w:tcPr>
            <w:tcW w:w="2704" w:type="dxa"/>
            <w:gridSpan w:val="3"/>
            <w:vAlign w:val="center"/>
          </w:tcPr>
          <w:p w14:paraId="4B255516"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5,186,787</w:t>
            </w:r>
          </w:p>
        </w:tc>
        <w:tc>
          <w:tcPr>
            <w:tcW w:w="2126" w:type="dxa"/>
            <w:gridSpan w:val="3"/>
            <w:vAlign w:val="center"/>
          </w:tcPr>
          <w:p w14:paraId="723E148A" w14:textId="77777777" w:rsidR="00604A54" w:rsidRPr="00E075A6" w:rsidRDefault="00E52590" w:rsidP="00D73F26">
            <w:pPr>
              <w:rPr>
                <w:rFonts w:ascii="Times New Roman" w:hAnsi="Times New Roman" w:cs="Times New Roman"/>
                <w:szCs w:val="21"/>
              </w:rPr>
            </w:pPr>
            <w:r w:rsidRPr="00E075A6">
              <w:rPr>
                <w:rFonts w:ascii="Times New Roman" w:hAnsi="Times New Roman" w:cs="Times New Roman"/>
                <w:szCs w:val="21"/>
              </w:rPr>
              <w:t>人民币普通股</w:t>
            </w:r>
          </w:p>
        </w:tc>
        <w:tc>
          <w:tcPr>
            <w:tcW w:w="2125" w:type="dxa"/>
            <w:gridSpan w:val="2"/>
            <w:vAlign w:val="center"/>
          </w:tcPr>
          <w:p w14:paraId="52A6F362"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5,186,787</w:t>
            </w:r>
          </w:p>
        </w:tc>
      </w:tr>
      <w:tr w:rsidR="00E52590" w:rsidRPr="00E075A6" w14:paraId="4383C19B" w14:textId="77777777" w:rsidTr="00FD1FB5">
        <w:trPr>
          <w:trHeight w:val="554"/>
          <w:jc w:val="center"/>
        </w:trPr>
        <w:tc>
          <w:tcPr>
            <w:tcW w:w="3258" w:type="dxa"/>
            <w:vAlign w:val="center"/>
          </w:tcPr>
          <w:p w14:paraId="7FD8FABC" w14:textId="77777777" w:rsidR="00604A54" w:rsidRPr="00E075A6" w:rsidRDefault="00E52590" w:rsidP="00D73F26">
            <w:pPr>
              <w:jc w:val="both"/>
              <w:rPr>
                <w:rFonts w:ascii="Times New Roman" w:hAnsi="Times New Roman" w:cs="Times New Roman"/>
                <w:szCs w:val="21"/>
              </w:rPr>
            </w:pPr>
            <w:r w:rsidRPr="00E075A6">
              <w:rPr>
                <w:rFonts w:ascii="Times New Roman" w:hAnsi="Times New Roman" w:cs="Times New Roman"/>
                <w:szCs w:val="21"/>
              </w:rPr>
              <w:t>基本养老保险基金一二零六组合</w:t>
            </w:r>
          </w:p>
        </w:tc>
        <w:tc>
          <w:tcPr>
            <w:tcW w:w="2704" w:type="dxa"/>
            <w:gridSpan w:val="3"/>
            <w:vAlign w:val="center"/>
          </w:tcPr>
          <w:p w14:paraId="4217F402"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4,700,000</w:t>
            </w:r>
          </w:p>
        </w:tc>
        <w:tc>
          <w:tcPr>
            <w:tcW w:w="2126" w:type="dxa"/>
            <w:gridSpan w:val="3"/>
            <w:vAlign w:val="center"/>
          </w:tcPr>
          <w:p w14:paraId="2BF8D85B" w14:textId="77777777" w:rsidR="00604A54" w:rsidRPr="00E075A6" w:rsidRDefault="00E52590" w:rsidP="00D73F26">
            <w:pPr>
              <w:rPr>
                <w:rFonts w:ascii="Times New Roman" w:hAnsi="Times New Roman" w:cs="Times New Roman"/>
                <w:szCs w:val="21"/>
              </w:rPr>
            </w:pPr>
            <w:r w:rsidRPr="00E075A6">
              <w:rPr>
                <w:rFonts w:ascii="Times New Roman" w:hAnsi="Times New Roman" w:cs="Times New Roman"/>
                <w:szCs w:val="21"/>
              </w:rPr>
              <w:t>人民币普通股</w:t>
            </w:r>
          </w:p>
        </w:tc>
        <w:tc>
          <w:tcPr>
            <w:tcW w:w="2125" w:type="dxa"/>
            <w:gridSpan w:val="2"/>
            <w:vAlign w:val="center"/>
          </w:tcPr>
          <w:p w14:paraId="0490D68E"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4,700,000</w:t>
            </w:r>
          </w:p>
        </w:tc>
      </w:tr>
      <w:tr w:rsidR="00E52590" w:rsidRPr="00E075A6" w14:paraId="50801007" w14:textId="77777777" w:rsidTr="00FD1FB5">
        <w:trPr>
          <w:trHeight w:val="1408"/>
          <w:jc w:val="center"/>
        </w:trPr>
        <w:tc>
          <w:tcPr>
            <w:tcW w:w="3258" w:type="dxa"/>
            <w:shd w:val="clear" w:color="auto" w:fill="D3D3D3"/>
            <w:vAlign w:val="center"/>
          </w:tcPr>
          <w:p w14:paraId="30A71DBE" w14:textId="77777777" w:rsidR="00604A54" w:rsidRPr="00E075A6" w:rsidRDefault="00E52590" w:rsidP="00D73F26">
            <w:pPr>
              <w:rPr>
                <w:rFonts w:ascii="Times New Roman" w:hAnsi="Times New Roman" w:cs="Times New Roman"/>
                <w:szCs w:val="21"/>
              </w:rPr>
            </w:pPr>
            <w:r w:rsidRPr="00E075A6">
              <w:rPr>
                <w:rFonts w:ascii="Times New Roman" w:hAnsi="Times New Roman" w:cs="Times New Roman"/>
                <w:szCs w:val="21"/>
              </w:rPr>
              <w:t>上述股东关联关系或一致行动的说明</w:t>
            </w:r>
          </w:p>
        </w:tc>
        <w:tc>
          <w:tcPr>
            <w:tcW w:w="6955" w:type="dxa"/>
            <w:gridSpan w:val="8"/>
            <w:vAlign w:val="center"/>
          </w:tcPr>
          <w:p w14:paraId="162CD1FA" w14:textId="77777777" w:rsidR="00604A54" w:rsidRPr="00E075A6" w:rsidRDefault="00E52590" w:rsidP="00D73F26">
            <w:pPr>
              <w:jc w:val="both"/>
              <w:rPr>
                <w:rFonts w:ascii="Times New Roman" w:hAnsi="Times New Roman" w:cs="Times New Roman"/>
                <w:szCs w:val="21"/>
              </w:rPr>
            </w:pPr>
            <w:r w:rsidRPr="00E075A6">
              <w:rPr>
                <w:rFonts w:ascii="Times New Roman" w:hAnsi="Times New Roman" w:cs="Times New Roman"/>
                <w:szCs w:val="21"/>
              </w:rPr>
              <w:t>崇义章源投资控股有限公司与</w:t>
            </w:r>
            <w:r w:rsidR="00E57B68">
              <w:rPr>
                <w:rFonts w:ascii="Times New Roman" w:hAnsi="Times New Roman" w:cs="Times New Roman"/>
                <w:szCs w:val="21"/>
              </w:rPr>
              <w:t>上述</w:t>
            </w:r>
            <w:r w:rsidRPr="00E075A6">
              <w:rPr>
                <w:rFonts w:ascii="Times New Roman" w:hAnsi="Times New Roman" w:cs="Times New Roman"/>
                <w:szCs w:val="21"/>
              </w:rPr>
              <w:t>其他股东之间不存在关联关系，也不属于《上市公司收购管理办法》规定的一致行动人。截至本报告期末，公司未收到上述其他股东之间是否存在关联关系的证明文件，未知上述其他股东之间是否存在关联关系，以及是否属于《上市公司收购管理办法》中规定的一致行动人。</w:t>
            </w:r>
          </w:p>
        </w:tc>
      </w:tr>
      <w:tr w:rsidR="00E52590" w:rsidRPr="00E075A6" w14:paraId="0ED54CF5" w14:textId="77777777" w:rsidTr="00FD1FB5">
        <w:trPr>
          <w:trHeight w:val="833"/>
          <w:jc w:val="center"/>
        </w:trPr>
        <w:tc>
          <w:tcPr>
            <w:tcW w:w="3258" w:type="dxa"/>
            <w:shd w:val="clear" w:color="auto" w:fill="D3D3D3"/>
            <w:vAlign w:val="center"/>
          </w:tcPr>
          <w:p w14:paraId="5BF3BCD3" w14:textId="77777777" w:rsidR="00604A54" w:rsidRPr="00E075A6" w:rsidRDefault="00E52590" w:rsidP="00D73F26">
            <w:pPr>
              <w:rPr>
                <w:rFonts w:ascii="Times New Roman" w:hAnsi="Times New Roman" w:cs="Times New Roman"/>
                <w:szCs w:val="21"/>
              </w:rPr>
            </w:pPr>
            <w:r w:rsidRPr="00E075A6">
              <w:rPr>
                <w:rFonts w:ascii="Times New Roman" w:hAnsi="Times New Roman" w:cs="Times New Roman"/>
                <w:szCs w:val="21"/>
              </w:rPr>
              <w:t>前</w:t>
            </w:r>
            <w:r w:rsidRPr="00E075A6">
              <w:rPr>
                <w:rFonts w:ascii="Times New Roman" w:hAnsi="Times New Roman" w:cs="Times New Roman"/>
                <w:szCs w:val="21"/>
              </w:rPr>
              <w:t>10</w:t>
            </w:r>
            <w:r w:rsidRPr="00E075A6">
              <w:rPr>
                <w:rFonts w:ascii="Times New Roman" w:hAnsi="Times New Roman" w:cs="Times New Roman"/>
                <w:szCs w:val="21"/>
              </w:rPr>
              <w:t>名股东参与融资融券业务情况说明（如有）</w:t>
            </w:r>
          </w:p>
        </w:tc>
        <w:tc>
          <w:tcPr>
            <w:tcW w:w="6955" w:type="dxa"/>
            <w:gridSpan w:val="8"/>
            <w:vAlign w:val="center"/>
          </w:tcPr>
          <w:p w14:paraId="309FD427" w14:textId="77777777" w:rsidR="00604A54" w:rsidRPr="00E075A6" w:rsidRDefault="00FC4DE8" w:rsidP="00D73F26">
            <w:pPr>
              <w:jc w:val="both"/>
              <w:rPr>
                <w:rFonts w:ascii="Times New Roman" w:hAnsi="Times New Roman" w:cs="Times New Roman"/>
                <w:szCs w:val="21"/>
              </w:rPr>
            </w:pPr>
            <w:r w:rsidRPr="00E075A6">
              <w:rPr>
                <w:rFonts w:ascii="Times New Roman" w:hAnsi="Times New Roman" w:cs="Times New Roman"/>
                <w:szCs w:val="21"/>
              </w:rPr>
              <w:t xml:space="preserve">1. </w:t>
            </w:r>
            <w:r w:rsidR="00E52590" w:rsidRPr="00E075A6">
              <w:rPr>
                <w:rFonts w:ascii="Times New Roman" w:hAnsi="Times New Roman" w:cs="Times New Roman"/>
                <w:szCs w:val="21"/>
              </w:rPr>
              <w:t>股东柴长茂通过西南证券股份有限公司客户信用交易担保证券账户持有</w:t>
            </w:r>
            <w:r w:rsidR="00E52590" w:rsidRPr="00E075A6">
              <w:rPr>
                <w:rFonts w:ascii="Times New Roman" w:hAnsi="Times New Roman" w:cs="Times New Roman"/>
                <w:szCs w:val="21"/>
              </w:rPr>
              <w:t>21,565,100</w:t>
            </w:r>
            <w:r w:rsidR="00E52590" w:rsidRPr="00E075A6">
              <w:rPr>
                <w:rFonts w:ascii="Times New Roman" w:hAnsi="Times New Roman" w:cs="Times New Roman"/>
                <w:szCs w:val="21"/>
              </w:rPr>
              <w:t>股，通过普通证券账户持有</w:t>
            </w:r>
            <w:r w:rsidR="00E52590" w:rsidRPr="00E075A6">
              <w:rPr>
                <w:rFonts w:ascii="Times New Roman" w:hAnsi="Times New Roman" w:cs="Times New Roman"/>
                <w:szCs w:val="21"/>
              </w:rPr>
              <w:t>0</w:t>
            </w:r>
            <w:r w:rsidR="00E52590" w:rsidRPr="00E075A6">
              <w:rPr>
                <w:rFonts w:ascii="Times New Roman" w:hAnsi="Times New Roman" w:cs="Times New Roman"/>
                <w:szCs w:val="21"/>
              </w:rPr>
              <w:t>股。</w:t>
            </w:r>
          </w:p>
          <w:p w14:paraId="7E9AAC6A" w14:textId="77777777" w:rsidR="00C40996" w:rsidRPr="00E075A6" w:rsidRDefault="00FC4DE8" w:rsidP="00D73F26">
            <w:pPr>
              <w:jc w:val="both"/>
              <w:rPr>
                <w:rFonts w:ascii="Times New Roman" w:hAnsi="Times New Roman" w:cs="Times New Roman"/>
                <w:szCs w:val="21"/>
              </w:rPr>
            </w:pPr>
            <w:r w:rsidRPr="00E075A6">
              <w:rPr>
                <w:rFonts w:ascii="Times New Roman" w:hAnsi="Times New Roman" w:cs="Times New Roman"/>
                <w:szCs w:val="21"/>
              </w:rPr>
              <w:t xml:space="preserve">2. </w:t>
            </w:r>
            <w:r w:rsidR="004D16A3" w:rsidRPr="00E075A6">
              <w:rPr>
                <w:rFonts w:ascii="Times New Roman" w:hAnsi="Times New Roman" w:cs="Times New Roman"/>
                <w:szCs w:val="21"/>
              </w:rPr>
              <w:t>报告期</w:t>
            </w:r>
            <w:r w:rsidR="00C40996" w:rsidRPr="00E075A6">
              <w:rPr>
                <w:rFonts w:ascii="Times New Roman" w:hAnsi="Times New Roman" w:cs="Times New Roman"/>
                <w:szCs w:val="21"/>
              </w:rPr>
              <w:t>初，股东招商银行股份有限公司－南方中证</w:t>
            </w:r>
            <w:r w:rsidR="00C40996" w:rsidRPr="00E075A6">
              <w:rPr>
                <w:rFonts w:ascii="Times New Roman" w:hAnsi="Times New Roman" w:cs="Times New Roman"/>
                <w:szCs w:val="21"/>
              </w:rPr>
              <w:t>1000</w:t>
            </w:r>
            <w:r w:rsidR="00C40996" w:rsidRPr="00E075A6">
              <w:rPr>
                <w:rFonts w:ascii="Times New Roman" w:hAnsi="Times New Roman" w:cs="Times New Roman"/>
                <w:szCs w:val="21"/>
              </w:rPr>
              <w:t>交易型开放式指数证券投资基金转融通证券出借股份余额为</w:t>
            </w:r>
            <w:r w:rsidR="00C40996" w:rsidRPr="00E075A6">
              <w:rPr>
                <w:rFonts w:ascii="Times New Roman" w:hAnsi="Times New Roman" w:cs="Times New Roman"/>
                <w:szCs w:val="21"/>
              </w:rPr>
              <w:t>121,600</w:t>
            </w:r>
            <w:r w:rsidR="00C40996" w:rsidRPr="00E075A6">
              <w:rPr>
                <w:rFonts w:ascii="Times New Roman" w:hAnsi="Times New Roman" w:cs="Times New Roman"/>
                <w:szCs w:val="21"/>
              </w:rPr>
              <w:t>股，报告期末，其转融通证券出借股份均已归还，证券出借股份余额为</w:t>
            </w:r>
            <w:r w:rsidR="00C40996" w:rsidRPr="00E075A6">
              <w:rPr>
                <w:rFonts w:ascii="Times New Roman" w:hAnsi="Times New Roman" w:cs="Times New Roman"/>
                <w:szCs w:val="21"/>
              </w:rPr>
              <w:t>0</w:t>
            </w:r>
            <w:r w:rsidR="00C40996" w:rsidRPr="00E075A6">
              <w:rPr>
                <w:rFonts w:ascii="Times New Roman" w:hAnsi="Times New Roman" w:cs="Times New Roman"/>
                <w:szCs w:val="21"/>
              </w:rPr>
              <w:t>股。</w:t>
            </w:r>
          </w:p>
        </w:tc>
      </w:tr>
    </w:tbl>
    <w:p w14:paraId="27F5FC97" w14:textId="77777777" w:rsidR="00604A54" w:rsidRPr="00E075A6" w:rsidRDefault="00E52590" w:rsidP="001311A8">
      <w:pPr>
        <w:spacing w:beforeLines="100" w:before="312" w:line="360" w:lineRule="auto"/>
        <w:jc w:val="both"/>
        <w:rPr>
          <w:rFonts w:ascii="Times New Roman" w:hAnsi="Times New Roman" w:cs="Times New Roman"/>
          <w:b/>
          <w:sz w:val="24"/>
          <w:szCs w:val="24"/>
        </w:rPr>
      </w:pPr>
      <w:r w:rsidRPr="00E075A6">
        <w:rPr>
          <w:rFonts w:ascii="Times New Roman" w:hAnsi="Times New Roman" w:cs="Times New Roman"/>
          <w:b/>
          <w:sz w:val="24"/>
          <w:szCs w:val="24"/>
        </w:rPr>
        <w:t>持股</w:t>
      </w:r>
      <w:r w:rsidRPr="00E075A6">
        <w:rPr>
          <w:rFonts w:ascii="Times New Roman" w:hAnsi="Times New Roman" w:cs="Times New Roman"/>
          <w:b/>
          <w:sz w:val="24"/>
          <w:szCs w:val="24"/>
        </w:rPr>
        <w:t>5%</w:t>
      </w:r>
      <w:r w:rsidRPr="00E075A6">
        <w:rPr>
          <w:rFonts w:ascii="Times New Roman" w:hAnsi="Times New Roman" w:cs="Times New Roman"/>
          <w:b/>
          <w:sz w:val="24"/>
          <w:szCs w:val="24"/>
        </w:rPr>
        <w:t>以上股东、前</w:t>
      </w:r>
      <w:r w:rsidRPr="00E075A6">
        <w:rPr>
          <w:rFonts w:ascii="Times New Roman" w:hAnsi="Times New Roman" w:cs="Times New Roman"/>
          <w:b/>
          <w:sz w:val="24"/>
          <w:szCs w:val="24"/>
        </w:rPr>
        <w:t>10</w:t>
      </w:r>
      <w:r w:rsidRPr="00E075A6">
        <w:rPr>
          <w:rFonts w:ascii="Times New Roman" w:hAnsi="Times New Roman" w:cs="Times New Roman"/>
          <w:b/>
          <w:sz w:val="24"/>
          <w:szCs w:val="24"/>
        </w:rPr>
        <w:t>名股东及前</w:t>
      </w:r>
      <w:r w:rsidRPr="00E075A6">
        <w:rPr>
          <w:rFonts w:ascii="Times New Roman" w:hAnsi="Times New Roman" w:cs="Times New Roman"/>
          <w:b/>
          <w:sz w:val="24"/>
          <w:szCs w:val="24"/>
        </w:rPr>
        <w:t>10</w:t>
      </w:r>
      <w:r w:rsidRPr="00E075A6">
        <w:rPr>
          <w:rFonts w:ascii="Times New Roman" w:hAnsi="Times New Roman" w:cs="Times New Roman"/>
          <w:b/>
          <w:sz w:val="24"/>
          <w:szCs w:val="24"/>
        </w:rPr>
        <w:t>名无限售流通股股东参与转融通业务出借股份情况</w:t>
      </w:r>
    </w:p>
    <w:p w14:paraId="22E7FF6E" w14:textId="77777777" w:rsidR="00604A54" w:rsidRPr="00E075A6" w:rsidRDefault="00E52590" w:rsidP="00D73F26">
      <w:pPr>
        <w:spacing w:line="360" w:lineRule="auto"/>
        <w:rPr>
          <w:rFonts w:ascii="Times New Roman" w:hAnsi="Times New Roman" w:cs="Times New Roman"/>
          <w:sz w:val="24"/>
          <w:szCs w:val="24"/>
        </w:rPr>
      </w:pPr>
      <w:r w:rsidRPr="00E075A6">
        <w:rPr>
          <w:rFonts w:ascii="Times New Roman" w:hAnsi="Times New Roman" w:cs="Times New Roman"/>
          <w:sz w:val="24"/>
          <w:szCs w:val="24"/>
        </w:rPr>
        <w:sym w:font="Wingdings 2" w:char="F052"/>
      </w:r>
      <w:r w:rsidRPr="00E075A6">
        <w:rPr>
          <w:rFonts w:ascii="Times New Roman" w:hAnsi="Times New Roman" w:cs="Times New Roman"/>
          <w:sz w:val="24"/>
          <w:szCs w:val="24"/>
        </w:rPr>
        <w:t>适用</w:t>
      </w:r>
      <w:r w:rsidRPr="00E075A6">
        <w:rPr>
          <w:rFonts w:ascii="Times New Roman" w:hAnsi="Times New Roman" w:cs="Times New Roman"/>
          <w:sz w:val="24"/>
          <w:szCs w:val="24"/>
        </w:rPr>
        <w:t xml:space="preserve"> □</w:t>
      </w:r>
      <w:r w:rsidRPr="00E075A6">
        <w:rPr>
          <w:rFonts w:ascii="Times New Roman" w:hAnsi="Times New Roman" w:cs="Times New Roman"/>
          <w:sz w:val="24"/>
          <w:szCs w:val="24"/>
        </w:rPr>
        <w:t>不适用</w:t>
      </w:r>
    </w:p>
    <w:p w14:paraId="393ED8E2" w14:textId="77777777" w:rsidR="00604A54" w:rsidRPr="00E075A6" w:rsidRDefault="00E52590" w:rsidP="008045EB">
      <w:pPr>
        <w:spacing w:line="360" w:lineRule="auto"/>
        <w:jc w:val="right"/>
        <w:rPr>
          <w:rFonts w:ascii="Times New Roman" w:eastAsia="宋体" w:hAnsi="Times New Roman" w:cs="Times New Roman"/>
          <w:szCs w:val="21"/>
        </w:rPr>
      </w:pPr>
      <w:r w:rsidRPr="00E075A6">
        <w:rPr>
          <w:rFonts w:ascii="Times New Roman" w:eastAsia="宋体" w:hAnsi="Times New Roman" w:cs="Times New Roman"/>
          <w:szCs w:val="21"/>
        </w:rPr>
        <w:t>单位：股</w:t>
      </w:r>
    </w:p>
    <w:tbl>
      <w:tblPr>
        <w:tblW w:w="9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16"/>
        <w:gridCol w:w="1071"/>
        <w:gridCol w:w="1071"/>
        <w:gridCol w:w="1071"/>
        <w:gridCol w:w="1071"/>
        <w:gridCol w:w="1096"/>
        <w:gridCol w:w="1134"/>
        <w:gridCol w:w="1134"/>
        <w:gridCol w:w="1062"/>
      </w:tblGrid>
      <w:tr w:rsidR="00E52590" w:rsidRPr="00E075A6" w14:paraId="66BC0968" w14:textId="77777777" w:rsidTr="00FD1FB5">
        <w:trPr>
          <w:trHeight w:val="454"/>
          <w:jc w:val="center"/>
        </w:trPr>
        <w:tc>
          <w:tcPr>
            <w:tcW w:w="9926" w:type="dxa"/>
            <w:gridSpan w:val="9"/>
            <w:shd w:val="clear" w:color="auto" w:fill="D3D3D3"/>
            <w:vAlign w:val="center"/>
          </w:tcPr>
          <w:p w14:paraId="3B13193D" w14:textId="77777777" w:rsidR="00604A54" w:rsidRPr="00E075A6" w:rsidRDefault="00E52590" w:rsidP="00D73F26">
            <w:pPr>
              <w:spacing w:before="40" w:after="40"/>
              <w:jc w:val="center"/>
              <w:rPr>
                <w:rFonts w:ascii="Times New Roman" w:eastAsia="宋体" w:hAnsi="Times New Roman" w:cs="Times New Roman"/>
                <w:szCs w:val="21"/>
              </w:rPr>
            </w:pPr>
            <w:r w:rsidRPr="00E075A6">
              <w:rPr>
                <w:rFonts w:ascii="Times New Roman" w:eastAsia="宋体" w:hAnsi="Times New Roman" w:cs="Times New Roman"/>
                <w:szCs w:val="21"/>
              </w:rPr>
              <w:t>持股</w:t>
            </w:r>
            <w:r w:rsidRPr="00E075A6">
              <w:rPr>
                <w:rFonts w:ascii="Times New Roman" w:eastAsia="宋体" w:hAnsi="Times New Roman" w:cs="Times New Roman"/>
                <w:szCs w:val="21"/>
              </w:rPr>
              <w:t>5%</w:t>
            </w:r>
            <w:r w:rsidRPr="00E075A6">
              <w:rPr>
                <w:rFonts w:ascii="Times New Roman" w:eastAsia="宋体" w:hAnsi="Times New Roman" w:cs="Times New Roman"/>
                <w:szCs w:val="21"/>
              </w:rPr>
              <w:t>以上股东、前</w:t>
            </w:r>
            <w:r w:rsidRPr="00E075A6">
              <w:rPr>
                <w:rFonts w:ascii="Times New Roman" w:eastAsia="宋体" w:hAnsi="Times New Roman" w:cs="Times New Roman"/>
                <w:szCs w:val="21"/>
              </w:rPr>
              <w:t>10</w:t>
            </w:r>
            <w:r w:rsidRPr="00E075A6">
              <w:rPr>
                <w:rFonts w:ascii="Times New Roman" w:eastAsia="宋体" w:hAnsi="Times New Roman" w:cs="Times New Roman"/>
                <w:szCs w:val="21"/>
              </w:rPr>
              <w:t>名股东及前</w:t>
            </w:r>
            <w:r w:rsidRPr="00E075A6">
              <w:rPr>
                <w:rFonts w:ascii="Times New Roman" w:eastAsia="宋体" w:hAnsi="Times New Roman" w:cs="Times New Roman"/>
                <w:szCs w:val="21"/>
              </w:rPr>
              <w:t>10</w:t>
            </w:r>
            <w:r w:rsidRPr="00E075A6">
              <w:rPr>
                <w:rFonts w:ascii="Times New Roman" w:eastAsia="宋体" w:hAnsi="Times New Roman" w:cs="Times New Roman"/>
                <w:szCs w:val="21"/>
              </w:rPr>
              <w:t>名无限售流通股股东参与转融通业务出借股份情况</w:t>
            </w:r>
          </w:p>
        </w:tc>
      </w:tr>
      <w:tr w:rsidR="00E52590" w:rsidRPr="00E075A6" w14:paraId="5840CF79" w14:textId="77777777" w:rsidTr="00FD1FB5">
        <w:trPr>
          <w:trHeight w:val="454"/>
          <w:jc w:val="center"/>
        </w:trPr>
        <w:tc>
          <w:tcPr>
            <w:tcW w:w="1216" w:type="dxa"/>
            <w:vMerge w:val="restart"/>
            <w:shd w:val="clear" w:color="auto" w:fill="D3D3D3"/>
            <w:vAlign w:val="center"/>
          </w:tcPr>
          <w:p w14:paraId="56C1C939" w14:textId="77777777" w:rsidR="00604A54" w:rsidRPr="00E075A6" w:rsidRDefault="00E52590" w:rsidP="00D73F26">
            <w:pPr>
              <w:spacing w:before="40" w:after="40"/>
              <w:jc w:val="center"/>
              <w:rPr>
                <w:rFonts w:ascii="Times New Roman" w:eastAsia="宋体" w:hAnsi="Times New Roman" w:cs="Times New Roman"/>
                <w:szCs w:val="21"/>
              </w:rPr>
            </w:pPr>
            <w:r w:rsidRPr="00E075A6">
              <w:rPr>
                <w:rFonts w:ascii="Times New Roman" w:eastAsia="宋体" w:hAnsi="Times New Roman" w:cs="Times New Roman"/>
                <w:szCs w:val="21"/>
              </w:rPr>
              <w:t>股东名称（全称）</w:t>
            </w:r>
          </w:p>
        </w:tc>
        <w:tc>
          <w:tcPr>
            <w:tcW w:w="2142" w:type="dxa"/>
            <w:gridSpan w:val="2"/>
            <w:shd w:val="clear" w:color="auto" w:fill="D3D3D3"/>
            <w:vAlign w:val="center"/>
          </w:tcPr>
          <w:p w14:paraId="635185DE" w14:textId="77777777" w:rsidR="00604A54" w:rsidRPr="00E075A6" w:rsidRDefault="00E52590" w:rsidP="00D73F26">
            <w:pPr>
              <w:spacing w:before="40" w:after="40"/>
              <w:jc w:val="center"/>
              <w:rPr>
                <w:rFonts w:ascii="Times New Roman" w:eastAsia="宋体" w:hAnsi="Times New Roman" w:cs="Times New Roman"/>
                <w:szCs w:val="21"/>
              </w:rPr>
            </w:pPr>
            <w:r w:rsidRPr="00E075A6">
              <w:rPr>
                <w:rFonts w:ascii="Times New Roman" w:eastAsia="宋体" w:hAnsi="Times New Roman" w:cs="Times New Roman"/>
                <w:szCs w:val="21"/>
              </w:rPr>
              <w:t>期初普通账户、信用账户持股</w:t>
            </w:r>
          </w:p>
        </w:tc>
        <w:tc>
          <w:tcPr>
            <w:tcW w:w="2142" w:type="dxa"/>
            <w:gridSpan w:val="2"/>
            <w:shd w:val="clear" w:color="auto" w:fill="D3D3D3"/>
            <w:vAlign w:val="center"/>
          </w:tcPr>
          <w:p w14:paraId="498980A5" w14:textId="77777777" w:rsidR="00604A54" w:rsidRPr="00E075A6" w:rsidRDefault="00E52590" w:rsidP="00D73F26">
            <w:pPr>
              <w:spacing w:before="40" w:after="40"/>
              <w:jc w:val="center"/>
              <w:rPr>
                <w:rFonts w:ascii="Times New Roman" w:eastAsia="宋体" w:hAnsi="Times New Roman" w:cs="Times New Roman"/>
                <w:szCs w:val="21"/>
              </w:rPr>
            </w:pPr>
            <w:r w:rsidRPr="00E075A6">
              <w:rPr>
                <w:rFonts w:ascii="Times New Roman" w:eastAsia="宋体" w:hAnsi="Times New Roman" w:cs="Times New Roman"/>
                <w:szCs w:val="21"/>
              </w:rPr>
              <w:t>期初转融通出借股份且尚未归还</w:t>
            </w:r>
          </w:p>
        </w:tc>
        <w:tc>
          <w:tcPr>
            <w:tcW w:w="2230" w:type="dxa"/>
            <w:gridSpan w:val="2"/>
            <w:shd w:val="clear" w:color="auto" w:fill="D3D3D3"/>
            <w:vAlign w:val="center"/>
          </w:tcPr>
          <w:p w14:paraId="3B192278" w14:textId="77777777" w:rsidR="00604A54" w:rsidRPr="00E075A6" w:rsidRDefault="00E52590" w:rsidP="00D73F26">
            <w:pPr>
              <w:spacing w:before="40" w:after="40"/>
              <w:jc w:val="center"/>
              <w:rPr>
                <w:rFonts w:ascii="Times New Roman" w:eastAsia="宋体" w:hAnsi="Times New Roman" w:cs="Times New Roman"/>
                <w:szCs w:val="21"/>
              </w:rPr>
            </w:pPr>
            <w:r w:rsidRPr="00E075A6">
              <w:rPr>
                <w:rFonts w:ascii="Times New Roman" w:eastAsia="宋体" w:hAnsi="Times New Roman" w:cs="Times New Roman"/>
                <w:szCs w:val="21"/>
              </w:rPr>
              <w:t>期末普通账户、信用账户持股</w:t>
            </w:r>
          </w:p>
        </w:tc>
        <w:tc>
          <w:tcPr>
            <w:tcW w:w="2196" w:type="dxa"/>
            <w:gridSpan w:val="2"/>
            <w:shd w:val="clear" w:color="auto" w:fill="D3D3D3"/>
            <w:vAlign w:val="center"/>
          </w:tcPr>
          <w:p w14:paraId="4E4C17FB" w14:textId="77777777" w:rsidR="00604A54" w:rsidRPr="00E075A6" w:rsidRDefault="00E52590" w:rsidP="00D73F26">
            <w:pPr>
              <w:spacing w:before="40" w:after="40"/>
              <w:jc w:val="center"/>
              <w:rPr>
                <w:rFonts w:ascii="Times New Roman" w:eastAsia="宋体" w:hAnsi="Times New Roman" w:cs="Times New Roman"/>
                <w:szCs w:val="21"/>
              </w:rPr>
            </w:pPr>
            <w:r w:rsidRPr="00E075A6">
              <w:rPr>
                <w:rFonts w:ascii="Times New Roman" w:eastAsia="宋体" w:hAnsi="Times New Roman" w:cs="Times New Roman"/>
                <w:szCs w:val="21"/>
              </w:rPr>
              <w:t>期末转融通出借股份且尚未归还</w:t>
            </w:r>
          </w:p>
        </w:tc>
      </w:tr>
      <w:tr w:rsidR="00E52590" w:rsidRPr="00E075A6" w14:paraId="610C8B3C" w14:textId="77777777" w:rsidTr="00FD1FB5">
        <w:trPr>
          <w:trHeight w:val="454"/>
          <w:jc w:val="center"/>
        </w:trPr>
        <w:tc>
          <w:tcPr>
            <w:tcW w:w="1216" w:type="dxa"/>
            <w:vMerge/>
            <w:shd w:val="clear" w:color="auto" w:fill="D3D3D3"/>
            <w:vAlign w:val="center"/>
          </w:tcPr>
          <w:p w14:paraId="49644640" w14:textId="77777777" w:rsidR="00604A54" w:rsidRPr="00E075A6" w:rsidRDefault="00604A54" w:rsidP="00D73F26">
            <w:pPr>
              <w:rPr>
                <w:rFonts w:ascii="Times New Roman" w:hAnsi="Times New Roman" w:cs="Times New Roman"/>
                <w:szCs w:val="21"/>
              </w:rPr>
            </w:pPr>
          </w:p>
        </w:tc>
        <w:tc>
          <w:tcPr>
            <w:tcW w:w="1071" w:type="dxa"/>
            <w:shd w:val="clear" w:color="auto" w:fill="D3D3D3"/>
            <w:vAlign w:val="center"/>
          </w:tcPr>
          <w:p w14:paraId="26E7D14E" w14:textId="77777777" w:rsidR="00604A54" w:rsidRPr="00E075A6" w:rsidRDefault="00E52590" w:rsidP="00D73F26">
            <w:pPr>
              <w:spacing w:before="40" w:after="40"/>
              <w:jc w:val="center"/>
              <w:rPr>
                <w:rFonts w:ascii="Times New Roman" w:eastAsia="宋体" w:hAnsi="Times New Roman" w:cs="Times New Roman"/>
                <w:szCs w:val="21"/>
              </w:rPr>
            </w:pPr>
            <w:r w:rsidRPr="00E075A6">
              <w:rPr>
                <w:rFonts w:ascii="Times New Roman" w:eastAsia="宋体" w:hAnsi="Times New Roman" w:cs="Times New Roman"/>
                <w:szCs w:val="21"/>
              </w:rPr>
              <w:t>数量合计</w:t>
            </w:r>
          </w:p>
        </w:tc>
        <w:tc>
          <w:tcPr>
            <w:tcW w:w="1071" w:type="dxa"/>
            <w:shd w:val="clear" w:color="auto" w:fill="D3D3D3"/>
            <w:vAlign w:val="center"/>
          </w:tcPr>
          <w:p w14:paraId="26555ED3" w14:textId="77777777" w:rsidR="00604A54" w:rsidRPr="00E075A6" w:rsidRDefault="00E52590" w:rsidP="00D73F26">
            <w:pPr>
              <w:spacing w:before="40" w:after="40"/>
              <w:jc w:val="center"/>
              <w:rPr>
                <w:rFonts w:ascii="Times New Roman" w:eastAsia="宋体" w:hAnsi="Times New Roman" w:cs="Times New Roman"/>
                <w:szCs w:val="21"/>
              </w:rPr>
            </w:pPr>
            <w:r w:rsidRPr="00E075A6">
              <w:rPr>
                <w:rFonts w:ascii="Times New Roman" w:eastAsia="宋体" w:hAnsi="Times New Roman" w:cs="Times New Roman"/>
                <w:szCs w:val="21"/>
              </w:rPr>
              <w:t>占总股本的比例</w:t>
            </w:r>
          </w:p>
        </w:tc>
        <w:tc>
          <w:tcPr>
            <w:tcW w:w="1071" w:type="dxa"/>
            <w:shd w:val="clear" w:color="auto" w:fill="D3D3D3"/>
            <w:vAlign w:val="center"/>
          </w:tcPr>
          <w:p w14:paraId="3423950D" w14:textId="77777777" w:rsidR="00604A54" w:rsidRPr="00E075A6" w:rsidRDefault="00E52590" w:rsidP="00D73F26">
            <w:pPr>
              <w:spacing w:before="40" w:after="40"/>
              <w:jc w:val="center"/>
              <w:rPr>
                <w:rFonts w:ascii="Times New Roman" w:eastAsia="宋体" w:hAnsi="Times New Roman" w:cs="Times New Roman"/>
                <w:szCs w:val="21"/>
              </w:rPr>
            </w:pPr>
            <w:r w:rsidRPr="00E075A6">
              <w:rPr>
                <w:rFonts w:ascii="Times New Roman" w:eastAsia="宋体" w:hAnsi="Times New Roman" w:cs="Times New Roman"/>
                <w:szCs w:val="21"/>
              </w:rPr>
              <w:t>数量合计</w:t>
            </w:r>
          </w:p>
        </w:tc>
        <w:tc>
          <w:tcPr>
            <w:tcW w:w="1071" w:type="dxa"/>
            <w:shd w:val="clear" w:color="auto" w:fill="D3D3D3"/>
            <w:vAlign w:val="center"/>
          </w:tcPr>
          <w:p w14:paraId="5419E9BD" w14:textId="77777777" w:rsidR="00604A54" w:rsidRPr="00E075A6" w:rsidRDefault="00E52590" w:rsidP="00D73F26">
            <w:pPr>
              <w:spacing w:before="40" w:after="40"/>
              <w:jc w:val="center"/>
              <w:rPr>
                <w:rFonts w:ascii="Times New Roman" w:eastAsia="宋体" w:hAnsi="Times New Roman" w:cs="Times New Roman"/>
                <w:szCs w:val="21"/>
              </w:rPr>
            </w:pPr>
            <w:r w:rsidRPr="00E075A6">
              <w:rPr>
                <w:rFonts w:ascii="Times New Roman" w:eastAsia="宋体" w:hAnsi="Times New Roman" w:cs="Times New Roman"/>
                <w:szCs w:val="21"/>
              </w:rPr>
              <w:t>占总股本的比例</w:t>
            </w:r>
          </w:p>
        </w:tc>
        <w:tc>
          <w:tcPr>
            <w:tcW w:w="1096" w:type="dxa"/>
            <w:shd w:val="clear" w:color="auto" w:fill="D3D3D3"/>
            <w:vAlign w:val="center"/>
          </w:tcPr>
          <w:p w14:paraId="0128E596" w14:textId="77777777" w:rsidR="00604A54" w:rsidRPr="00E075A6" w:rsidRDefault="00E52590" w:rsidP="00D73F26">
            <w:pPr>
              <w:spacing w:before="40" w:after="40"/>
              <w:jc w:val="center"/>
              <w:rPr>
                <w:rFonts w:ascii="Times New Roman" w:eastAsia="宋体" w:hAnsi="Times New Roman" w:cs="Times New Roman"/>
                <w:szCs w:val="21"/>
              </w:rPr>
            </w:pPr>
            <w:r w:rsidRPr="00E075A6">
              <w:rPr>
                <w:rFonts w:ascii="Times New Roman" w:eastAsia="宋体" w:hAnsi="Times New Roman" w:cs="Times New Roman"/>
                <w:szCs w:val="21"/>
              </w:rPr>
              <w:t>数量合计</w:t>
            </w:r>
          </w:p>
        </w:tc>
        <w:tc>
          <w:tcPr>
            <w:tcW w:w="1134" w:type="dxa"/>
            <w:shd w:val="clear" w:color="auto" w:fill="D3D3D3"/>
            <w:vAlign w:val="center"/>
          </w:tcPr>
          <w:p w14:paraId="18FC4A84" w14:textId="77777777" w:rsidR="00604A54" w:rsidRPr="00E075A6" w:rsidRDefault="00E52590" w:rsidP="00D73F26">
            <w:pPr>
              <w:spacing w:before="40" w:after="40"/>
              <w:jc w:val="center"/>
              <w:rPr>
                <w:rFonts w:ascii="Times New Roman" w:eastAsia="宋体" w:hAnsi="Times New Roman" w:cs="Times New Roman"/>
                <w:szCs w:val="21"/>
              </w:rPr>
            </w:pPr>
            <w:r w:rsidRPr="00E075A6">
              <w:rPr>
                <w:rFonts w:ascii="Times New Roman" w:eastAsia="宋体" w:hAnsi="Times New Roman" w:cs="Times New Roman"/>
                <w:szCs w:val="21"/>
              </w:rPr>
              <w:t>占总股本的比例</w:t>
            </w:r>
          </w:p>
        </w:tc>
        <w:tc>
          <w:tcPr>
            <w:tcW w:w="1134" w:type="dxa"/>
            <w:shd w:val="clear" w:color="auto" w:fill="D3D3D3"/>
            <w:vAlign w:val="center"/>
          </w:tcPr>
          <w:p w14:paraId="21C36513" w14:textId="77777777" w:rsidR="00604A54" w:rsidRPr="00E075A6" w:rsidRDefault="00E52590" w:rsidP="00D73F26">
            <w:pPr>
              <w:spacing w:before="40" w:after="40"/>
              <w:jc w:val="center"/>
              <w:rPr>
                <w:rFonts w:ascii="Times New Roman" w:eastAsia="宋体" w:hAnsi="Times New Roman" w:cs="Times New Roman"/>
                <w:szCs w:val="21"/>
              </w:rPr>
            </w:pPr>
            <w:r w:rsidRPr="00E075A6">
              <w:rPr>
                <w:rFonts w:ascii="Times New Roman" w:eastAsia="宋体" w:hAnsi="Times New Roman" w:cs="Times New Roman"/>
                <w:szCs w:val="21"/>
              </w:rPr>
              <w:t>数量合计</w:t>
            </w:r>
          </w:p>
        </w:tc>
        <w:tc>
          <w:tcPr>
            <w:tcW w:w="1062" w:type="dxa"/>
            <w:shd w:val="clear" w:color="auto" w:fill="D3D3D3"/>
            <w:vAlign w:val="center"/>
          </w:tcPr>
          <w:p w14:paraId="600954F1" w14:textId="77777777" w:rsidR="00604A54" w:rsidRPr="00E075A6" w:rsidRDefault="00E52590" w:rsidP="00D73F26">
            <w:pPr>
              <w:spacing w:before="40" w:after="40"/>
              <w:jc w:val="center"/>
              <w:rPr>
                <w:rFonts w:ascii="Times New Roman" w:eastAsia="宋体" w:hAnsi="Times New Roman" w:cs="Times New Roman"/>
                <w:szCs w:val="21"/>
              </w:rPr>
            </w:pPr>
            <w:r w:rsidRPr="00E075A6">
              <w:rPr>
                <w:rFonts w:ascii="Times New Roman" w:eastAsia="宋体" w:hAnsi="Times New Roman" w:cs="Times New Roman"/>
                <w:szCs w:val="21"/>
              </w:rPr>
              <w:t>占总股本的比例</w:t>
            </w:r>
          </w:p>
        </w:tc>
      </w:tr>
      <w:tr w:rsidR="00D73F26" w:rsidRPr="00E075A6" w14:paraId="7B681217" w14:textId="77777777" w:rsidTr="00FD1FB5">
        <w:trPr>
          <w:trHeight w:val="454"/>
          <w:jc w:val="center"/>
        </w:trPr>
        <w:tc>
          <w:tcPr>
            <w:tcW w:w="1216" w:type="dxa"/>
            <w:shd w:val="clear" w:color="auto" w:fill="auto"/>
            <w:vAlign w:val="center"/>
          </w:tcPr>
          <w:p w14:paraId="394671B0" w14:textId="77777777" w:rsidR="00D73F26" w:rsidRPr="00E075A6" w:rsidRDefault="00D73F26" w:rsidP="00D73F26">
            <w:pPr>
              <w:jc w:val="both"/>
              <w:rPr>
                <w:rFonts w:ascii="Times New Roman" w:hAnsi="Times New Roman" w:cs="Times New Roman"/>
                <w:szCs w:val="21"/>
              </w:rPr>
            </w:pPr>
            <w:r w:rsidRPr="00E075A6">
              <w:rPr>
                <w:rFonts w:ascii="Times New Roman" w:hAnsi="Times New Roman" w:cs="Times New Roman"/>
                <w:szCs w:val="21"/>
              </w:rPr>
              <w:t>招商银行股份有限公司－南方中证</w:t>
            </w:r>
            <w:r w:rsidRPr="00E075A6">
              <w:rPr>
                <w:rFonts w:ascii="Times New Roman" w:hAnsi="Times New Roman" w:cs="Times New Roman"/>
                <w:szCs w:val="21"/>
              </w:rPr>
              <w:t>1000</w:t>
            </w:r>
            <w:r w:rsidRPr="00E075A6">
              <w:rPr>
                <w:rFonts w:ascii="Times New Roman" w:hAnsi="Times New Roman" w:cs="Times New Roman"/>
                <w:szCs w:val="21"/>
              </w:rPr>
              <w:t>交易型开放式指数证券投资基金</w:t>
            </w:r>
          </w:p>
        </w:tc>
        <w:tc>
          <w:tcPr>
            <w:tcW w:w="1071" w:type="dxa"/>
            <w:shd w:val="clear" w:color="auto" w:fill="auto"/>
            <w:vAlign w:val="center"/>
          </w:tcPr>
          <w:p w14:paraId="5E842E33" w14:textId="77777777" w:rsidR="00D73F26" w:rsidRPr="00E075A6" w:rsidRDefault="00812AD1" w:rsidP="00D73F26">
            <w:pPr>
              <w:spacing w:before="40" w:after="40"/>
              <w:jc w:val="right"/>
              <w:rPr>
                <w:rFonts w:ascii="Times New Roman" w:eastAsia="宋体" w:hAnsi="Times New Roman" w:cs="Times New Roman"/>
                <w:szCs w:val="21"/>
              </w:rPr>
            </w:pPr>
            <w:r w:rsidRPr="00E075A6">
              <w:rPr>
                <w:rFonts w:ascii="Times New Roman" w:eastAsia="宋体" w:hAnsi="Times New Roman" w:cs="Times New Roman"/>
                <w:szCs w:val="21"/>
              </w:rPr>
              <w:t>593,730</w:t>
            </w:r>
          </w:p>
        </w:tc>
        <w:tc>
          <w:tcPr>
            <w:tcW w:w="1071" w:type="dxa"/>
            <w:shd w:val="clear" w:color="auto" w:fill="auto"/>
            <w:vAlign w:val="center"/>
          </w:tcPr>
          <w:p w14:paraId="0FED3C63" w14:textId="77777777" w:rsidR="00D73F26" w:rsidRPr="00E075A6" w:rsidRDefault="00812AD1" w:rsidP="00D73F26">
            <w:pPr>
              <w:spacing w:before="40" w:after="40"/>
              <w:jc w:val="right"/>
              <w:rPr>
                <w:rFonts w:ascii="Times New Roman" w:eastAsia="宋体" w:hAnsi="Times New Roman" w:cs="Times New Roman"/>
                <w:szCs w:val="21"/>
              </w:rPr>
            </w:pPr>
            <w:r w:rsidRPr="00E075A6">
              <w:rPr>
                <w:rFonts w:ascii="Times New Roman" w:eastAsia="宋体" w:hAnsi="Times New Roman" w:cs="Times New Roman"/>
                <w:szCs w:val="21"/>
              </w:rPr>
              <w:t>0.05</w:t>
            </w:r>
            <w:r w:rsidR="00D73F26" w:rsidRPr="00E075A6">
              <w:rPr>
                <w:rFonts w:ascii="Times New Roman" w:eastAsia="宋体" w:hAnsi="Times New Roman" w:cs="Times New Roman"/>
                <w:szCs w:val="21"/>
              </w:rPr>
              <w:t>%</w:t>
            </w:r>
          </w:p>
        </w:tc>
        <w:tc>
          <w:tcPr>
            <w:tcW w:w="1071" w:type="dxa"/>
            <w:shd w:val="clear" w:color="auto" w:fill="auto"/>
            <w:vAlign w:val="center"/>
          </w:tcPr>
          <w:p w14:paraId="1B325DFC" w14:textId="77777777" w:rsidR="00D73F26" w:rsidRPr="00E075A6" w:rsidRDefault="00812AD1" w:rsidP="00D73F26">
            <w:pPr>
              <w:spacing w:before="40" w:after="40"/>
              <w:jc w:val="right"/>
              <w:rPr>
                <w:rFonts w:ascii="Times New Roman" w:eastAsia="宋体" w:hAnsi="Times New Roman" w:cs="Times New Roman"/>
                <w:szCs w:val="21"/>
              </w:rPr>
            </w:pPr>
            <w:r w:rsidRPr="00E075A6">
              <w:rPr>
                <w:rFonts w:ascii="Times New Roman" w:eastAsia="宋体" w:hAnsi="Times New Roman" w:cs="Times New Roman"/>
                <w:szCs w:val="21"/>
              </w:rPr>
              <w:t>121,600</w:t>
            </w:r>
          </w:p>
        </w:tc>
        <w:tc>
          <w:tcPr>
            <w:tcW w:w="1071" w:type="dxa"/>
            <w:shd w:val="clear" w:color="auto" w:fill="auto"/>
            <w:vAlign w:val="center"/>
          </w:tcPr>
          <w:p w14:paraId="764C52FA" w14:textId="77777777" w:rsidR="00D73F26" w:rsidRPr="00E075A6" w:rsidRDefault="00812AD1" w:rsidP="00D73F26">
            <w:pPr>
              <w:spacing w:before="40" w:after="40"/>
              <w:jc w:val="right"/>
              <w:rPr>
                <w:rFonts w:ascii="Times New Roman" w:eastAsia="宋体" w:hAnsi="Times New Roman" w:cs="Times New Roman"/>
                <w:szCs w:val="21"/>
              </w:rPr>
            </w:pPr>
            <w:r w:rsidRPr="00E075A6">
              <w:rPr>
                <w:rFonts w:ascii="Times New Roman" w:eastAsia="宋体" w:hAnsi="Times New Roman" w:cs="Times New Roman"/>
                <w:szCs w:val="21"/>
              </w:rPr>
              <w:t>0.01%</w:t>
            </w:r>
          </w:p>
        </w:tc>
        <w:tc>
          <w:tcPr>
            <w:tcW w:w="1096" w:type="dxa"/>
            <w:shd w:val="clear" w:color="auto" w:fill="auto"/>
            <w:vAlign w:val="center"/>
          </w:tcPr>
          <w:p w14:paraId="69183721" w14:textId="77777777" w:rsidR="00D73F26" w:rsidRPr="00E075A6" w:rsidRDefault="00D73F26" w:rsidP="00D73F26">
            <w:pPr>
              <w:spacing w:before="40" w:after="40"/>
              <w:jc w:val="right"/>
              <w:rPr>
                <w:rFonts w:ascii="Times New Roman" w:eastAsia="宋体" w:hAnsi="Times New Roman" w:cs="Times New Roman"/>
                <w:szCs w:val="21"/>
              </w:rPr>
            </w:pPr>
            <w:r w:rsidRPr="00E075A6">
              <w:rPr>
                <w:rFonts w:ascii="Times New Roman" w:hAnsi="Times New Roman" w:cs="Times New Roman"/>
                <w:szCs w:val="21"/>
              </w:rPr>
              <w:t>5,805,970</w:t>
            </w:r>
          </w:p>
        </w:tc>
        <w:tc>
          <w:tcPr>
            <w:tcW w:w="1134" w:type="dxa"/>
            <w:shd w:val="clear" w:color="auto" w:fill="auto"/>
            <w:vAlign w:val="center"/>
          </w:tcPr>
          <w:p w14:paraId="6107E5FF" w14:textId="77777777" w:rsidR="00D73F26" w:rsidRPr="00E075A6" w:rsidRDefault="00D73F26" w:rsidP="00D73F26">
            <w:pPr>
              <w:spacing w:before="40" w:after="40"/>
              <w:jc w:val="right"/>
              <w:rPr>
                <w:rFonts w:ascii="Times New Roman" w:eastAsia="宋体" w:hAnsi="Times New Roman" w:cs="Times New Roman"/>
                <w:szCs w:val="21"/>
              </w:rPr>
            </w:pPr>
            <w:r w:rsidRPr="00E075A6">
              <w:rPr>
                <w:rFonts w:ascii="Times New Roman" w:hAnsi="Times New Roman" w:cs="Times New Roman"/>
                <w:szCs w:val="21"/>
              </w:rPr>
              <w:t>0.48%</w:t>
            </w:r>
          </w:p>
        </w:tc>
        <w:tc>
          <w:tcPr>
            <w:tcW w:w="1134" w:type="dxa"/>
            <w:shd w:val="clear" w:color="auto" w:fill="auto"/>
            <w:vAlign w:val="center"/>
          </w:tcPr>
          <w:p w14:paraId="070F4EE4" w14:textId="77777777" w:rsidR="00D73F26" w:rsidRPr="00E075A6" w:rsidRDefault="00D73F26" w:rsidP="00D73F26">
            <w:pPr>
              <w:spacing w:before="40" w:after="40"/>
              <w:jc w:val="right"/>
              <w:rPr>
                <w:rFonts w:ascii="Times New Roman" w:eastAsia="宋体" w:hAnsi="Times New Roman" w:cs="Times New Roman"/>
                <w:szCs w:val="21"/>
              </w:rPr>
            </w:pPr>
            <w:r w:rsidRPr="00E075A6">
              <w:rPr>
                <w:rFonts w:ascii="Times New Roman" w:eastAsia="宋体" w:hAnsi="Times New Roman" w:cs="Times New Roman"/>
                <w:szCs w:val="21"/>
              </w:rPr>
              <w:t>0</w:t>
            </w:r>
          </w:p>
        </w:tc>
        <w:tc>
          <w:tcPr>
            <w:tcW w:w="1062" w:type="dxa"/>
            <w:shd w:val="clear" w:color="auto" w:fill="auto"/>
            <w:vAlign w:val="center"/>
          </w:tcPr>
          <w:p w14:paraId="71523FD7" w14:textId="77777777" w:rsidR="00D73F26" w:rsidRPr="00E075A6" w:rsidRDefault="00D73F26" w:rsidP="00D73F26">
            <w:pPr>
              <w:spacing w:before="40" w:after="40"/>
              <w:jc w:val="right"/>
              <w:rPr>
                <w:rFonts w:ascii="Times New Roman" w:eastAsia="宋体" w:hAnsi="Times New Roman" w:cs="Times New Roman"/>
                <w:szCs w:val="21"/>
              </w:rPr>
            </w:pPr>
            <w:r w:rsidRPr="00E075A6">
              <w:rPr>
                <w:rFonts w:ascii="Times New Roman" w:eastAsia="宋体" w:hAnsi="Times New Roman" w:cs="Times New Roman"/>
                <w:szCs w:val="21"/>
              </w:rPr>
              <w:t>0</w:t>
            </w:r>
          </w:p>
        </w:tc>
      </w:tr>
    </w:tbl>
    <w:p w14:paraId="628AE747" w14:textId="77777777" w:rsidR="00604A54" w:rsidRPr="00E075A6" w:rsidRDefault="00E52590" w:rsidP="001311A8">
      <w:pPr>
        <w:spacing w:beforeLines="50" w:before="156" w:line="360" w:lineRule="auto"/>
        <w:jc w:val="both"/>
        <w:rPr>
          <w:rFonts w:ascii="Times New Roman" w:hAnsi="Times New Roman" w:cs="Times New Roman"/>
          <w:b/>
          <w:sz w:val="24"/>
          <w:szCs w:val="24"/>
        </w:rPr>
      </w:pPr>
      <w:r w:rsidRPr="00E075A6">
        <w:rPr>
          <w:rFonts w:ascii="Times New Roman" w:hAnsi="Times New Roman" w:cs="Times New Roman"/>
          <w:b/>
          <w:sz w:val="24"/>
          <w:szCs w:val="24"/>
        </w:rPr>
        <w:t>前</w:t>
      </w:r>
      <w:r w:rsidRPr="00E075A6">
        <w:rPr>
          <w:rFonts w:ascii="Times New Roman" w:hAnsi="Times New Roman" w:cs="Times New Roman"/>
          <w:b/>
          <w:sz w:val="24"/>
          <w:szCs w:val="24"/>
        </w:rPr>
        <w:t>10</w:t>
      </w:r>
      <w:r w:rsidRPr="00E075A6">
        <w:rPr>
          <w:rFonts w:ascii="Times New Roman" w:hAnsi="Times New Roman" w:cs="Times New Roman"/>
          <w:b/>
          <w:sz w:val="24"/>
          <w:szCs w:val="24"/>
        </w:rPr>
        <w:t>名股东及前</w:t>
      </w:r>
      <w:r w:rsidRPr="00E075A6">
        <w:rPr>
          <w:rFonts w:ascii="Times New Roman" w:hAnsi="Times New Roman" w:cs="Times New Roman"/>
          <w:b/>
          <w:sz w:val="24"/>
          <w:szCs w:val="24"/>
        </w:rPr>
        <w:t>10</w:t>
      </w:r>
      <w:r w:rsidRPr="00E075A6">
        <w:rPr>
          <w:rFonts w:ascii="Times New Roman" w:hAnsi="Times New Roman" w:cs="Times New Roman"/>
          <w:b/>
          <w:sz w:val="24"/>
          <w:szCs w:val="24"/>
        </w:rPr>
        <w:t>名无限售流通股股东因转融通出借</w:t>
      </w:r>
      <w:r w:rsidRPr="00E075A6">
        <w:rPr>
          <w:rFonts w:ascii="Times New Roman" w:hAnsi="Times New Roman" w:cs="Times New Roman"/>
          <w:b/>
          <w:sz w:val="24"/>
          <w:szCs w:val="24"/>
        </w:rPr>
        <w:t>/</w:t>
      </w:r>
      <w:r w:rsidRPr="00E075A6">
        <w:rPr>
          <w:rFonts w:ascii="Times New Roman" w:hAnsi="Times New Roman" w:cs="Times New Roman"/>
          <w:b/>
          <w:sz w:val="24"/>
          <w:szCs w:val="24"/>
        </w:rPr>
        <w:t>归还原因导致较上期发生变化</w:t>
      </w:r>
    </w:p>
    <w:p w14:paraId="05D7706E" w14:textId="77777777" w:rsidR="00933166" w:rsidRPr="00E075A6" w:rsidRDefault="00933166" w:rsidP="00933166">
      <w:pPr>
        <w:spacing w:before="100" w:after="100" w:line="360" w:lineRule="auto"/>
        <w:rPr>
          <w:rFonts w:ascii="Times New Roman" w:eastAsia="宋体" w:hAnsi="Times New Roman" w:cs="Times New Roman"/>
          <w:sz w:val="24"/>
          <w:szCs w:val="24"/>
        </w:rPr>
      </w:pPr>
      <w:r w:rsidRPr="00E075A6">
        <w:rPr>
          <w:rFonts w:ascii="Times New Roman" w:eastAsia="宋体" w:hAnsi="Times New Roman" w:cs="Times New Roman"/>
          <w:sz w:val="24"/>
          <w:szCs w:val="24"/>
        </w:rPr>
        <w:t>□</w:t>
      </w:r>
      <w:r w:rsidRPr="00E075A6">
        <w:rPr>
          <w:rFonts w:ascii="Times New Roman" w:eastAsia="宋体" w:hAnsi="Times New Roman" w:cs="Times New Roman"/>
          <w:sz w:val="24"/>
          <w:szCs w:val="24"/>
        </w:rPr>
        <w:t>适用</w:t>
      </w:r>
      <w:r w:rsidRPr="00E075A6">
        <w:rPr>
          <w:rFonts w:ascii="Times New Roman" w:eastAsia="宋体" w:hAnsi="Times New Roman" w:cs="Times New Roman"/>
          <w:sz w:val="24"/>
          <w:szCs w:val="24"/>
        </w:rPr>
        <w:t xml:space="preserve"> </w:t>
      </w:r>
      <w:r w:rsidRPr="00E075A6">
        <w:rPr>
          <w:rFonts w:ascii="Times New Roman" w:eastAsia="宋体" w:hAnsi="Times New Roman" w:cs="Times New Roman"/>
          <w:sz w:val="24"/>
          <w:szCs w:val="24"/>
        </w:rPr>
        <w:sym w:font="Wingdings 2" w:char="F052"/>
      </w:r>
      <w:r w:rsidRPr="00E075A6">
        <w:rPr>
          <w:rFonts w:ascii="Times New Roman" w:eastAsia="宋体" w:hAnsi="Times New Roman" w:cs="Times New Roman"/>
          <w:sz w:val="24"/>
          <w:szCs w:val="24"/>
        </w:rPr>
        <w:t>不适用</w:t>
      </w:r>
    </w:p>
    <w:p w14:paraId="3500D313" w14:textId="77777777" w:rsidR="00604A54" w:rsidRPr="00E075A6" w:rsidRDefault="00E52590" w:rsidP="006B6412">
      <w:pPr>
        <w:pStyle w:val="headingh1"/>
        <w:spacing w:beforeLines="50" w:before="156" w:afterLines="50" w:after="156" w:line="360" w:lineRule="auto"/>
        <w:rPr>
          <w:rFonts w:ascii="Times New Roman" w:eastAsia="宋体" w:hAnsi="Times New Roman" w:cs="Times New Roman"/>
          <w:b/>
          <w:bCs/>
          <w:sz w:val="24"/>
          <w:szCs w:val="24"/>
        </w:rPr>
      </w:pPr>
      <w:bookmarkStart w:id="7" w:name="_Toc988895"/>
      <w:r w:rsidRPr="00E075A6">
        <w:rPr>
          <w:rFonts w:ascii="Times New Roman" w:eastAsia="宋体" w:hAnsi="Times New Roman" w:cs="Times New Roman"/>
          <w:b/>
          <w:bCs/>
          <w:sz w:val="24"/>
          <w:szCs w:val="24"/>
        </w:rPr>
        <w:t>（二）</w:t>
      </w:r>
      <w:r w:rsidRPr="00E075A6">
        <w:rPr>
          <w:rFonts w:ascii="Times New Roman" w:eastAsia="宋体" w:hAnsi="Times New Roman" w:cs="Times New Roman"/>
          <w:b/>
          <w:bCs/>
          <w:sz w:val="24"/>
          <w:szCs w:val="24"/>
        </w:rPr>
        <w:t xml:space="preserve"> </w:t>
      </w:r>
      <w:r w:rsidRPr="00E075A6">
        <w:rPr>
          <w:rFonts w:ascii="Times New Roman" w:eastAsia="宋体" w:hAnsi="Times New Roman" w:cs="Times New Roman"/>
          <w:b/>
          <w:bCs/>
          <w:sz w:val="24"/>
          <w:szCs w:val="24"/>
        </w:rPr>
        <w:t>公司优先股股东总数及前</w:t>
      </w:r>
      <w:r w:rsidRPr="00E075A6">
        <w:rPr>
          <w:rFonts w:ascii="Times New Roman" w:eastAsia="宋体" w:hAnsi="Times New Roman" w:cs="Times New Roman"/>
          <w:b/>
          <w:bCs/>
          <w:sz w:val="24"/>
          <w:szCs w:val="24"/>
        </w:rPr>
        <w:t>10</w:t>
      </w:r>
      <w:r w:rsidRPr="00E075A6">
        <w:rPr>
          <w:rFonts w:ascii="Times New Roman" w:eastAsia="宋体" w:hAnsi="Times New Roman" w:cs="Times New Roman"/>
          <w:b/>
          <w:bCs/>
          <w:sz w:val="24"/>
          <w:szCs w:val="24"/>
        </w:rPr>
        <w:t>名优先股股东持股情况表</w:t>
      </w:r>
      <w:bookmarkEnd w:id="7"/>
    </w:p>
    <w:p w14:paraId="7BAE52B2" w14:textId="77777777" w:rsidR="00604A54" w:rsidRPr="00E075A6" w:rsidRDefault="00E52590" w:rsidP="00D73F26">
      <w:pPr>
        <w:spacing w:before="100" w:after="100" w:line="360" w:lineRule="auto"/>
        <w:rPr>
          <w:rFonts w:ascii="Times New Roman" w:eastAsia="宋体" w:hAnsi="Times New Roman" w:cs="Times New Roman"/>
          <w:sz w:val="24"/>
          <w:szCs w:val="24"/>
        </w:rPr>
      </w:pPr>
      <w:r w:rsidRPr="00E075A6">
        <w:rPr>
          <w:rFonts w:ascii="Times New Roman" w:eastAsia="宋体" w:hAnsi="Times New Roman" w:cs="Times New Roman"/>
          <w:sz w:val="24"/>
          <w:szCs w:val="24"/>
        </w:rPr>
        <w:t>□</w:t>
      </w:r>
      <w:r w:rsidRPr="00E075A6">
        <w:rPr>
          <w:rFonts w:ascii="Times New Roman" w:eastAsia="宋体" w:hAnsi="Times New Roman" w:cs="Times New Roman"/>
          <w:sz w:val="24"/>
          <w:szCs w:val="24"/>
        </w:rPr>
        <w:t>适用</w:t>
      </w:r>
      <w:r w:rsidRPr="00E075A6">
        <w:rPr>
          <w:rFonts w:ascii="Times New Roman" w:eastAsia="宋体" w:hAnsi="Times New Roman" w:cs="Times New Roman"/>
          <w:sz w:val="24"/>
          <w:szCs w:val="24"/>
        </w:rPr>
        <w:t xml:space="preserve"> </w:t>
      </w:r>
      <w:r w:rsidRPr="00E075A6">
        <w:rPr>
          <w:rFonts w:ascii="Times New Roman" w:eastAsia="宋体" w:hAnsi="Times New Roman" w:cs="Times New Roman"/>
          <w:sz w:val="24"/>
          <w:szCs w:val="24"/>
        </w:rPr>
        <w:sym w:font="Wingdings 2" w:char="F052"/>
      </w:r>
      <w:r w:rsidRPr="00E075A6">
        <w:rPr>
          <w:rFonts w:ascii="Times New Roman" w:eastAsia="宋体" w:hAnsi="Times New Roman" w:cs="Times New Roman"/>
          <w:sz w:val="24"/>
          <w:szCs w:val="24"/>
        </w:rPr>
        <w:t>不适用</w:t>
      </w:r>
    </w:p>
    <w:p w14:paraId="69A76BDA" w14:textId="77777777" w:rsidR="00604A54" w:rsidRPr="00E075A6" w:rsidRDefault="00E52590" w:rsidP="006B6412">
      <w:pPr>
        <w:pStyle w:val="headingh1"/>
        <w:spacing w:beforeLines="50" w:before="156" w:afterLines="50" w:after="156" w:line="360" w:lineRule="auto"/>
        <w:rPr>
          <w:rFonts w:ascii="Times New Roman" w:eastAsia="宋体" w:hAnsi="Times New Roman" w:cs="Times New Roman"/>
          <w:b/>
          <w:bCs/>
          <w:sz w:val="24"/>
          <w:szCs w:val="24"/>
        </w:rPr>
      </w:pPr>
      <w:bookmarkStart w:id="8" w:name="_Toc988896"/>
      <w:r w:rsidRPr="00E075A6">
        <w:rPr>
          <w:rFonts w:ascii="Times New Roman" w:eastAsia="宋体" w:hAnsi="Times New Roman" w:cs="Times New Roman"/>
          <w:b/>
          <w:bCs/>
          <w:sz w:val="24"/>
          <w:szCs w:val="24"/>
        </w:rPr>
        <w:t>三、其他重要事项</w:t>
      </w:r>
      <w:bookmarkEnd w:id="8"/>
    </w:p>
    <w:p w14:paraId="56E16755" w14:textId="77777777" w:rsidR="00604A54" w:rsidRPr="00E075A6" w:rsidRDefault="00E52590" w:rsidP="00B45C6F">
      <w:pPr>
        <w:spacing w:beforeLines="50" w:before="156" w:afterLines="50" w:after="156" w:line="360" w:lineRule="auto"/>
        <w:rPr>
          <w:rFonts w:ascii="Times New Roman" w:eastAsia="宋体" w:hAnsi="Times New Roman" w:cs="Times New Roman"/>
          <w:sz w:val="24"/>
          <w:szCs w:val="24"/>
        </w:rPr>
      </w:pPr>
      <w:r w:rsidRPr="00E075A6">
        <w:rPr>
          <w:rFonts w:ascii="Times New Roman" w:eastAsia="宋体" w:hAnsi="Times New Roman" w:cs="Times New Roman"/>
          <w:sz w:val="24"/>
          <w:szCs w:val="24"/>
        </w:rPr>
        <w:t>□</w:t>
      </w:r>
      <w:r w:rsidRPr="00E075A6">
        <w:rPr>
          <w:rFonts w:ascii="Times New Roman" w:eastAsia="宋体" w:hAnsi="Times New Roman" w:cs="Times New Roman"/>
          <w:sz w:val="24"/>
          <w:szCs w:val="24"/>
        </w:rPr>
        <w:t>适用</w:t>
      </w:r>
      <w:r w:rsidRPr="00E075A6">
        <w:rPr>
          <w:rFonts w:ascii="Times New Roman" w:eastAsia="宋体" w:hAnsi="Times New Roman" w:cs="Times New Roman"/>
          <w:sz w:val="24"/>
          <w:szCs w:val="24"/>
        </w:rPr>
        <w:t xml:space="preserve"> </w:t>
      </w:r>
      <w:r w:rsidRPr="00E075A6">
        <w:rPr>
          <w:rFonts w:ascii="Times New Roman" w:eastAsia="宋体" w:hAnsi="Times New Roman" w:cs="Times New Roman"/>
          <w:sz w:val="24"/>
          <w:szCs w:val="24"/>
        </w:rPr>
        <w:sym w:font="Wingdings 2" w:char="F052"/>
      </w:r>
      <w:r w:rsidRPr="00E075A6">
        <w:rPr>
          <w:rFonts w:ascii="Times New Roman" w:eastAsia="宋体" w:hAnsi="Times New Roman" w:cs="Times New Roman"/>
          <w:sz w:val="24"/>
          <w:szCs w:val="24"/>
        </w:rPr>
        <w:t>不适用</w:t>
      </w:r>
    </w:p>
    <w:p w14:paraId="2045F941" w14:textId="77777777" w:rsidR="00604A54" w:rsidRPr="00E075A6" w:rsidRDefault="00E52590" w:rsidP="00B45C6F">
      <w:pPr>
        <w:pStyle w:val="2"/>
        <w:spacing w:beforeLines="50" w:afterLines="50" w:line="360" w:lineRule="auto"/>
        <w:rPr>
          <w:rFonts w:ascii="Times New Roman" w:eastAsia="宋体" w:hAnsi="Times New Roman" w:cs="Times New Roman"/>
          <w:b/>
          <w:bCs/>
          <w:sz w:val="24"/>
          <w:szCs w:val="24"/>
        </w:rPr>
      </w:pPr>
      <w:bookmarkStart w:id="9" w:name="_Toc988897"/>
      <w:r w:rsidRPr="00E075A6">
        <w:rPr>
          <w:rFonts w:ascii="Times New Roman" w:eastAsia="宋体" w:hAnsi="Times New Roman" w:cs="Times New Roman"/>
          <w:b/>
          <w:bCs/>
          <w:sz w:val="24"/>
          <w:szCs w:val="24"/>
        </w:rPr>
        <w:t>四、季度财务报表</w:t>
      </w:r>
      <w:bookmarkEnd w:id="9"/>
    </w:p>
    <w:p w14:paraId="3777F021" w14:textId="77777777" w:rsidR="00604A54" w:rsidRPr="00E075A6" w:rsidRDefault="00E52590" w:rsidP="00B45C6F">
      <w:pPr>
        <w:pStyle w:val="2"/>
        <w:spacing w:beforeLines="50" w:afterLines="50" w:line="360" w:lineRule="auto"/>
        <w:rPr>
          <w:rFonts w:ascii="Times New Roman" w:eastAsia="宋体" w:hAnsi="Times New Roman" w:cs="Times New Roman"/>
          <w:b/>
          <w:bCs/>
          <w:sz w:val="24"/>
          <w:szCs w:val="24"/>
        </w:rPr>
      </w:pPr>
      <w:bookmarkStart w:id="10" w:name="_Toc988898"/>
      <w:r w:rsidRPr="00E075A6">
        <w:rPr>
          <w:rFonts w:ascii="Times New Roman" w:eastAsia="宋体" w:hAnsi="Times New Roman" w:cs="Times New Roman"/>
          <w:b/>
          <w:bCs/>
          <w:sz w:val="24"/>
          <w:szCs w:val="24"/>
        </w:rPr>
        <w:t>（一）</w:t>
      </w:r>
      <w:r w:rsidRPr="00E075A6">
        <w:rPr>
          <w:rFonts w:ascii="Times New Roman" w:eastAsia="宋体" w:hAnsi="Times New Roman" w:cs="Times New Roman"/>
          <w:b/>
          <w:bCs/>
          <w:sz w:val="24"/>
          <w:szCs w:val="24"/>
        </w:rPr>
        <w:t xml:space="preserve"> </w:t>
      </w:r>
      <w:r w:rsidRPr="00E075A6">
        <w:rPr>
          <w:rFonts w:ascii="Times New Roman" w:eastAsia="宋体" w:hAnsi="Times New Roman" w:cs="Times New Roman"/>
          <w:b/>
          <w:bCs/>
          <w:sz w:val="24"/>
          <w:szCs w:val="24"/>
        </w:rPr>
        <w:t>财务报表</w:t>
      </w:r>
      <w:bookmarkEnd w:id="10"/>
    </w:p>
    <w:p w14:paraId="0F4400B3" w14:textId="0B27A816" w:rsidR="00604A54" w:rsidRPr="00B45C6F" w:rsidRDefault="00E52590" w:rsidP="00B45C6F">
      <w:pPr>
        <w:pStyle w:val="3"/>
        <w:spacing w:beforeLines="50" w:before="156" w:afterLines="50" w:after="156" w:line="360" w:lineRule="auto"/>
        <w:jc w:val="left"/>
        <w:rPr>
          <w:rFonts w:ascii="Times New Roman" w:eastAsiaTheme="minorEastAsia" w:hAnsi="Times New Roman" w:cs="Times New Roman"/>
          <w:b/>
          <w:bCs/>
          <w:sz w:val="24"/>
          <w:szCs w:val="24"/>
        </w:rPr>
      </w:pPr>
      <w:bookmarkStart w:id="11" w:name="_Toc988899"/>
      <w:r w:rsidRPr="00B45C6F">
        <w:rPr>
          <w:rFonts w:ascii="Times New Roman" w:eastAsiaTheme="minorEastAsia" w:hAnsi="Times New Roman" w:cs="Times New Roman"/>
          <w:b/>
          <w:bCs/>
          <w:sz w:val="24"/>
          <w:szCs w:val="24"/>
        </w:rPr>
        <w:t>1</w:t>
      </w:r>
      <w:r w:rsidR="004A3216">
        <w:rPr>
          <w:rFonts w:ascii="Times New Roman" w:eastAsiaTheme="minorEastAsia" w:hAnsi="Times New Roman" w:cs="Times New Roman" w:hint="eastAsia"/>
          <w:b/>
          <w:bCs/>
          <w:sz w:val="24"/>
          <w:szCs w:val="24"/>
        </w:rPr>
        <w:t>.</w:t>
      </w:r>
      <w:r w:rsidR="004A3216">
        <w:rPr>
          <w:rFonts w:ascii="Times New Roman" w:eastAsiaTheme="minorEastAsia" w:hAnsi="Times New Roman" w:cs="Times New Roman"/>
          <w:b/>
          <w:bCs/>
          <w:sz w:val="24"/>
          <w:szCs w:val="24"/>
        </w:rPr>
        <w:t xml:space="preserve"> </w:t>
      </w:r>
      <w:r w:rsidRPr="00B45C6F">
        <w:rPr>
          <w:rFonts w:ascii="Times New Roman" w:eastAsiaTheme="minorEastAsia" w:hAnsi="Times New Roman" w:cs="Times New Roman"/>
          <w:b/>
          <w:bCs/>
          <w:sz w:val="24"/>
          <w:szCs w:val="24"/>
        </w:rPr>
        <w:t>合并资产负债表</w:t>
      </w:r>
      <w:bookmarkEnd w:id="11"/>
    </w:p>
    <w:p w14:paraId="3EDB9D48" w14:textId="77777777" w:rsidR="00604A54" w:rsidRPr="00E075A6" w:rsidRDefault="00E52590" w:rsidP="00D73F26">
      <w:pPr>
        <w:spacing w:before="100" w:after="100" w:line="360" w:lineRule="auto"/>
        <w:rPr>
          <w:rFonts w:ascii="Times New Roman" w:eastAsia="宋体" w:hAnsi="Times New Roman" w:cs="Times New Roman"/>
          <w:sz w:val="24"/>
          <w:szCs w:val="24"/>
        </w:rPr>
      </w:pPr>
      <w:r w:rsidRPr="00E075A6">
        <w:rPr>
          <w:rFonts w:ascii="Times New Roman" w:eastAsia="宋体" w:hAnsi="Times New Roman" w:cs="Times New Roman"/>
          <w:sz w:val="24"/>
          <w:szCs w:val="24"/>
        </w:rPr>
        <w:t>编制单位：崇义章源钨业股份有限公司</w:t>
      </w:r>
    </w:p>
    <w:p w14:paraId="0A2DAD39" w14:textId="77777777" w:rsidR="00604A54" w:rsidRPr="00E075A6" w:rsidRDefault="00E52590" w:rsidP="00D73F26">
      <w:pPr>
        <w:spacing w:line="360" w:lineRule="auto"/>
        <w:jc w:val="center"/>
        <w:rPr>
          <w:rFonts w:ascii="Times New Roman" w:eastAsia="宋体" w:hAnsi="Times New Roman" w:cs="Times New Roman"/>
          <w:szCs w:val="21"/>
        </w:rPr>
      </w:pPr>
      <w:r w:rsidRPr="00E075A6">
        <w:rPr>
          <w:rFonts w:ascii="Times New Roman" w:eastAsia="宋体" w:hAnsi="Times New Roman" w:cs="Times New Roman"/>
          <w:szCs w:val="21"/>
        </w:rPr>
        <w:t>2024</w:t>
      </w:r>
      <w:r w:rsidRPr="00E075A6">
        <w:rPr>
          <w:rFonts w:ascii="Times New Roman" w:eastAsia="宋体" w:hAnsi="Times New Roman" w:cs="Times New Roman"/>
          <w:szCs w:val="21"/>
        </w:rPr>
        <w:t>年</w:t>
      </w:r>
      <w:r w:rsidRPr="00E075A6">
        <w:rPr>
          <w:rFonts w:ascii="Times New Roman" w:eastAsia="宋体" w:hAnsi="Times New Roman" w:cs="Times New Roman"/>
          <w:szCs w:val="21"/>
        </w:rPr>
        <w:t>09</w:t>
      </w:r>
      <w:r w:rsidRPr="00E075A6">
        <w:rPr>
          <w:rFonts w:ascii="Times New Roman" w:eastAsia="宋体" w:hAnsi="Times New Roman" w:cs="Times New Roman"/>
          <w:szCs w:val="21"/>
        </w:rPr>
        <w:t>月</w:t>
      </w:r>
      <w:r w:rsidRPr="00E075A6">
        <w:rPr>
          <w:rFonts w:ascii="Times New Roman" w:eastAsia="宋体" w:hAnsi="Times New Roman" w:cs="Times New Roman"/>
          <w:szCs w:val="21"/>
        </w:rPr>
        <w:t>30</w:t>
      </w:r>
      <w:r w:rsidRPr="00E075A6">
        <w:rPr>
          <w:rFonts w:ascii="Times New Roman" w:eastAsia="宋体" w:hAnsi="Times New Roman" w:cs="Times New Roman"/>
          <w:szCs w:val="21"/>
        </w:rPr>
        <w:t>日</w:t>
      </w:r>
    </w:p>
    <w:p w14:paraId="155B23EC" w14:textId="77777777" w:rsidR="00604A54" w:rsidRPr="00E075A6" w:rsidRDefault="00E52590" w:rsidP="00E075A6">
      <w:pPr>
        <w:spacing w:line="360" w:lineRule="auto"/>
        <w:jc w:val="right"/>
        <w:rPr>
          <w:rFonts w:ascii="Times New Roman" w:eastAsia="宋体" w:hAnsi="Times New Roman" w:cs="Times New Roman"/>
          <w:bCs/>
        </w:rPr>
      </w:pPr>
      <w:r w:rsidRPr="00E075A6">
        <w:rPr>
          <w:rFonts w:ascii="Times New Roman" w:eastAsia="宋体" w:hAnsi="Times New Roman" w:cs="Times New Roman"/>
          <w:bCs/>
        </w:rPr>
        <w:t>单位：元</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6"/>
        <w:gridCol w:w="2693"/>
        <w:gridCol w:w="2550"/>
      </w:tblGrid>
      <w:tr w:rsidR="00E52590" w:rsidRPr="00E075A6" w14:paraId="023529CD" w14:textId="77777777" w:rsidTr="00C63BBF">
        <w:trPr>
          <w:trHeight w:val="454"/>
          <w:jc w:val="center"/>
        </w:trPr>
        <w:tc>
          <w:tcPr>
            <w:tcW w:w="4396" w:type="dxa"/>
            <w:shd w:val="clear" w:color="auto" w:fill="D3D3D3"/>
            <w:vAlign w:val="center"/>
          </w:tcPr>
          <w:p w14:paraId="647DE1C2" w14:textId="77777777" w:rsidR="00604A54" w:rsidRPr="00E075A6" w:rsidRDefault="00E52590" w:rsidP="00D73F26">
            <w:pPr>
              <w:jc w:val="center"/>
              <w:rPr>
                <w:rFonts w:ascii="Times New Roman" w:hAnsi="Times New Roman" w:cs="Times New Roman"/>
                <w:szCs w:val="21"/>
              </w:rPr>
            </w:pPr>
            <w:r w:rsidRPr="00E075A6">
              <w:rPr>
                <w:rFonts w:ascii="Times New Roman" w:hAnsi="Times New Roman" w:cs="Times New Roman"/>
                <w:szCs w:val="21"/>
              </w:rPr>
              <w:t>项目</w:t>
            </w:r>
          </w:p>
        </w:tc>
        <w:tc>
          <w:tcPr>
            <w:tcW w:w="2693" w:type="dxa"/>
            <w:shd w:val="clear" w:color="auto" w:fill="D3D3D3"/>
            <w:vAlign w:val="center"/>
          </w:tcPr>
          <w:p w14:paraId="4C4AC530" w14:textId="77777777" w:rsidR="00604A54" w:rsidRPr="00E075A6" w:rsidRDefault="00E52590" w:rsidP="00D73F26">
            <w:pPr>
              <w:jc w:val="center"/>
              <w:rPr>
                <w:rFonts w:ascii="Times New Roman" w:hAnsi="Times New Roman" w:cs="Times New Roman"/>
                <w:szCs w:val="21"/>
              </w:rPr>
            </w:pPr>
            <w:r w:rsidRPr="00E075A6">
              <w:rPr>
                <w:rFonts w:ascii="Times New Roman" w:hAnsi="Times New Roman" w:cs="Times New Roman"/>
                <w:szCs w:val="21"/>
              </w:rPr>
              <w:t>期末余额</w:t>
            </w:r>
          </w:p>
        </w:tc>
        <w:tc>
          <w:tcPr>
            <w:tcW w:w="2550" w:type="dxa"/>
            <w:shd w:val="clear" w:color="auto" w:fill="D3D3D3"/>
            <w:vAlign w:val="center"/>
          </w:tcPr>
          <w:p w14:paraId="6B7BA9FC" w14:textId="77777777" w:rsidR="00604A54" w:rsidRPr="00E075A6" w:rsidRDefault="00E52590" w:rsidP="00D73F26">
            <w:pPr>
              <w:jc w:val="center"/>
              <w:rPr>
                <w:rFonts w:ascii="Times New Roman" w:hAnsi="Times New Roman" w:cs="Times New Roman"/>
                <w:szCs w:val="21"/>
              </w:rPr>
            </w:pPr>
            <w:r w:rsidRPr="00E075A6">
              <w:rPr>
                <w:rFonts w:ascii="Times New Roman" w:hAnsi="Times New Roman" w:cs="Times New Roman"/>
                <w:szCs w:val="21"/>
              </w:rPr>
              <w:t>期初余额</w:t>
            </w:r>
          </w:p>
        </w:tc>
      </w:tr>
      <w:tr w:rsidR="00E52590" w:rsidRPr="00E075A6" w14:paraId="2CAA6344" w14:textId="77777777" w:rsidTr="00C63BBF">
        <w:trPr>
          <w:trHeight w:val="454"/>
          <w:jc w:val="center"/>
        </w:trPr>
        <w:tc>
          <w:tcPr>
            <w:tcW w:w="4396" w:type="dxa"/>
            <w:shd w:val="clear" w:color="auto" w:fill="D3D3D3"/>
            <w:vAlign w:val="center"/>
          </w:tcPr>
          <w:p w14:paraId="4C915DB0" w14:textId="77777777" w:rsidR="00604A54" w:rsidRPr="00E075A6" w:rsidRDefault="00E52590" w:rsidP="00D73F26">
            <w:pPr>
              <w:rPr>
                <w:rFonts w:ascii="Times New Roman" w:hAnsi="Times New Roman" w:cs="Times New Roman"/>
                <w:szCs w:val="21"/>
              </w:rPr>
            </w:pPr>
            <w:r w:rsidRPr="00E075A6">
              <w:rPr>
                <w:rFonts w:ascii="Times New Roman" w:hAnsi="Times New Roman" w:cs="Times New Roman"/>
                <w:szCs w:val="21"/>
              </w:rPr>
              <w:t>流动资产：</w:t>
            </w:r>
          </w:p>
        </w:tc>
        <w:tc>
          <w:tcPr>
            <w:tcW w:w="2693" w:type="dxa"/>
            <w:shd w:val="clear" w:color="auto" w:fill="D3D3D3"/>
            <w:vAlign w:val="center"/>
          </w:tcPr>
          <w:p w14:paraId="7FC3F5F6" w14:textId="77777777" w:rsidR="00604A54" w:rsidRPr="00E075A6" w:rsidRDefault="00604A54" w:rsidP="00D73F26">
            <w:pPr>
              <w:rPr>
                <w:rFonts w:ascii="Times New Roman" w:hAnsi="Times New Roman" w:cs="Times New Roman"/>
                <w:szCs w:val="21"/>
              </w:rPr>
            </w:pPr>
          </w:p>
        </w:tc>
        <w:tc>
          <w:tcPr>
            <w:tcW w:w="2550" w:type="dxa"/>
            <w:shd w:val="clear" w:color="auto" w:fill="D3D3D3"/>
            <w:vAlign w:val="center"/>
          </w:tcPr>
          <w:p w14:paraId="1BBFEB16" w14:textId="77777777" w:rsidR="00604A54" w:rsidRPr="00E075A6" w:rsidRDefault="00604A54" w:rsidP="00D73F26">
            <w:pPr>
              <w:rPr>
                <w:rFonts w:ascii="Times New Roman" w:hAnsi="Times New Roman" w:cs="Times New Roman"/>
                <w:szCs w:val="21"/>
              </w:rPr>
            </w:pPr>
          </w:p>
        </w:tc>
      </w:tr>
      <w:tr w:rsidR="00E52590" w:rsidRPr="00E075A6" w14:paraId="16A38E49" w14:textId="77777777" w:rsidTr="00C63BBF">
        <w:trPr>
          <w:trHeight w:val="454"/>
          <w:jc w:val="center"/>
        </w:trPr>
        <w:tc>
          <w:tcPr>
            <w:tcW w:w="4396" w:type="dxa"/>
            <w:shd w:val="clear" w:color="auto" w:fill="D3D3D3"/>
            <w:vAlign w:val="center"/>
          </w:tcPr>
          <w:p w14:paraId="1FAEEAFE"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货币资金</w:t>
            </w:r>
          </w:p>
        </w:tc>
        <w:tc>
          <w:tcPr>
            <w:tcW w:w="2693" w:type="dxa"/>
            <w:vAlign w:val="center"/>
          </w:tcPr>
          <w:p w14:paraId="1479CA19"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516,286,276.69</w:t>
            </w:r>
          </w:p>
        </w:tc>
        <w:tc>
          <w:tcPr>
            <w:tcW w:w="2550" w:type="dxa"/>
            <w:vAlign w:val="center"/>
          </w:tcPr>
          <w:p w14:paraId="1F4AE0EC"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660,541,033.05</w:t>
            </w:r>
          </w:p>
        </w:tc>
      </w:tr>
      <w:tr w:rsidR="00E52590" w:rsidRPr="00E075A6" w14:paraId="3BD6E0F4" w14:textId="77777777" w:rsidTr="00C63BBF">
        <w:trPr>
          <w:trHeight w:val="454"/>
          <w:jc w:val="center"/>
        </w:trPr>
        <w:tc>
          <w:tcPr>
            <w:tcW w:w="4396" w:type="dxa"/>
            <w:shd w:val="clear" w:color="auto" w:fill="D3D3D3"/>
            <w:vAlign w:val="center"/>
          </w:tcPr>
          <w:p w14:paraId="1B96441D"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结算备付金</w:t>
            </w:r>
          </w:p>
        </w:tc>
        <w:tc>
          <w:tcPr>
            <w:tcW w:w="2693" w:type="dxa"/>
            <w:vAlign w:val="center"/>
          </w:tcPr>
          <w:p w14:paraId="6EBFCBD9" w14:textId="77777777" w:rsidR="00604A54" w:rsidRPr="00E075A6" w:rsidRDefault="00604A54" w:rsidP="00D73F26">
            <w:pPr>
              <w:jc w:val="right"/>
              <w:rPr>
                <w:rFonts w:ascii="Times New Roman" w:hAnsi="Times New Roman" w:cs="Times New Roman"/>
                <w:szCs w:val="21"/>
              </w:rPr>
            </w:pPr>
          </w:p>
        </w:tc>
        <w:tc>
          <w:tcPr>
            <w:tcW w:w="2550" w:type="dxa"/>
            <w:vAlign w:val="center"/>
          </w:tcPr>
          <w:p w14:paraId="4EFC3054" w14:textId="77777777" w:rsidR="00604A54" w:rsidRPr="00E075A6" w:rsidRDefault="00604A54" w:rsidP="00D73F26">
            <w:pPr>
              <w:jc w:val="right"/>
              <w:rPr>
                <w:rFonts w:ascii="Times New Roman" w:hAnsi="Times New Roman" w:cs="Times New Roman"/>
                <w:szCs w:val="21"/>
              </w:rPr>
            </w:pPr>
          </w:p>
        </w:tc>
      </w:tr>
      <w:tr w:rsidR="00E52590" w:rsidRPr="00E075A6" w14:paraId="64ECD0F1" w14:textId="77777777" w:rsidTr="00C63BBF">
        <w:trPr>
          <w:trHeight w:val="454"/>
          <w:jc w:val="center"/>
        </w:trPr>
        <w:tc>
          <w:tcPr>
            <w:tcW w:w="4396" w:type="dxa"/>
            <w:shd w:val="clear" w:color="auto" w:fill="D3D3D3"/>
            <w:vAlign w:val="center"/>
          </w:tcPr>
          <w:p w14:paraId="3D80D3B2"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拆出资金</w:t>
            </w:r>
          </w:p>
        </w:tc>
        <w:tc>
          <w:tcPr>
            <w:tcW w:w="2693" w:type="dxa"/>
            <w:vAlign w:val="center"/>
          </w:tcPr>
          <w:p w14:paraId="12463274" w14:textId="77777777" w:rsidR="00604A54" w:rsidRPr="00E075A6" w:rsidRDefault="00604A54" w:rsidP="00D73F26">
            <w:pPr>
              <w:jc w:val="right"/>
              <w:rPr>
                <w:rFonts w:ascii="Times New Roman" w:hAnsi="Times New Roman" w:cs="Times New Roman"/>
                <w:szCs w:val="21"/>
              </w:rPr>
            </w:pPr>
          </w:p>
        </w:tc>
        <w:tc>
          <w:tcPr>
            <w:tcW w:w="2550" w:type="dxa"/>
            <w:vAlign w:val="center"/>
          </w:tcPr>
          <w:p w14:paraId="2A0A3700" w14:textId="77777777" w:rsidR="00604A54" w:rsidRPr="00E075A6" w:rsidRDefault="00604A54" w:rsidP="00D73F26">
            <w:pPr>
              <w:jc w:val="right"/>
              <w:rPr>
                <w:rFonts w:ascii="Times New Roman" w:hAnsi="Times New Roman" w:cs="Times New Roman"/>
                <w:szCs w:val="21"/>
              </w:rPr>
            </w:pPr>
          </w:p>
        </w:tc>
      </w:tr>
      <w:tr w:rsidR="00E52590" w:rsidRPr="00E075A6" w14:paraId="2507B3E9" w14:textId="77777777" w:rsidTr="00C63BBF">
        <w:trPr>
          <w:trHeight w:val="454"/>
          <w:jc w:val="center"/>
        </w:trPr>
        <w:tc>
          <w:tcPr>
            <w:tcW w:w="4396" w:type="dxa"/>
            <w:shd w:val="clear" w:color="auto" w:fill="D3D3D3"/>
            <w:vAlign w:val="center"/>
          </w:tcPr>
          <w:p w14:paraId="6C189480"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交易性金融资产</w:t>
            </w:r>
          </w:p>
        </w:tc>
        <w:tc>
          <w:tcPr>
            <w:tcW w:w="2693" w:type="dxa"/>
            <w:vAlign w:val="center"/>
          </w:tcPr>
          <w:p w14:paraId="0605E25F" w14:textId="77777777" w:rsidR="00604A54" w:rsidRPr="00E075A6" w:rsidRDefault="00604A54" w:rsidP="00D73F26">
            <w:pPr>
              <w:jc w:val="right"/>
              <w:rPr>
                <w:rFonts w:ascii="Times New Roman" w:hAnsi="Times New Roman" w:cs="Times New Roman"/>
                <w:szCs w:val="21"/>
              </w:rPr>
            </w:pPr>
          </w:p>
        </w:tc>
        <w:tc>
          <w:tcPr>
            <w:tcW w:w="2550" w:type="dxa"/>
            <w:vAlign w:val="center"/>
          </w:tcPr>
          <w:p w14:paraId="2ACA1155" w14:textId="77777777" w:rsidR="00604A54" w:rsidRPr="00E075A6" w:rsidRDefault="00604A54" w:rsidP="00D73F26">
            <w:pPr>
              <w:jc w:val="right"/>
              <w:rPr>
                <w:rFonts w:ascii="Times New Roman" w:hAnsi="Times New Roman" w:cs="Times New Roman"/>
                <w:szCs w:val="21"/>
              </w:rPr>
            </w:pPr>
          </w:p>
        </w:tc>
      </w:tr>
      <w:tr w:rsidR="00E52590" w:rsidRPr="00E075A6" w14:paraId="17D89D10" w14:textId="77777777" w:rsidTr="00C63BBF">
        <w:trPr>
          <w:trHeight w:val="454"/>
          <w:jc w:val="center"/>
        </w:trPr>
        <w:tc>
          <w:tcPr>
            <w:tcW w:w="4396" w:type="dxa"/>
            <w:shd w:val="clear" w:color="auto" w:fill="D3D3D3"/>
            <w:vAlign w:val="center"/>
          </w:tcPr>
          <w:p w14:paraId="338DB6CE"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衍生金融资产</w:t>
            </w:r>
          </w:p>
        </w:tc>
        <w:tc>
          <w:tcPr>
            <w:tcW w:w="2693" w:type="dxa"/>
            <w:vAlign w:val="center"/>
          </w:tcPr>
          <w:p w14:paraId="5EAAC969" w14:textId="77777777" w:rsidR="00604A54" w:rsidRPr="00E075A6" w:rsidRDefault="00604A54" w:rsidP="00D73F26">
            <w:pPr>
              <w:jc w:val="right"/>
              <w:rPr>
                <w:rFonts w:ascii="Times New Roman" w:hAnsi="Times New Roman" w:cs="Times New Roman"/>
                <w:szCs w:val="21"/>
              </w:rPr>
            </w:pPr>
          </w:p>
        </w:tc>
        <w:tc>
          <w:tcPr>
            <w:tcW w:w="2550" w:type="dxa"/>
            <w:vAlign w:val="center"/>
          </w:tcPr>
          <w:p w14:paraId="58FDB369" w14:textId="77777777" w:rsidR="00604A54" w:rsidRPr="00E075A6" w:rsidRDefault="00604A54" w:rsidP="00D73F26">
            <w:pPr>
              <w:jc w:val="right"/>
              <w:rPr>
                <w:rFonts w:ascii="Times New Roman" w:hAnsi="Times New Roman" w:cs="Times New Roman"/>
                <w:szCs w:val="21"/>
              </w:rPr>
            </w:pPr>
          </w:p>
        </w:tc>
      </w:tr>
      <w:tr w:rsidR="00E52590" w:rsidRPr="00E075A6" w14:paraId="037C739F" w14:textId="77777777" w:rsidTr="00C63BBF">
        <w:trPr>
          <w:trHeight w:val="454"/>
          <w:jc w:val="center"/>
        </w:trPr>
        <w:tc>
          <w:tcPr>
            <w:tcW w:w="4396" w:type="dxa"/>
            <w:shd w:val="clear" w:color="auto" w:fill="D3D3D3"/>
            <w:vAlign w:val="center"/>
          </w:tcPr>
          <w:p w14:paraId="6C0E2116"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应收票据</w:t>
            </w:r>
          </w:p>
        </w:tc>
        <w:tc>
          <w:tcPr>
            <w:tcW w:w="2693" w:type="dxa"/>
            <w:vAlign w:val="center"/>
          </w:tcPr>
          <w:p w14:paraId="7518449F"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4,812,410.11</w:t>
            </w:r>
          </w:p>
        </w:tc>
        <w:tc>
          <w:tcPr>
            <w:tcW w:w="2550" w:type="dxa"/>
            <w:vAlign w:val="center"/>
          </w:tcPr>
          <w:p w14:paraId="3F0D7CE0"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5,496,602.95</w:t>
            </w:r>
          </w:p>
        </w:tc>
      </w:tr>
      <w:tr w:rsidR="00E52590" w:rsidRPr="00E075A6" w14:paraId="792061E3" w14:textId="77777777" w:rsidTr="00C63BBF">
        <w:trPr>
          <w:trHeight w:val="454"/>
          <w:jc w:val="center"/>
        </w:trPr>
        <w:tc>
          <w:tcPr>
            <w:tcW w:w="4396" w:type="dxa"/>
            <w:shd w:val="clear" w:color="auto" w:fill="D3D3D3"/>
            <w:vAlign w:val="center"/>
          </w:tcPr>
          <w:p w14:paraId="586C50DC"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应收账款</w:t>
            </w:r>
          </w:p>
        </w:tc>
        <w:tc>
          <w:tcPr>
            <w:tcW w:w="2693" w:type="dxa"/>
            <w:vAlign w:val="center"/>
          </w:tcPr>
          <w:p w14:paraId="4E66E74E"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789,753,742.13</w:t>
            </w:r>
          </w:p>
        </w:tc>
        <w:tc>
          <w:tcPr>
            <w:tcW w:w="2550" w:type="dxa"/>
            <w:vAlign w:val="center"/>
          </w:tcPr>
          <w:p w14:paraId="5CC47DF1"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359,127,329.89</w:t>
            </w:r>
          </w:p>
        </w:tc>
      </w:tr>
      <w:tr w:rsidR="00E52590" w:rsidRPr="00E075A6" w14:paraId="0A28E381" w14:textId="77777777" w:rsidTr="00C63BBF">
        <w:trPr>
          <w:trHeight w:val="454"/>
          <w:jc w:val="center"/>
        </w:trPr>
        <w:tc>
          <w:tcPr>
            <w:tcW w:w="4396" w:type="dxa"/>
            <w:shd w:val="clear" w:color="auto" w:fill="D3D3D3"/>
            <w:vAlign w:val="center"/>
          </w:tcPr>
          <w:p w14:paraId="6A582B69"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应收款项融资</w:t>
            </w:r>
          </w:p>
        </w:tc>
        <w:tc>
          <w:tcPr>
            <w:tcW w:w="2693" w:type="dxa"/>
            <w:vAlign w:val="center"/>
          </w:tcPr>
          <w:p w14:paraId="5386555A"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182,791,629.08</w:t>
            </w:r>
          </w:p>
        </w:tc>
        <w:tc>
          <w:tcPr>
            <w:tcW w:w="2550" w:type="dxa"/>
            <w:vAlign w:val="center"/>
          </w:tcPr>
          <w:p w14:paraId="63854159"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205,177,930.33</w:t>
            </w:r>
          </w:p>
        </w:tc>
      </w:tr>
      <w:tr w:rsidR="00E52590" w:rsidRPr="00E075A6" w14:paraId="68EB3794" w14:textId="77777777" w:rsidTr="00C63BBF">
        <w:trPr>
          <w:trHeight w:val="454"/>
          <w:jc w:val="center"/>
        </w:trPr>
        <w:tc>
          <w:tcPr>
            <w:tcW w:w="4396" w:type="dxa"/>
            <w:shd w:val="clear" w:color="auto" w:fill="D3D3D3"/>
            <w:vAlign w:val="center"/>
          </w:tcPr>
          <w:p w14:paraId="5DAC7C1E"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预付款项</w:t>
            </w:r>
          </w:p>
        </w:tc>
        <w:tc>
          <w:tcPr>
            <w:tcW w:w="2693" w:type="dxa"/>
            <w:vAlign w:val="center"/>
          </w:tcPr>
          <w:p w14:paraId="3D2263D7"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13,238,869.90</w:t>
            </w:r>
          </w:p>
        </w:tc>
        <w:tc>
          <w:tcPr>
            <w:tcW w:w="2550" w:type="dxa"/>
            <w:vAlign w:val="center"/>
          </w:tcPr>
          <w:p w14:paraId="6B5CF9E2"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43,989,244.57</w:t>
            </w:r>
          </w:p>
        </w:tc>
      </w:tr>
      <w:tr w:rsidR="00E52590" w:rsidRPr="00E075A6" w14:paraId="468CBD0D" w14:textId="77777777" w:rsidTr="00C63BBF">
        <w:trPr>
          <w:trHeight w:val="454"/>
          <w:jc w:val="center"/>
        </w:trPr>
        <w:tc>
          <w:tcPr>
            <w:tcW w:w="4396" w:type="dxa"/>
            <w:shd w:val="clear" w:color="auto" w:fill="D3D3D3"/>
            <w:vAlign w:val="center"/>
          </w:tcPr>
          <w:p w14:paraId="22C018EF"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应收保费</w:t>
            </w:r>
          </w:p>
        </w:tc>
        <w:tc>
          <w:tcPr>
            <w:tcW w:w="2693" w:type="dxa"/>
            <w:vAlign w:val="center"/>
          </w:tcPr>
          <w:p w14:paraId="3E895F71" w14:textId="77777777" w:rsidR="00604A54" w:rsidRPr="00E075A6" w:rsidRDefault="00604A54" w:rsidP="00D73F26">
            <w:pPr>
              <w:jc w:val="right"/>
              <w:rPr>
                <w:rFonts w:ascii="Times New Roman" w:hAnsi="Times New Roman" w:cs="Times New Roman"/>
                <w:szCs w:val="21"/>
              </w:rPr>
            </w:pPr>
          </w:p>
        </w:tc>
        <w:tc>
          <w:tcPr>
            <w:tcW w:w="2550" w:type="dxa"/>
            <w:vAlign w:val="center"/>
          </w:tcPr>
          <w:p w14:paraId="371F4AFE" w14:textId="77777777" w:rsidR="00604A54" w:rsidRPr="00E075A6" w:rsidRDefault="00604A54" w:rsidP="00D73F26">
            <w:pPr>
              <w:jc w:val="right"/>
              <w:rPr>
                <w:rFonts w:ascii="Times New Roman" w:hAnsi="Times New Roman" w:cs="Times New Roman"/>
                <w:szCs w:val="21"/>
              </w:rPr>
            </w:pPr>
          </w:p>
        </w:tc>
      </w:tr>
      <w:tr w:rsidR="00E52590" w:rsidRPr="00E075A6" w14:paraId="753D8447" w14:textId="77777777" w:rsidTr="00C63BBF">
        <w:trPr>
          <w:trHeight w:val="454"/>
          <w:jc w:val="center"/>
        </w:trPr>
        <w:tc>
          <w:tcPr>
            <w:tcW w:w="4396" w:type="dxa"/>
            <w:shd w:val="clear" w:color="auto" w:fill="D3D3D3"/>
            <w:vAlign w:val="center"/>
          </w:tcPr>
          <w:p w14:paraId="203D8034"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应收分保账款</w:t>
            </w:r>
          </w:p>
        </w:tc>
        <w:tc>
          <w:tcPr>
            <w:tcW w:w="2693" w:type="dxa"/>
            <w:vAlign w:val="center"/>
          </w:tcPr>
          <w:p w14:paraId="726C149E" w14:textId="77777777" w:rsidR="00604A54" w:rsidRPr="00E075A6" w:rsidRDefault="00604A54" w:rsidP="00D73F26">
            <w:pPr>
              <w:jc w:val="right"/>
              <w:rPr>
                <w:rFonts w:ascii="Times New Roman" w:hAnsi="Times New Roman" w:cs="Times New Roman"/>
                <w:szCs w:val="21"/>
              </w:rPr>
            </w:pPr>
          </w:p>
        </w:tc>
        <w:tc>
          <w:tcPr>
            <w:tcW w:w="2550" w:type="dxa"/>
            <w:vAlign w:val="center"/>
          </w:tcPr>
          <w:p w14:paraId="375FE769" w14:textId="77777777" w:rsidR="00604A54" w:rsidRPr="00E075A6" w:rsidRDefault="00604A54" w:rsidP="00D73F26">
            <w:pPr>
              <w:jc w:val="right"/>
              <w:rPr>
                <w:rFonts w:ascii="Times New Roman" w:hAnsi="Times New Roman" w:cs="Times New Roman"/>
                <w:szCs w:val="21"/>
              </w:rPr>
            </w:pPr>
          </w:p>
        </w:tc>
      </w:tr>
      <w:tr w:rsidR="00E52590" w:rsidRPr="00E075A6" w14:paraId="5421D873" w14:textId="77777777" w:rsidTr="00C63BBF">
        <w:trPr>
          <w:trHeight w:val="454"/>
          <w:jc w:val="center"/>
        </w:trPr>
        <w:tc>
          <w:tcPr>
            <w:tcW w:w="4396" w:type="dxa"/>
            <w:shd w:val="clear" w:color="auto" w:fill="D3D3D3"/>
            <w:vAlign w:val="center"/>
          </w:tcPr>
          <w:p w14:paraId="54088F87"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应收分保合同准备金</w:t>
            </w:r>
          </w:p>
        </w:tc>
        <w:tc>
          <w:tcPr>
            <w:tcW w:w="2693" w:type="dxa"/>
            <w:vAlign w:val="center"/>
          </w:tcPr>
          <w:p w14:paraId="67771212" w14:textId="77777777" w:rsidR="00604A54" w:rsidRPr="00E075A6" w:rsidRDefault="00604A54" w:rsidP="00D73F26">
            <w:pPr>
              <w:jc w:val="right"/>
              <w:rPr>
                <w:rFonts w:ascii="Times New Roman" w:hAnsi="Times New Roman" w:cs="Times New Roman"/>
                <w:szCs w:val="21"/>
              </w:rPr>
            </w:pPr>
          </w:p>
        </w:tc>
        <w:tc>
          <w:tcPr>
            <w:tcW w:w="2550" w:type="dxa"/>
            <w:vAlign w:val="center"/>
          </w:tcPr>
          <w:p w14:paraId="5DFD292F" w14:textId="77777777" w:rsidR="00604A54" w:rsidRPr="00E075A6" w:rsidRDefault="00604A54" w:rsidP="00D73F26">
            <w:pPr>
              <w:jc w:val="right"/>
              <w:rPr>
                <w:rFonts w:ascii="Times New Roman" w:hAnsi="Times New Roman" w:cs="Times New Roman"/>
                <w:szCs w:val="21"/>
              </w:rPr>
            </w:pPr>
          </w:p>
        </w:tc>
      </w:tr>
      <w:tr w:rsidR="00E52590" w:rsidRPr="00E075A6" w14:paraId="104A8253" w14:textId="77777777" w:rsidTr="00C63BBF">
        <w:trPr>
          <w:trHeight w:val="454"/>
          <w:jc w:val="center"/>
        </w:trPr>
        <w:tc>
          <w:tcPr>
            <w:tcW w:w="4396" w:type="dxa"/>
            <w:shd w:val="clear" w:color="auto" w:fill="D3D3D3"/>
            <w:vAlign w:val="center"/>
          </w:tcPr>
          <w:p w14:paraId="31798E97"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其他应收款</w:t>
            </w:r>
          </w:p>
        </w:tc>
        <w:tc>
          <w:tcPr>
            <w:tcW w:w="2693" w:type="dxa"/>
            <w:vAlign w:val="center"/>
          </w:tcPr>
          <w:p w14:paraId="1F601664"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6,115,781.06</w:t>
            </w:r>
          </w:p>
        </w:tc>
        <w:tc>
          <w:tcPr>
            <w:tcW w:w="2550" w:type="dxa"/>
            <w:vAlign w:val="center"/>
          </w:tcPr>
          <w:p w14:paraId="4447C482"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2,734,540.34</w:t>
            </w:r>
          </w:p>
        </w:tc>
      </w:tr>
      <w:tr w:rsidR="00E52590" w:rsidRPr="00E075A6" w14:paraId="58685584" w14:textId="77777777" w:rsidTr="00C63BBF">
        <w:trPr>
          <w:trHeight w:val="454"/>
          <w:jc w:val="center"/>
        </w:trPr>
        <w:tc>
          <w:tcPr>
            <w:tcW w:w="4396" w:type="dxa"/>
            <w:shd w:val="clear" w:color="auto" w:fill="D3D3D3"/>
            <w:vAlign w:val="center"/>
          </w:tcPr>
          <w:p w14:paraId="15766E7D" w14:textId="77777777" w:rsidR="00604A54" w:rsidRPr="00E075A6" w:rsidRDefault="00E52590" w:rsidP="00D73F26">
            <w:pPr>
              <w:ind w:firstLineChars="200" w:firstLine="420"/>
              <w:rPr>
                <w:rFonts w:ascii="Times New Roman" w:hAnsi="Times New Roman" w:cs="Times New Roman"/>
                <w:szCs w:val="21"/>
              </w:rPr>
            </w:pPr>
            <w:r w:rsidRPr="00E075A6">
              <w:rPr>
                <w:rFonts w:ascii="Times New Roman" w:hAnsi="Times New Roman" w:cs="Times New Roman"/>
                <w:szCs w:val="21"/>
              </w:rPr>
              <w:t>其中：应收利息</w:t>
            </w:r>
          </w:p>
        </w:tc>
        <w:tc>
          <w:tcPr>
            <w:tcW w:w="2693" w:type="dxa"/>
            <w:vAlign w:val="center"/>
          </w:tcPr>
          <w:p w14:paraId="7B797E0F" w14:textId="77777777" w:rsidR="00604A54" w:rsidRPr="00E075A6" w:rsidRDefault="00604A54" w:rsidP="00D73F26">
            <w:pPr>
              <w:jc w:val="right"/>
              <w:rPr>
                <w:rFonts w:ascii="Times New Roman" w:hAnsi="Times New Roman" w:cs="Times New Roman"/>
                <w:szCs w:val="21"/>
              </w:rPr>
            </w:pPr>
          </w:p>
        </w:tc>
        <w:tc>
          <w:tcPr>
            <w:tcW w:w="2550" w:type="dxa"/>
            <w:vAlign w:val="center"/>
          </w:tcPr>
          <w:p w14:paraId="7EE5FEAE" w14:textId="77777777" w:rsidR="00604A54" w:rsidRPr="00E075A6" w:rsidRDefault="00604A54" w:rsidP="00D73F26">
            <w:pPr>
              <w:jc w:val="right"/>
              <w:rPr>
                <w:rFonts w:ascii="Times New Roman" w:hAnsi="Times New Roman" w:cs="Times New Roman"/>
                <w:szCs w:val="21"/>
              </w:rPr>
            </w:pPr>
          </w:p>
        </w:tc>
      </w:tr>
      <w:tr w:rsidR="00E52590" w:rsidRPr="00E075A6" w14:paraId="465F8540" w14:textId="77777777" w:rsidTr="00C63BBF">
        <w:trPr>
          <w:trHeight w:val="454"/>
          <w:jc w:val="center"/>
        </w:trPr>
        <w:tc>
          <w:tcPr>
            <w:tcW w:w="4396" w:type="dxa"/>
            <w:shd w:val="clear" w:color="auto" w:fill="D3D3D3"/>
            <w:vAlign w:val="center"/>
          </w:tcPr>
          <w:p w14:paraId="35A58FFB" w14:textId="77777777" w:rsidR="00604A54" w:rsidRPr="00E075A6" w:rsidRDefault="00E52590" w:rsidP="00D73F26">
            <w:pPr>
              <w:ind w:firstLineChars="500" w:firstLine="1050"/>
              <w:rPr>
                <w:rFonts w:ascii="Times New Roman" w:hAnsi="Times New Roman" w:cs="Times New Roman"/>
                <w:szCs w:val="21"/>
              </w:rPr>
            </w:pPr>
            <w:r w:rsidRPr="00E075A6">
              <w:rPr>
                <w:rFonts w:ascii="Times New Roman" w:hAnsi="Times New Roman" w:cs="Times New Roman"/>
                <w:szCs w:val="21"/>
              </w:rPr>
              <w:t>应收股利</w:t>
            </w:r>
          </w:p>
        </w:tc>
        <w:tc>
          <w:tcPr>
            <w:tcW w:w="2693" w:type="dxa"/>
            <w:vAlign w:val="center"/>
          </w:tcPr>
          <w:p w14:paraId="2B9160A8" w14:textId="77777777" w:rsidR="00604A54" w:rsidRPr="00E075A6" w:rsidRDefault="00604A54" w:rsidP="00D73F26">
            <w:pPr>
              <w:jc w:val="right"/>
              <w:rPr>
                <w:rFonts w:ascii="Times New Roman" w:hAnsi="Times New Roman" w:cs="Times New Roman"/>
                <w:szCs w:val="21"/>
              </w:rPr>
            </w:pPr>
          </w:p>
        </w:tc>
        <w:tc>
          <w:tcPr>
            <w:tcW w:w="2550" w:type="dxa"/>
            <w:vAlign w:val="center"/>
          </w:tcPr>
          <w:p w14:paraId="0335EA05" w14:textId="77777777" w:rsidR="00604A54" w:rsidRPr="00E075A6" w:rsidRDefault="00604A54" w:rsidP="00D73F26">
            <w:pPr>
              <w:jc w:val="right"/>
              <w:rPr>
                <w:rFonts w:ascii="Times New Roman" w:hAnsi="Times New Roman" w:cs="Times New Roman"/>
                <w:szCs w:val="21"/>
              </w:rPr>
            </w:pPr>
          </w:p>
        </w:tc>
      </w:tr>
      <w:tr w:rsidR="00E52590" w:rsidRPr="00E075A6" w14:paraId="15986BF6" w14:textId="77777777" w:rsidTr="00C63BBF">
        <w:trPr>
          <w:trHeight w:val="454"/>
          <w:jc w:val="center"/>
        </w:trPr>
        <w:tc>
          <w:tcPr>
            <w:tcW w:w="4396" w:type="dxa"/>
            <w:shd w:val="clear" w:color="auto" w:fill="D3D3D3"/>
            <w:vAlign w:val="center"/>
          </w:tcPr>
          <w:p w14:paraId="5987D45F"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买入返售金融资产</w:t>
            </w:r>
          </w:p>
        </w:tc>
        <w:tc>
          <w:tcPr>
            <w:tcW w:w="2693" w:type="dxa"/>
            <w:vAlign w:val="center"/>
          </w:tcPr>
          <w:p w14:paraId="4AEB3579" w14:textId="77777777" w:rsidR="00604A54" w:rsidRPr="00E075A6" w:rsidRDefault="00604A54" w:rsidP="00D73F26">
            <w:pPr>
              <w:jc w:val="right"/>
              <w:rPr>
                <w:rFonts w:ascii="Times New Roman" w:hAnsi="Times New Roman" w:cs="Times New Roman"/>
                <w:szCs w:val="21"/>
              </w:rPr>
            </w:pPr>
          </w:p>
        </w:tc>
        <w:tc>
          <w:tcPr>
            <w:tcW w:w="2550" w:type="dxa"/>
            <w:vAlign w:val="center"/>
          </w:tcPr>
          <w:p w14:paraId="3C6F518D" w14:textId="77777777" w:rsidR="00604A54" w:rsidRPr="00E075A6" w:rsidRDefault="00604A54" w:rsidP="00D73F26">
            <w:pPr>
              <w:jc w:val="right"/>
              <w:rPr>
                <w:rFonts w:ascii="Times New Roman" w:hAnsi="Times New Roman" w:cs="Times New Roman"/>
                <w:szCs w:val="21"/>
              </w:rPr>
            </w:pPr>
          </w:p>
        </w:tc>
      </w:tr>
      <w:tr w:rsidR="00E52590" w:rsidRPr="00E075A6" w14:paraId="764B72F2" w14:textId="77777777" w:rsidTr="00C63BBF">
        <w:trPr>
          <w:trHeight w:val="454"/>
          <w:jc w:val="center"/>
        </w:trPr>
        <w:tc>
          <w:tcPr>
            <w:tcW w:w="4396" w:type="dxa"/>
            <w:shd w:val="clear" w:color="auto" w:fill="D3D3D3"/>
            <w:vAlign w:val="center"/>
          </w:tcPr>
          <w:p w14:paraId="137278C3"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存货</w:t>
            </w:r>
          </w:p>
        </w:tc>
        <w:tc>
          <w:tcPr>
            <w:tcW w:w="2693" w:type="dxa"/>
            <w:vAlign w:val="center"/>
          </w:tcPr>
          <w:p w14:paraId="298F93C1"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1,315,441,229.26</w:t>
            </w:r>
          </w:p>
        </w:tc>
        <w:tc>
          <w:tcPr>
            <w:tcW w:w="2550" w:type="dxa"/>
            <w:vAlign w:val="center"/>
          </w:tcPr>
          <w:p w14:paraId="04240E76"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1,486,972,401.57</w:t>
            </w:r>
          </w:p>
        </w:tc>
      </w:tr>
      <w:tr w:rsidR="00E52590" w:rsidRPr="00E075A6" w14:paraId="07AD37E9" w14:textId="77777777" w:rsidTr="00C63BBF">
        <w:trPr>
          <w:trHeight w:val="454"/>
          <w:jc w:val="center"/>
        </w:trPr>
        <w:tc>
          <w:tcPr>
            <w:tcW w:w="4396" w:type="dxa"/>
            <w:shd w:val="clear" w:color="auto" w:fill="D3D3D3"/>
            <w:vAlign w:val="center"/>
          </w:tcPr>
          <w:p w14:paraId="4785A2F4" w14:textId="77777777" w:rsidR="00604A54" w:rsidRPr="00E075A6" w:rsidRDefault="00E52590" w:rsidP="00D73F26">
            <w:pPr>
              <w:spacing w:before="40" w:after="40"/>
              <w:ind w:firstLineChars="200" w:firstLine="420"/>
              <w:rPr>
                <w:rFonts w:ascii="Times New Roman" w:hAnsi="Times New Roman" w:cs="Times New Roman"/>
                <w:szCs w:val="21"/>
              </w:rPr>
            </w:pPr>
            <w:r w:rsidRPr="00E075A6">
              <w:rPr>
                <w:rFonts w:ascii="Times New Roman" w:hAnsi="Times New Roman" w:cs="Times New Roman"/>
                <w:szCs w:val="21"/>
              </w:rPr>
              <w:t>其中：数据资源</w:t>
            </w:r>
          </w:p>
        </w:tc>
        <w:tc>
          <w:tcPr>
            <w:tcW w:w="2693" w:type="dxa"/>
            <w:vAlign w:val="center"/>
          </w:tcPr>
          <w:p w14:paraId="6CC939FD" w14:textId="77777777" w:rsidR="00604A54" w:rsidRPr="00E075A6" w:rsidRDefault="00604A54" w:rsidP="00D73F26">
            <w:pPr>
              <w:jc w:val="right"/>
              <w:rPr>
                <w:rFonts w:ascii="Times New Roman" w:hAnsi="Times New Roman" w:cs="Times New Roman"/>
                <w:szCs w:val="21"/>
              </w:rPr>
            </w:pPr>
          </w:p>
        </w:tc>
        <w:tc>
          <w:tcPr>
            <w:tcW w:w="2550" w:type="dxa"/>
            <w:vAlign w:val="center"/>
          </w:tcPr>
          <w:p w14:paraId="7EC28675" w14:textId="77777777" w:rsidR="00604A54" w:rsidRPr="00E075A6" w:rsidRDefault="00604A54" w:rsidP="00D73F26">
            <w:pPr>
              <w:jc w:val="right"/>
              <w:rPr>
                <w:rFonts w:ascii="Times New Roman" w:hAnsi="Times New Roman" w:cs="Times New Roman"/>
                <w:szCs w:val="21"/>
              </w:rPr>
            </w:pPr>
          </w:p>
        </w:tc>
      </w:tr>
      <w:tr w:rsidR="00E52590" w:rsidRPr="00E075A6" w14:paraId="2C3A91A7" w14:textId="77777777" w:rsidTr="00C63BBF">
        <w:trPr>
          <w:trHeight w:val="454"/>
          <w:jc w:val="center"/>
        </w:trPr>
        <w:tc>
          <w:tcPr>
            <w:tcW w:w="4396" w:type="dxa"/>
            <w:shd w:val="clear" w:color="auto" w:fill="D3D3D3"/>
            <w:vAlign w:val="center"/>
          </w:tcPr>
          <w:p w14:paraId="1B468D6F"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合同资产</w:t>
            </w:r>
          </w:p>
        </w:tc>
        <w:tc>
          <w:tcPr>
            <w:tcW w:w="2693" w:type="dxa"/>
            <w:vAlign w:val="center"/>
          </w:tcPr>
          <w:p w14:paraId="7CACA01B" w14:textId="77777777" w:rsidR="00604A54" w:rsidRPr="00E075A6" w:rsidRDefault="00604A54" w:rsidP="00D73F26">
            <w:pPr>
              <w:jc w:val="right"/>
              <w:rPr>
                <w:rFonts w:ascii="Times New Roman" w:hAnsi="Times New Roman" w:cs="Times New Roman"/>
                <w:szCs w:val="21"/>
              </w:rPr>
            </w:pPr>
          </w:p>
        </w:tc>
        <w:tc>
          <w:tcPr>
            <w:tcW w:w="2550" w:type="dxa"/>
            <w:vAlign w:val="center"/>
          </w:tcPr>
          <w:p w14:paraId="05872246" w14:textId="77777777" w:rsidR="00604A54" w:rsidRPr="00E075A6" w:rsidRDefault="00604A54" w:rsidP="00D73F26">
            <w:pPr>
              <w:jc w:val="right"/>
              <w:rPr>
                <w:rFonts w:ascii="Times New Roman" w:hAnsi="Times New Roman" w:cs="Times New Roman"/>
                <w:szCs w:val="21"/>
              </w:rPr>
            </w:pPr>
          </w:p>
        </w:tc>
      </w:tr>
      <w:tr w:rsidR="00E52590" w:rsidRPr="00E075A6" w14:paraId="2F8EC551" w14:textId="77777777" w:rsidTr="00C63BBF">
        <w:trPr>
          <w:trHeight w:val="454"/>
          <w:jc w:val="center"/>
        </w:trPr>
        <w:tc>
          <w:tcPr>
            <w:tcW w:w="4396" w:type="dxa"/>
            <w:shd w:val="clear" w:color="auto" w:fill="D3D3D3"/>
            <w:vAlign w:val="center"/>
          </w:tcPr>
          <w:p w14:paraId="5DF26C50"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持有待售资产</w:t>
            </w:r>
          </w:p>
        </w:tc>
        <w:tc>
          <w:tcPr>
            <w:tcW w:w="2693" w:type="dxa"/>
            <w:vAlign w:val="center"/>
          </w:tcPr>
          <w:p w14:paraId="38321F31" w14:textId="77777777" w:rsidR="00604A54" w:rsidRPr="00E075A6" w:rsidRDefault="00604A54" w:rsidP="00D73F26">
            <w:pPr>
              <w:jc w:val="right"/>
              <w:rPr>
                <w:rFonts w:ascii="Times New Roman" w:hAnsi="Times New Roman" w:cs="Times New Roman"/>
                <w:szCs w:val="21"/>
              </w:rPr>
            </w:pPr>
          </w:p>
        </w:tc>
        <w:tc>
          <w:tcPr>
            <w:tcW w:w="2550" w:type="dxa"/>
            <w:vAlign w:val="center"/>
          </w:tcPr>
          <w:p w14:paraId="75E36461" w14:textId="77777777" w:rsidR="00604A54" w:rsidRPr="00E075A6" w:rsidRDefault="00604A54" w:rsidP="00D73F26">
            <w:pPr>
              <w:jc w:val="right"/>
              <w:rPr>
                <w:rFonts w:ascii="Times New Roman" w:hAnsi="Times New Roman" w:cs="Times New Roman"/>
                <w:szCs w:val="21"/>
              </w:rPr>
            </w:pPr>
          </w:p>
        </w:tc>
      </w:tr>
      <w:tr w:rsidR="00E52590" w:rsidRPr="00E075A6" w14:paraId="1AACFA57" w14:textId="77777777" w:rsidTr="00C63BBF">
        <w:trPr>
          <w:trHeight w:val="454"/>
          <w:jc w:val="center"/>
        </w:trPr>
        <w:tc>
          <w:tcPr>
            <w:tcW w:w="4396" w:type="dxa"/>
            <w:shd w:val="clear" w:color="auto" w:fill="D3D3D3"/>
            <w:vAlign w:val="center"/>
          </w:tcPr>
          <w:p w14:paraId="13347372"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一年内到期的非流动资产</w:t>
            </w:r>
          </w:p>
        </w:tc>
        <w:tc>
          <w:tcPr>
            <w:tcW w:w="2693" w:type="dxa"/>
            <w:vAlign w:val="center"/>
          </w:tcPr>
          <w:p w14:paraId="5E3D86AC" w14:textId="77777777" w:rsidR="00604A54" w:rsidRPr="00E075A6" w:rsidRDefault="00604A54" w:rsidP="00D73F26">
            <w:pPr>
              <w:jc w:val="right"/>
              <w:rPr>
                <w:rFonts w:ascii="Times New Roman" w:hAnsi="Times New Roman" w:cs="Times New Roman"/>
                <w:szCs w:val="21"/>
              </w:rPr>
            </w:pPr>
          </w:p>
        </w:tc>
        <w:tc>
          <w:tcPr>
            <w:tcW w:w="2550" w:type="dxa"/>
            <w:vAlign w:val="center"/>
          </w:tcPr>
          <w:p w14:paraId="79645F67" w14:textId="77777777" w:rsidR="00604A54" w:rsidRPr="00E075A6" w:rsidRDefault="00604A54" w:rsidP="00D73F26">
            <w:pPr>
              <w:jc w:val="right"/>
              <w:rPr>
                <w:rFonts w:ascii="Times New Roman" w:hAnsi="Times New Roman" w:cs="Times New Roman"/>
                <w:szCs w:val="21"/>
              </w:rPr>
            </w:pPr>
          </w:p>
        </w:tc>
      </w:tr>
      <w:tr w:rsidR="00E52590" w:rsidRPr="00E075A6" w14:paraId="39D962BC" w14:textId="77777777" w:rsidTr="00C63BBF">
        <w:trPr>
          <w:trHeight w:val="454"/>
          <w:jc w:val="center"/>
        </w:trPr>
        <w:tc>
          <w:tcPr>
            <w:tcW w:w="4396" w:type="dxa"/>
            <w:shd w:val="clear" w:color="auto" w:fill="D3D3D3"/>
            <w:vAlign w:val="center"/>
          </w:tcPr>
          <w:p w14:paraId="790CA242"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其他流动资产</w:t>
            </w:r>
          </w:p>
        </w:tc>
        <w:tc>
          <w:tcPr>
            <w:tcW w:w="2693" w:type="dxa"/>
            <w:vAlign w:val="center"/>
          </w:tcPr>
          <w:p w14:paraId="74B9C931"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655,375.96</w:t>
            </w:r>
          </w:p>
        </w:tc>
        <w:tc>
          <w:tcPr>
            <w:tcW w:w="2550" w:type="dxa"/>
            <w:vAlign w:val="center"/>
          </w:tcPr>
          <w:p w14:paraId="16684986"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2,314,343.03</w:t>
            </w:r>
          </w:p>
        </w:tc>
      </w:tr>
      <w:tr w:rsidR="00E52590" w:rsidRPr="00E075A6" w14:paraId="36B9AEA0" w14:textId="77777777" w:rsidTr="00C63BBF">
        <w:trPr>
          <w:trHeight w:val="454"/>
          <w:jc w:val="center"/>
        </w:trPr>
        <w:tc>
          <w:tcPr>
            <w:tcW w:w="4396" w:type="dxa"/>
            <w:shd w:val="clear" w:color="auto" w:fill="D3D3D3"/>
            <w:vAlign w:val="center"/>
          </w:tcPr>
          <w:p w14:paraId="63ADA3F5" w14:textId="77777777" w:rsidR="00604A54" w:rsidRPr="00E075A6" w:rsidRDefault="00E52590" w:rsidP="00D73F26">
            <w:pPr>
              <w:rPr>
                <w:rFonts w:ascii="Times New Roman" w:hAnsi="Times New Roman" w:cs="Times New Roman"/>
                <w:szCs w:val="21"/>
              </w:rPr>
            </w:pPr>
            <w:r w:rsidRPr="00E075A6">
              <w:rPr>
                <w:rFonts w:ascii="Times New Roman" w:hAnsi="Times New Roman" w:cs="Times New Roman"/>
                <w:szCs w:val="21"/>
              </w:rPr>
              <w:t>流动资产合计</w:t>
            </w:r>
          </w:p>
        </w:tc>
        <w:tc>
          <w:tcPr>
            <w:tcW w:w="2693" w:type="dxa"/>
            <w:vAlign w:val="center"/>
          </w:tcPr>
          <w:p w14:paraId="1777C9CB"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2,829,095,314.19</w:t>
            </w:r>
          </w:p>
        </w:tc>
        <w:tc>
          <w:tcPr>
            <w:tcW w:w="2550" w:type="dxa"/>
            <w:vAlign w:val="center"/>
          </w:tcPr>
          <w:p w14:paraId="698537C7"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2,766,353,425.73</w:t>
            </w:r>
          </w:p>
        </w:tc>
      </w:tr>
      <w:tr w:rsidR="00E52590" w:rsidRPr="00E075A6" w14:paraId="3C38905B" w14:textId="77777777" w:rsidTr="00C63BBF">
        <w:trPr>
          <w:trHeight w:val="454"/>
          <w:jc w:val="center"/>
        </w:trPr>
        <w:tc>
          <w:tcPr>
            <w:tcW w:w="4396" w:type="dxa"/>
            <w:shd w:val="clear" w:color="auto" w:fill="D3D3D3"/>
            <w:vAlign w:val="center"/>
          </w:tcPr>
          <w:p w14:paraId="0C6D0818" w14:textId="77777777" w:rsidR="00604A54" w:rsidRPr="00E075A6" w:rsidRDefault="00E52590" w:rsidP="00D73F26">
            <w:pPr>
              <w:rPr>
                <w:rFonts w:ascii="Times New Roman" w:hAnsi="Times New Roman" w:cs="Times New Roman"/>
                <w:szCs w:val="21"/>
              </w:rPr>
            </w:pPr>
            <w:r w:rsidRPr="00E075A6">
              <w:rPr>
                <w:rFonts w:ascii="Times New Roman" w:hAnsi="Times New Roman" w:cs="Times New Roman"/>
                <w:szCs w:val="21"/>
              </w:rPr>
              <w:t>非流动资产：</w:t>
            </w:r>
          </w:p>
        </w:tc>
        <w:tc>
          <w:tcPr>
            <w:tcW w:w="2693" w:type="dxa"/>
            <w:shd w:val="clear" w:color="auto" w:fill="D3D3D3"/>
            <w:vAlign w:val="center"/>
          </w:tcPr>
          <w:p w14:paraId="4DDC3DA3" w14:textId="77777777" w:rsidR="00604A54" w:rsidRPr="00E075A6" w:rsidRDefault="00604A54" w:rsidP="00D73F26">
            <w:pPr>
              <w:rPr>
                <w:rFonts w:ascii="Times New Roman" w:hAnsi="Times New Roman" w:cs="Times New Roman"/>
                <w:szCs w:val="21"/>
              </w:rPr>
            </w:pPr>
          </w:p>
        </w:tc>
        <w:tc>
          <w:tcPr>
            <w:tcW w:w="2550" w:type="dxa"/>
            <w:shd w:val="clear" w:color="auto" w:fill="D3D3D3"/>
            <w:vAlign w:val="center"/>
          </w:tcPr>
          <w:p w14:paraId="1535638B" w14:textId="77777777" w:rsidR="00604A54" w:rsidRPr="00E075A6" w:rsidRDefault="00604A54" w:rsidP="00D73F26">
            <w:pPr>
              <w:rPr>
                <w:rFonts w:ascii="Times New Roman" w:hAnsi="Times New Roman" w:cs="Times New Roman"/>
                <w:szCs w:val="21"/>
              </w:rPr>
            </w:pPr>
          </w:p>
        </w:tc>
      </w:tr>
      <w:tr w:rsidR="00E52590" w:rsidRPr="00E075A6" w14:paraId="3AED5497" w14:textId="77777777" w:rsidTr="00C63BBF">
        <w:trPr>
          <w:trHeight w:val="454"/>
          <w:jc w:val="center"/>
        </w:trPr>
        <w:tc>
          <w:tcPr>
            <w:tcW w:w="4396" w:type="dxa"/>
            <w:shd w:val="clear" w:color="auto" w:fill="D3D3D3"/>
            <w:vAlign w:val="center"/>
          </w:tcPr>
          <w:p w14:paraId="6106CA20"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发放贷款和垫款</w:t>
            </w:r>
          </w:p>
        </w:tc>
        <w:tc>
          <w:tcPr>
            <w:tcW w:w="2693" w:type="dxa"/>
            <w:vAlign w:val="center"/>
          </w:tcPr>
          <w:p w14:paraId="5C850A03" w14:textId="77777777" w:rsidR="00604A54" w:rsidRPr="00E075A6" w:rsidRDefault="00604A54" w:rsidP="00D73F26">
            <w:pPr>
              <w:jc w:val="right"/>
              <w:rPr>
                <w:rFonts w:ascii="Times New Roman" w:hAnsi="Times New Roman" w:cs="Times New Roman"/>
                <w:szCs w:val="21"/>
              </w:rPr>
            </w:pPr>
          </w:p>
        </w:tc>
        <w:tc>
          <w:tcPr>
            <w:tcW w:w="2550" w:type="dxa"/>
            <w:vAlign w:val="center"/>
          </w:tcPr>
          <w:p w14:paraId="76DDED81" w14:textId="77777777" w:rsidR="00604A54" w:rsidRPr="00E075A6" w:rsidRDefault="00604A54" w:rsidP="00D73F26">
            <w:pPr>
              <w:jc w:val="right"/>
              <w:rPr>
                <w:rFonts w:ascii="Times New Roman" w:hAnsi="Times New Roman" w:cs="Times New Roman"/>
                <w:szCs w:val="21"/>
              </w:rPr>
            </w:pPr>
          </w:p>
        </w:tc>
      </w:tr>
      <w:tr w:rsidR="00E52590" w:rsidRPr="00E075A6" w14:paraId="5BC24852" w14:textId="77777777" w:rsidTr="00C63BBF">
        <w:trPr>
          <w:trHeight w:val="454"/>
          <w:jc w:val="center"/>
        </w:trPr>
        <w:tc>
          <w:tcPr>
            <w:tcW w:w="4396" w:type="dxa"/>
            <w:shd w:val="clear" w:color="auto" w:fill="D3D3D3"/>
            <w:vAlign w:val="center"/>
          </w:tcPr>
          <w:p w14:paraId="3DD2FFE5"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债权投资</w:t>
            </w:r>
          </w:p>
        </w:tc>
        <w:tc>
          <w:tcPr>
            <w:tcW w:w="2693" w:type="dxa"/>
            <w:vAlign w:val="center"/>
          </w:tcPr>
          <w:p w14:paraId="62AFC244" w14:textId="77777777" w:rsidR="00604A54" w:rsidRPr="00E075A6" w:rsidRDefault="00604A54" w:rsidP="00D73F26">
            <w:pPr>
              <w:jc w:val="right"/>
              <w:rPr>
                <w:rFonts w:ascii="Times New Roman" w:hAnsi="Times New Roman" w:cs="Times New Roman"/>
                <w:szCs w:val="21"/>
              </w:rPr>
            </w:pPr>
          </w:p>
        </w:tc>
        <w:tc>
          <w:tcPr>
            <w:tcW w:w="2550" w:type="dxa"/>
            <w:vAlign w:val="center"/>
          </w:tcPr>
          <w:p w14:paraId="0BBC8EE3" w14:textId="77777777" w:rsidR="00604A54" w:rsidRPr="00E075A6" w:rsidRDefault="00604A54" w:rsidP="00D73F26">
            <w:pPr>
              <w:jc w:val="right"/>
              <w:rPr>
                <w:rFonts w:ascii="Times New Roman" w:hAnsi="Times New Roman" w:cs="Times New Roman"/>
                <w:szCs w:val="21"/>
              </w:rPr>
            </w:pPr>
          </w:p>
        </w:tc>
      </w:tr>
      <w:tr w:rsidR="00E52590" w:rsidRPr="00E075A6" w14:paraId="14D2CEC8" w14:textId="77777777" w:rsidTr="00C63BBF">
        <w:trPr>
          <w:trHeight w:val="454"/>
          <w:jc w:val="center"/>
        </w:trPr>
        <w:tc>
          <w:tcPr>
            <w:tcW w:w="4396" w:type="dxa"/>
            <w:shd w:val="clear" w:color="auto" w:fill="D3D3D3"/>
            <w:vAlign w:val="center"/>
          </w:tcPr>
          <w:p w14:paraId="475D51EC"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其他债权投资</w:t>
            </w:r>
          </w:p>
        </w:tc>
        <w:tc>
          <w:tcPr>
            <w:tcW w:w="2693" w:type="dxa"/>
            <w:vAlign w:val="center"/>
          </w:tcPr>
          <w:p w14:paraId="621CA64C" w14:textId="77777777" w:rsidR="00604A54" w:rsidRPr="00E075A6" w:rsidRDefault="00604A54" w:rsidP="00D73F26">
            <w:pPr>
              <w:jc w:val="right"/>
              <w:rPr>
                <w:rFonts w:ascii="Times New Roman" w:hAnsi="Times New Roman" w:cs="Times New Roman"/>
                <w:szCs w:val="21"/>
              </w:rPr>
            </w:pPr>
          </w:p>
        </w:tc>
        <w:tc>
          <w:tcPr>
            <w:tcW w:w="2550" w:type="dxa"/>
            <w:vAlign w:val="center"/>
          </w:tcPr>
          <w:p w14:paraId="00248A1B" w14:textId="77777777" w:rsidR="00604A54" w:rsidRPr="00E075A6" w:rsidRDefault="00604A54" w:rsidP="00D73F26">
            <w:pPr>
              <w:jc w:val="right"/>
              <w:rPr>
                <w:rFonts w:ascii="Times New Roman" w:hAnsi="Times New Roman" w:cs="Times New Roman"/>
                <w:szCs w:val="21"/>
              </w:rPr>
            </w:pPr>
          </w:p>
        </w:tc>
      </w:tr>
      <w:tr w:rsidR="00E52590" w:rsidRPr="00E075A6" w14:paraId="52D4369A" w14:textId="77777777" w:rsidTr="00C63BBF">
        <w:trPr>
          <w:trHeight w:val="454"/>
          <w:jc w:val="center"/>
        </w:trPr>
        <w:tc>
          <w:tcPr>
            <w:tcW w:w="4396" w:type="dxa"/>
            <w:shd w:val="clear" w:color="auto" w:fill="D3D3D3"/>
            <w:vAlign w:val="center"/>
          </w:tcPr>
          <w:p w14:paraId="76537F22"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长期应收款</w:t>
            </w:r>
          </w:p>
        </w:tc>
        <w:tc>
          <w:tcPr>
            <w:tcW w:w="2693" w:type="dxa"/>
            <w:vAlign w:val="center"/>
          </w:tcPr>
          <w:p w14:paraId="7C413790" w14:textId="77777777" w:rsidR="00604A54" w:rsidRPr="00E075A6" w:rsidRDefault="00604A54" w:rsidP="00D73F26">
            <w:pPr>
              <w:jc w:val="right"/>
              <w:rPr>
                <w:rFonts w:ascii="Times New Roman" w:hAnsi="Times New Roman" w:cs="Times New Roman"/>
                <w:szCs w:val="21"/>
              </w:rPr>
            </w:pPr>
          </w:p>
        </w:tc>
        <w:tc>
          <w:tcPr>
            <w:tcW w:w="2550" w:type="dxa"/>
            <w:vAlign w:val="center"/>
          </w:tcPr>
          <w:p w14:paraId="6CFD773C" w14:textId="77777777" w:rsidR="00604A54" w:rsidRPr="00E075A6" w:rsidRDefault="00604A54" w:rsidP="00D73F26">
            <w:pPr>
              <w:jc w:val="right"/>
              <w:rPr>
                <w:rFonts w:ascii="Times New Roman" w:hAnsi="Times New Roman" w:cs="Times New Roman"/>
                <w:szCs w:val="21"/>
              </w:rPr>
            </w:pPr>
          </w:p>
        </w:tc>
      </w:tr>
      <w:tr w:rsidR="00E52590" w:rsidRPr="00E075A6" w14:paraId="71B73C17" w14:textId="77777777" w:rsidTr="00C63BBF">
        <w:trPr>
          <w:trHeight w:val="454"/>
          <w:jc w:val="center"/>
        </w:trPr>
        <w:tc>
          <w:tcPr>
            <w:tcW w:w="4396" w:type="dxa"/>
            <w:shd w:val="clear" w:color="auto" w:fill="D3D3D3"/>
            <w:vAlign w:val="center"/>
          </w:tcPr>
          <w:p w14:paraId="323F8AE3"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长期股权投资</w:t>
            </w:r>
          </w:p>
        </w:tc>
        <w:tc>
          <w:tcPr>
            <w:tcW w:w="2693" w:type="dxa"/>
            <w:vAlign w:val="center"/>
          </w:tcPr>
          <w:p w14:paraId="4ABFF13E"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109,308,197.64</w:t>
            </w:r>
          </w:p>
        </w:tc>
        <w:tc>
          <w:tcPr>
            <w:tcW w:w="2550" w:type="dxa"/>
            <w:vAlign w:val="center"/>
          </w:tcPr>
          <w:p w14:paraId="4096BC01"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107,674,937.53</w:t>
            </w:r>
          </w:p>
        </w:tc>
      </w:tr>
      <w:tr w:rsidR="00E52590" w:rsidRPr="00E075A6" w14:paraId="1453FAB6" w14:textId="77777777" w:rsidTr="00C63BBF">
        <w:trPr>
          <w:trHeight w:val="454"/>
          <w:jc w:val="center"/>
        </w:trPr>
        <w:tc>
          <w:tcPr>
            <w:tcW w:w="4396" w:type="dxa"/>
            <w:shd w:val="clear" w:color="auto" w:fill="D3D3D3"/>
            <w:vAlign w:val="center"/>
          </w:tcPr>
          <w:p w14:paraId="1D89345F"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其他权益工具投资</w:t>
            </w:r>
          </w:p>
        </w:tc>
        <w:tc>
          <w:tcPr>
            <w:tcW w:w="2693" w:type="dxa"/>
            <w:vAlign w:val="center"/>
          </w:tcPr>
          <w:p w14:paraId="33AAD749"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3,817,920.00</w:t>
            </w:r>
          </w:p>
        </w:tc>
        <w:tc>
          <w:tcPr>
            <w:tcW w:w="2550" w:type="dxa"/>
            <w:vAlign w:val="center"/>
          </w:tcPr>
          <w:p w14:paraId="3C11DCE4"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3,817,920.00</w:t>
            </w:r>
          </w:p>
        </w:tc>
      </w:tr>
      <w:tr w:rsidR="00E52590" w:rsidRPr="00E075A6" w14:paraId="69C4329E" w14:textId="77777777" w:rsidTr="00C63BBF">
        <w:trPr>
          <w:trHeight w:val="454"/>
          <w:jc w:val="center"/>
        </w:trPr>
        <w:tc>
          <w:tcPr>
            <w:tcW w:w="4396" w:type="dxa"/>
            <w:shd w:val="clear" w:color="auto" w:fill="D3D3D3"/>
            <w:vAlign w:val="center"/>
          </w:tcPr>
          <w:p w14:paraId="74C5D076"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其他非流动金融资产</w:t>
            </w:r>
          </w:p>
        </w:tc>
        <w:tc>
          <w:tcPr>
            <w:tcW w:w="2693" w:type="dxa"/>
            <w:vAlign w:val="center"/>
          </w:tcPr>
          <w:p w14:paraId="63DB2F7C" w14:textId="77777777" w:rsidR="00604A54" w:rsidRPr="00E075A6" w:rsidRDefault="00604A54" w:rsidP="00D73F26">
            <w:pPr>
              <w:jc w:val="right"/>
              <w:rPr>
                <w:rFonts w:ascii="Times New Roman" w:hAnsi="Times New Roman" w:cs="Times New Roman"/>
                <w:szCs w:val="21"/>
              </w:rPr>
            </w:pPr>
          </w:p>
        </w:tc>
        <w:tc>
          <w:tcPr>
            <w:tcW w:w="2550" w:type="dxa"/>
            <w:vAlign w:val="center"/>
          </w:tcPr>
          <w:p w14:paraId="6AB9822F" w14:textId="77777777" w:rsidR="00604A54" w:rsidRPr="00E075A6" w:rsidRDefault="00604A54" w:rsidP="00D73F26">
            <w:pPr>
              <w:jc w:val="right"/>
              <w:rPr>
                <w:rFonts w:ascii="Times New Roman" w:hAnsi="Times New Roman" w:cs="Times New Roman"/>
                <w:szCs w:val="21"/>
              </w:rPr>
            </w:pPr>
          </w:p>
        </w:tc>
      </w:tr>
      <w:tr w:rsidR="00E52590" w:rsidRPr="00E075A6" w14:paraId="735EF3C8" w14:textId="77777777" w:rsidTr="00C63BBF">
        <w:trPr>
          <w:trHeight w:val="454"/>
          <w:jc w:val="center"/>
        </w:trPr>
        <w:tc>
          <w:tcPr>
            <w:tcW w:w="4396" w:type="dxa"/>
            <w:shd w:val="clear" w:color="auto" w:fill="D3D3D3"/>
            <w:vAlign w:val="center"/>
          </w:tcPr>
          <w:p w14:paraId="26D6C6AB"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投资性房地产</w:t>
            </w:r>
          </w:p>
        </w:tc>
        <w:tc>
          <w:tcPr>
            <w:tcW w:w="2693" w:type="dxa"/>
            <w:vAlign w:val="center"/>
          </w:tcPr>
          <w:p w14:paraId="18905DD9"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9,718,733.29</w:t>
            </w:r>
          </w:p>
        </w:tc>
        <w:tc>
          <w:tcPr>
            <w:tcW w:w="2550" w:type="dxa"/>
            <w:vAlign w:val="center"/>
          </w:tcPr>
          <w:p w14:paraId="756D0B7F"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10,228,081.18</w:t>
            </w:r>
          </w:p>
        </w:tc>
      </w:tr>
      <w:tr w:rsidR="00E52590" w:rsidRPr="00E075A6" w14:paraId="7E20C4B6" w14:textId="77777777" w:rsidTr="00C63BBF">
        <w:trPr>
          <w:trHeight w:val="454"/>
          <w:jc w:val="center"/>
        </w:trPr>
        <w:tc>
          <w:tcPr>
            <w:tcW w:w="4396" w:type="dxa"/>
            <w:shd w:val="clear" w:color="auto" w:fill="D3D3D3"/>
            <w:vAlign w:val="center"/>
          </w:tcPr>
          <w:p w14:paraId="1CBB282F"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固定资产</w:t>
            </w:r>
          </w:p>
        </w:tc>
        <w:tc>
          <w:tcPr>
            <w:tcW w:w="2693" w:type="dxa"/>
            <w:vAlign w:val="center"/>
          </w:tcPr>
          <w:p w14:paraId="53015589"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1,167,373,457.30</w:t>
            </w:r>
          </w:p>
        </w:tc>
        <w:tc>
          <w:tcPr>
            <w:tcW w:w="2550" w:type="dxa"/>
            <w:vAlign w:val="center"/>
          </w:tcPr>
          <w:p w14:paraId="753B4707"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1,208,735,399.62</w:t>
            </w:r>
          </w:p>
        </w:tc>
      </w:tr>
      <w:tr w:rsidR="00E52590" w:rsidRPr="00E075A6" w14:paraId="6D4F54FF" w14:textId="77777777" w:rsidTr="00C63BBF">
        <w:trPr>
          <w:trHeight w:val="454"/>
          <w:jc w:val="center"/>
        </w:trPr>
        <w:tc>
          <w:tcPr>
            <w:tcW w:w="4396" w:type="dxa"/>
            <w:shd w:val="clear" w:color="auto" w:fill="D3D3D3"/>
            <w:vAlign w:val="center"/>
          </w:tcPr>
          <w:p w14:paraId="4A276CFB"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在建工程</w:t>
            </w:r>
          </w:p>
        </w:tc>
        <w:tc>
          <w:tcPr>
            <w:tcW w:w="2693" w:type="dxa"/>
            <w:vAlign w:val="center"/>
          </w:tcPr>
          <w:p w14:paraId="658CC48E"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112,801,068.27</w:t>
            </w:r>
          </w:p>
        </w:tc>
        <w:tc>
          <w:tcPr>
            <w:tcW w:w="2550" w:type="dxa"/>
            <w:vAlign w:val="center"/>
          </w:tcPr>
          <w:p w14:paraId="645D6096"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59,962,962.86</w:t>
            </w:r>
          </w:p>
        </w:tc>
      </w:tr>
      <w:tr w:rsidR="00E52590" w:rsidRPr="00E075A6" w14:paraId="0FA7DBC2" w14:textId="77777777" w:rsidTr="00C63BBF">
        <w:trPr>
          <w:trHeight w:val="454"/>
          <w:jc w:val="center"/>
        </w:trPr>
        <w:tc>
          <w:tcPr>
            <w:tcW w:w="4396" w:type="dxa"/>
            <w:shd w:val="clear" w:color="auto" w:fill="D3D3D3"/>
            <w:vAlign w:val="center"/>
          </w:tcPr>
          <w:p w14:paraId="177CBA2B"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生产性生物资产</w:t>
            </w:r>
          </w:p>
        </w:tc>
        <w:tc>
          <w:tcPr>
            <w:tcW w:w="2693" w:type="dxa"/>
            <w:vAlign w:val="center"/>
          </w:tcPr>
          <w:p w14:paraId="26FEBD18" w14:textId="77777777" w:rsidR="00604A54" w:rsidRPr="00E075A6" w:rsidRDefault="00604A54" w:rsidP="00D73F26">
            <w:pPr>
              <w:jc w:val="right"/>
              <w:rPr>
                <w:rFonts w:ascii="Times New Roman" w:hAnsi="Times New Roman" w:cs="Times New Roman"/>
                <w:szCs w:val="21"/>
              </w:rPr>
            </w:pPr>
          </w:p>
        </w:tc>
        <w:tc>
          <w:tcPr>
            <w:tcW w:w="2550" w:type="dxa"/>
            <w:vAlign w:val="center"/>
          </w:tcPr>
          <w:p w14:paraId="15A90169" w14:textId="77777777" w:rsidR="00604A54" w:rsidRPr="00E075A6" w:rsidRDefault="00604A54" w:rsidP="00D73F26">
            <w:pPr>
              <w:jc w:val="right"/>
              <w:rPr>
                <w:rFonts w:ascii="Times New Roman" w:hAnsi="Times New Roman" w:cs="Times New Roman"/>
                <w:szCs w:val="21"/>
              </w:rPr>
            </w:pPr>
          </w:p>
        </w:tc>
      </w:tr>
      <w:tr w:rsidR="00E52590" w:rsidRPr="00E075A6" w14:paraId="71F0460A" w14:textId="77777777" w:rsidTr="00C63BBF">
        <w:trPr>
          <w:trHeight w:val="454"/>
          <w:jc w:val="center"/>
        </w:trPr>
        <w:tc>
          <w:tcPr>
            <w:tcW w:w="4396" w:type="dxa"/>
            <w:shd w:val="clear" w:color="auto" w:fill="D3D3D3"/>
            <w:vAlign w:val="center"/>
          </w:tcPr>
          <w:p w14:paraId="35A66750"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油气资产</w:t>
            </w:r>
          </w:p>
        </w:tc>
        <w:tc>
          <w:tcPr>
            <w:tcW w:w="2693" w:type="dxa"/>
            <w:vAlign w:val="center"/>
          </w:tcPr>
          <w:p w14:paraId="4BD626A1" w14:textId="77777777" w:rsidR="00604A54" w:rsidRPr="00E075A6" w:rsidRDefault="00604A54" w:rsidP="00D73F26">
            <w:pPr>
              <w:jc w:val="right"/>
              <w:rPr>
                <w:rFonts w:ascii="Times New Roman" w:hAnsi="Times New Roman" w:cs="Times New Roman"/>
                <w:szCs w:val="21"/>
              </w:rPr>
            </w:pPr>
          </w:p>
        </w:tc>
        <w:tc>
          <w:tcPr>
            <w:tcW w:w="2550" w:type="dxa"/>
            <w:vAlign w:val="center"/>
          </w:tcPr>
          <w:p w14:paraId="7194BBA9" w14:textId="77777777" w:rsidR="00604A54" w:rsidRPr="00E075A6" w:rsidRDefault="00604A54" w:rsidP="00D73F26">
            <w:pPr>
              <w:jc w:val="right"/>
              <w:rPr>
                <w:rFonts w:ascii="Times New Roman" w:hAnsi="Times New Roman" w:cs="Times New Roman"/>
                <w:szCs w:val="21"/>
              </w:rPr>
            </w:pPr>
          </w:p>
        </w:tc>
      </w:tr>
      <w:tr w:rsidR="00E52590" w:rsidRPr="00E075A6" w14:paraId="6A5FA9AC" w14:textId="77777777" w:rsidTr="00C63BBF">
        <w:trPr>
          <w:trHeight w:val="454"/>
          <w:jc w:val="center"/>
        </w:trPr>
        <w:tc>
          <w:tcPr>
            <w:tcW w:w="4396" w:type="dxa"/>
            <w:shd w:val="clear" w:color="auto" w:fill="D3D3D3"/>
            <w:vAlign w:val="center"/>
          </w:tcPr>
          <w:p w14:paraId="29BBF362"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使用权资产</w:t>
            </w:r>
          </w:p>
        </w:tc>
        <w:tc>
          <w:tcPr>
            <w:tcW w:w="2693" w:type="dxa"/>
            <w:vAlign w:val="center"/>
          </w:tcPr>
          <w:p w14:paraId="2A74B2EC"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5,084,812.35</w:t>
            </w:r>
          </w:p>
        </w:tc>
        <w:tc>
          <w:tcPr>
            <w:tcW w:w="2550" w:type="dxa"/>
            <w:vAlign w:val="center"/>
          </w:tcPr>
          <w:p w14:paraId="5A00C3AD"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2,021,112.71</w:t>
            </w:r>
          </w:p>
        </w:tc>
      </w:tr>
      <w:tr w:rsidR="00E52590" w:rsidRPr="00E075A6" w14:paraId="235F565F" w14:textId="77777777" w:rsidTr="00C63BBF">
        <w:trPr>
          <w:trHeight w:val="454"/>
          <w:jc w:val="center"/>
        </w:trPr>
        <w:tc>
          <w:tcPr>
            <w:tcW w:w="4396" w:type="dxa"/>
            <w:shd w:val="clear" w:color="auto" w:fill="D3D3D3"/>
            <w:vAlign w:val="center"/>
          </w:tcPr>
          <w:p w14:paraId="72FD25EA"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无形资产</w:t>
            </w:r>
          </w:p>
        </w:tc>
        <w:tc>
          <w:tcPr>
            <w:tcW w:w="2693" w:type="dxa"/>
            <w:vAlign w:val="center"/>
          </w:tcPr>
          <w:p w14:paraId="74A47A91"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381,829,837.89</w:t>
            </w:r>
          </w:p>
        </w:tc>
        <w:tc>
          <w:tcPr>
            <w:tcW w:w="2550" w:type="dxa"/>
            <w:vAlign w:val="center"/>
          </w:tcPr>
          <w:p w14:paraId="64FEF08E"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409,211,575.08</w:t>
            </w:r>
          </w:p>
        </w:tc>
      </w:tr>
      <w:tr w:rsidR="00E52590" w:rsidRPr="00E075A6" w14:paraId="2C802A0B" w14:textId="77777777" w:rsidTr="00C63BBF">
        <w:trPr>
          <w:trHeight w:val="454"/>
          <w:jc w:val="center"/>
        </w:trPr>
        <w:tc>
          <w:tcPr>
            <w:tcW w:w="4396" w:type="dxa"/>
            <w:shd w:val="clear" w:color="auto" w:fill="D3D3D3"/>
            <w:vAlign w:val="center"/>
          </w:tcPr>
          <w:p w14:paraId="1B814BBD" w14:textId="77777777" w:rsidR="00604A54" w:rsidRPr="00E075A6" w:rsidRDefault="00E52590" w:rsidP="00D73F26">
            <w:pPr>
              <w:spacing w:before="40" w:after="40"/>
              <w:ind w:firstLineChars="200" w:firstLine="420"/>
              <w:rPr>
                <w:rFonts w:ascii="Times New Roman" w:hAnsi="Times New Roman" w:cs="Times New Roman"/>
                <w:szCs w:val="21"/>
              </w:rPr>
            </w:pPr>
            <w:r w:rsidRPr="00E075A6">
              <w:rPr>
                <w:rFonts w:ascii="Times New Roman" w:hAnsi="Times New Roman" w:cs="Times New Roman"/>
                <w:szCs w:val="21"/>
              </w:rPr>
              <w:t>其中：数据资源</w:t>
            </w:r>
          </w:p>
        </w:tc>
        <w:tc>
          <w:tcPr>
            <w:tcW w:w="2693" w:type="dxa"/>
            <w:vAlign w:val="center"/>
          </w:tcPr>
          <w:p w14:paraId="4A43413D" w14:textId="77777777" w:rsidR="00604A54" w:rsidRPr="00E075A6" w:rsidRDefault="00604A54" w:rsidP="00D73F26">
            <w:pPr>
              <w:jc w:val="right"/>
              <w:rPr>
                <w:rFonts w:ascii="Times New Roman" w:hAnsi="Times New Roman" w:cs="Times New Roman"/>
                <w:szCs w:val="21"/>
              </w:rPr>
            </w:pPr>
          </w:p>
        </w:tc>
        <w:tc>
          <w:tcPr>
            <w:tcW w:w="2550" w:type="dxa"/>
            <w:vAlign w:val="center"/>
          </w:tcPr>
          <w:p w14:paraId="112AA81D" w14:textId="77777777" w:rsidR="00604A54" w:rsidRPr="00E075A6" w:rsidRDefault="00604A54" w:rsidP="00D73F26">
            <w:pPr>
              <w:jc w:val="right"/>
              <w:rPr>
                <w:rFonts w:ascii="Times New Roman" w:hAnsi="Times New Roman" w:cs="Times New Roman"/>
                <w:szCs w:val="21"/>
              </w:rPr>
            </w:pPr>
          </w:p>
        </w:tc>
      </w:tr>
      <w:tr w:rsidR="00E52590" w:rsidRPr="00E075A6" w14:paraId="638930C8" w14:textId="77777777" w:rsidTr="00C63BBF">
        <w:trPr>
          <w:trHeight w:val="454"/>
          <w:jc w:val="center"/>
        </w:trPr>
        <w:tc>
          <w:tcPr>
            <w:tcW w:w="4396" w:type="dxa"/>
            <w:shd w:val="clear" w:color="auto" w:fill="D3D3D3"/>
            <w:vAlign w:val="center"/>
          </w:tcPr>
          <w:p w14:paraId="4BD9A2BD"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开发支出</w:t>
            </w:r>
          </w:p>
        </w:tc>
        <w:tc>
          <w:tcPr>
            <w:tcW w:w="2693" w:type="dxa"/>
            <w:vAlign w:val="center"/>
          </w:tcPr>
          <w:p w14:paraId="77451615"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5,662,543.59</w:t>
            </w:r>
          </w:p>
        </w:tc>
        <w:tc>
          <w:tcPr>
            <w:tcW w:w="2550" w:type="dxa"/>
            <w:vAlign w:val="center"/>
          </w:tcPr>
          <w:p w14:paraId="306D1346"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5,167,669.85</w:t>
            </w:r>
          </w:p>
        </w:tc>
      </w:tr>
      <w:tr w:rsidR="00E52590" w:rsidRPr="00E075A6" w14:paraId="5576799C" w14:textId="77777777" w:rsidTr="00C63BBF">
        <w:trPr>
          <w:trHeight w:val="454"/>
          <w:jc w:val="center"/>
        </w:trPr>
        <w:tc>
          <w:tcPr>
            <w:tcW w:w="4396" w:type="dxa"/>
            <w:shd w:val="clear" w:color="auto" w:fill="D3D3D3"/>
            <w:vAlign w:val="center"/>
          </w:tcPr>
          <w:p w14:paraId="21214605" w14:textId="77777777" w:rsidR="00604A54" w:rsidRPr="00E075A6" w:rsidRDefault="00E52590" w:rsidP="00D73F26">
            <w:pPr>
              <w:spacing w:before="40" w:after="40"/>
              <w:ind w:firstLineChars="200" w:firstLine="420"/>
              <w:rPr>
                <w:rFonts w:ascii="Times New Roman" w:hAnsi="Times New Roman" w:cs="Times New Roman"/>
                <w:szCs w:val="21"/>
              </w:rPr>
            </w:pPr>
            <w:r w:rsidRPr="00E075A6">
              <w:rPr>
                <w:rFonts w:ascii="Times New Roman" w:hAnsi="Times New Roman" w:cs="Times New Roman"/>
                <w:szCs w:val="21"/>
              </w:rPr>
              <w:t>其中：数据资源</w:t>
            </w:r>
          </w:p>
        </w:tc>
        <w:tc>
          <w:tcPr>
            <w:tcW w:w="2693" w:type="dxa"/>
            <w:vAlign w:val="center"/>
          </w:tcPr>
          <w:p w14:paraId="1487EDBC" w14:textId="77777777" w:rsidR="00604A54" w:rsidRPr="00E075A6" w:rsidRDefault="00604A54" w:rsidP="00D73F26">
            <w:pPr>
              <w:jc w:val="right"/>
              <w:rPr>
                <w:rFonts w:ascii="Times New Roman" w:hAnsi="Times New Roman" w:cs="Times New Roman"/>
                <w:szCs w:val="21"/>
              </w:rPr>
            </w:pPr>
          </w:p>
        </w:tc>
        <w:tc>
          <w:tcPr>
            <w:tcW w:w="2550" w:type="dxa"/>
            <w:vAlign w:val="center"/>
          </w:tcPr>
          <w:p w14:paraId="3DB7F673" w14:textId="77777777" w:rsidR="00604A54" w:rsidRPr="00E075A6" w:rsidRDefault="00604A54" w:rsidP="00D73F26">
            <w:pPr>
              <w:jc w:val="right"/>
              <w:rPr>
                <w:rFonts w:ascii="Times New Roman" w:hAnsi="Times New Roman" w:cs="Times New Roman"/>
                <w:szCs w:val="21"/>
              </w:rPr>
            </w:pPr>
          </w:p>
        </w:tc>
      </w:tr>
      <w:tr w:rsidR="00E52590" w:rsidRPr="00E075A6" w14:paraId="33909236" w14:textId="77777777" w:rsidTr="00C63BBF">
        <w:trPr>
          <w:trHeight w:val="454"/>
          <w:jc w:val="center"/>
        </w:trPr>
        <w:tc>
          <w:tcPr>
            <w:tcW w:w="4396" w:type="dxa"/>
            <w:shd w:val="clear" w:color="auto" w:fill="D3D3D3"/>
            <w:vAlign w:val="center"/>
          </w:tcPr>
          <w:p w14:paraId="3D243BBA"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商誉</w:t>
            </w:r>
          </w:p>
        </w:tc>
        <w:tc>
          <w:tcPr>
            <w:tcW w:w="2693" w:type="dxa"/>
            <w:vAlign w:val="center"/>
          </w:tcPr>
          <w:p w14:paraId="3214112F" w14:textId="77777777" w:rsidR="00604A54" w:rsidRPr="00E075A6" w:rsidRDefault="00604A54" w:rsidP="00D73F26">
            <w:pPr>
              <w:jc w:val="right"/>
              <w:rPr>
                <w:rFonts w:ascii="Times New Roman" w:hAnsi="Times New Roman" w:cs="Times New Roman"/>
                <w:szCs w:val="21"/>
              </w:rPr>
            </w:pPr>
          </w:p>
        </w:tc>
        <w:tc>
          <w:tcPr>
            <w:tcW w:w="2550" w:type="dxa"/>
            <w:vAlign w:val="center"/>
          </w:tcPr>
          <w:p w14:paraId="46E3FDE8" w14:textId="77777777" w:rsidR="00604A54" w:rsidRPr="00E075A6" w:rsidRDefault="00604A54" w:rsidP="00D73F26">
            <w:pPr>
              <w:jc w:val="right"/>
              <w:rPr>
                <w:rFonts w:ascii="Times New Roman" w:hAnsi="Times New Roman" w:cs="Times New Roman"/>
                <w:szCs w:val="21"/>
              </w:rPr>
            </w:pPr>
          </w:p>
        </w:tc>
      </w:tr>
      <w:tr w:rsidR="00E52590" w:rsidRPr="00E075A6" w14:paraId="100C9A9F" w14:textId="77777777" w:rsidTr="00C63BBF">
        <w:trPr>
          <w:trHeight w:val="454"/>
          <w:jc w:val="center"/>
        </w:trPr>
        <w:tc>
          <w:tcPr>
            <w:tcW w:w="4396" w:type="dxa"/>
            <w:shd w:val="clear" w:color="auto" w:fill="D3D3D3"/>
            <w:vAlign w:val="center"/>
          </w:tcPr>
          <w:p w14:paraId="4C45EECB"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长期待摊费用</w:t>
            </w:r>
          </w:p>
        </w:tc>
        <w:tc>
          <w:tcPr>
            <w:tcW w:w="2693" w:type="dxa"/>
            <w:vAlign w:val="center"/>
          </w:tcPr>
          <w:p w14:paraId="31E6BF08"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28,940,748.31</w:t>
            </w:r>
          </w:p>
        </w:tc>
        <w:tc>
          <w:tcPr>
            <w:tcW w:w="2550" w:type="dxa"/>
            <w:vAlign w:val="center"/>
          </w:tcPr>
          <w:p w14:paraId="7C3B7536"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27,191,254.74</w:t>
            </w:r>
          </w:p>
        </w:tc>
      </w:tr>
      <w:tr w:rsidR="00E52590" w:rsidRPr="00E075A6" w14:paraId="21BA1134" w14:textId="77777777" w:rsidTr="00C63BBF">
        <w:trPr>
          <w:trHeight w:val="454"/>
          <w:jc w:val="center"/>
        </w:trPr>
        <w:tc>
          <w:tcPr>
            <w:tcW w:w="4396" w:type="dxa"/>
            <w:shd w:val="clear" w:color="auto" w:fill="D3D3D3"/>
            <w:vAlign w:val="center"/>
          </w:tcPr>
          <w:p w14:paraId="4E947EEE"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递延所得税资产</w:t>
            </w:r>
          </w:p>
        </w:tc>
        <w:tc>
          <w:tcPr>
            <w:tcW w:w="2693" w:type="dxa"/>
            <w:vAlign w:val="center"/>
          </w:tcPr>
          <w:p w14:paraId="31D66101"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15,978,328.17</w:t>
            </w:r>
          </w:p>
        </w:tc>
        <w:tc>
          <w:tcPr>
            <w:tcW w:w="2550" w:type="dxa"/>
            <w:vAlign w:val="center"/>
          </w:tcPr>
          <w:p w14:paraId="08543676"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12,769,670.83</w:t>
            </w:r>
          </w:p>
        </w:tc>
      </w:tr>
      <w:tr w:rsidR="00E52590" w:rsidRPr="00E075A6" w14:paraId="49B5084F" w14:textId="77777777" w:rsidTr="00C63BBF">
        <w:trPr>
          <w:trHeight w:val="454"/>
          <w:jc w:val="center"/>
        </w:trPr>
        <w:tc>
          <w:tcPr>
            <w:tcW w:w="4396" w:type="dxa"/>
            <w:shd w:val="clear" w:color="auto" w:fill="D3D3D3"/>
            <w:vAlign w:val="center"/>
          </w:tcPr>
          <w:p w14:paraId="7A32C48A"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其他非流动资产</w:t>
            </w:r>
          </w:p>
        </w:tc>
        <w:tc>
          <w:tcPr>
            <w:tcW w:w="2693" w:type="dxa"/>
            <w:vAlign w:val="center"/>
          </w:tcPr>
          <w:p w14:paraId="08AADB5F"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349,024,824.05</w:t>
            </w:r>
          </w:p>
        </w:tc>
        <w:tc>
          <w:tcPr>
            <w:tcW w:w="2550" w:type="dxa"/>
            <w:vAlign w:val="center"/>
          </w:tcPr>
          <w:p w14:paraId="1DAE7B18"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262,631,312.08</w:t>
            </w:r>
          </w:p>
        </w:tc>
      </w:tr>
      <w:tr w:rsidR="00E52590" w:rsidRPr="00E075A6" w14:paraId="5559BA17" w14:textId="77777777" w:rsidTr="00C63BBF">
        <w:trPr>
          <w:trHeight w:val="454"/>
          <w:jc w:val="center"/>
        </w:trPr>
        <w:tc>
          <w:tcPr>
            <w:tcW w:w="4396" w:type="dxa"/>
            <w:shd w:val="clear" w:color="auto" w:fill="D3D3D3"/>
            <w:vAlign w:val="center"/>
          </w:tcPr>
          <w:p w14:paraId="410C8834" w14:textId="77777777" w:rsidR="00604A54" w:rsidRPr="00E075A6" w:rsidRDefault="00E52590" w:rsidP="00D73F26">
            <w:pPr>
              <w:rPr>
                <w:rFonts w:ascii="Times New Roman" w:hAnsi="Times New Roman" w:cs="Times New Roman"/>
                <w:szCs w:val="21"/>
              </w:rPr>
            </w:pPr>
            <w:r w:rsidRPr="00E075A6">
              <w:rPr>
                <w:rFonts w:ascii="Times New Roman" w:hAnsi="Times New Roman" w:cs="Times New Roman"/>
                <w:szCs w:val="21"/>
              </w:rPr>
              <w:t>非流动资产合计</w:t>
            </w:r>
          </w:p>
        </w:tc>
        <w:tc>
          <w:tcPr>
            <w:tcW w:w="2693" w:type="dxa"/>
            <w:vAlign w:val="center"/>
          </w:tcPr>
          <w:p w14:paraId="18D21400"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2,189,540,470.86</w:t>
            </w:r>
          </w:p>
        </w:tc>
        <w:tc>
          <w:tcPr>
            <w:tcW w:w="2550" w:type="dxa"/>
            <w:vAlign w:val="center"/>
          </w:tcPr>
          <w:p w14:paraId="4E56070F"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2,109,411,896.48</w:t>
            </w:r>
          </w:p>
        </w:tc>
      </w:tr>
      <w:tr w:rsidR="00E52590" w:rsidRPr="00E075A6" w14:paraId="06B2057E" w14:textId="77777777" w:rsidTr="00C63BBF">
        <w:trPr>
          <w:trHeight w:val="454"/>
          <w:jc w:val="center"/>
        </w:trPr>
        <w:tc>
          <w:tcPr>
            <w:tcW w:w="4396" w:type="dxa"/>
            <w:shd w:val="clear" w:color="auto" w:fill="D3D3D3"/>
            <w:vAlign w:val="center"/>
          </w:tcPr>
          <w:p w14:paraId="6E44F6EB" w14:textId="77777777" w:rsidR="00604A54" w:rsidRPr="00E075A6" w:rsidRDefault="00E52590" w:rsidP="00D73F26">
            <w:pPr>
              <w:rPr>
                <w:rFonts w:ascii="Times New Roman" w:hAnsi="Times New Roman" w:cs="Times New Roman"/>
                <w:szCs w:val="21"/>
              </w:rPr>
            </w:pPr>
            <w:r w:rsidRPr="00E075A6">
              <w:rPr>
                <w:rFonts w:ascii="Times New Roman" w:hAnsi="Times New Roman" w:cs="Times New Roman"/>
                <w:szCs w:val="21"/>
              </w:rPr>
              <w:t>资产总计</w:t>
            </w:r>
          </w:p>
        </w:tc>
        <w:tc>
          <w:tcPr>
            <w:tcW w:w="2693" w:type="dxa"/>
            <w:vAlign w:val="center"/>
          </w:tcPr>
          <w:p w14:paraId="66C18B28"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5,018,635,785.05</w:t>
            </w:r>
          </w:p>
        </w:tc>
        <w:tc>
          <w:tcPr>
            <w:tcW w:w="2550" w:type="dxa"/>
            <w:vAlign w:val="center"/>
          </w:tcPr>
          <w:p w14:paraId="2A046C0D"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4,875,765,322.21</w:t>
            </w:r>
          </w:p>
        </w:tc>
      </w:tr>
      <w:tr w:rsidR="00E52590" w:rsidRPr="00E075A6" w14:paraId="035CBE23" w14:textId="77777777" w:rsidTr="00C63BBF">
        <w:trPr>
          <w:trHeight w:val="454"/>
          <w:jc w:val="center"/>
        </w:trPr>
        <w:tc>
          <w:tcPr>
            <w:tcW w:w="4396" w:type="dxa"/>
            <w:shd w:val="clear" w:color="auto" w:fill="D3D3D3"/>
            <w:vAlign w:val="center"/>
          </w:tcPr>
          <w:p w14:paraId="76897349" w14:textId="77777777" w:rsidR="00604A54" w:rsidRPr="00E075A6" w:rsidRDefault="00E52590" w:rsidP="00D73F26">
            <w:pPr>
              <w:rPr>
                <w:rFonts w:ascii="Times New Roman" w:hAnsi="Times New Roman" w:cs="Times New Roman"/>
                <w:szCs w:val="21"/>
              </w:rPr>
            </w:pPr>
            <w:r w:rsidRPr="00E075A6">
              <w:rPr>
                <w:rFonts w:ascii="Times New Roman" w:hAnsi="Times New Roman" w:cs="Times New Roman"/>
                <w:szCs w:val="21"/>
              </w:rPr>
              <w:t>流动负债：</w:t>
            </w:r>
          </w:p>
        </w:tc>
        <w:tc>
          <w:tcPr>
            <w:tcW w:w="2693" w:type="dxa"/>
            <w:shd w:val="clear" w:color="auto" w:fill="D3D3D3"/>
            <w:vAlign w:val="center"/>
          </w:tcPr>
          <w:p w14:paraId="1218A06C" w14:textId="77777777" w:rsidR="00604A54" w:rsidRPr="00E075A6" w:rsidRDefault="00604A54" w:rsidP="00D73F26">
            <w:pPr>
              <w:rPr>
                <w:rFonts w:ascii="Times New Roman" w:hAnsi="Times New Roman" w:cs="Times New Roman"/>
                <w:szCs w:val="21"/>
              </w:rPr>
            </w:pPr>
          </w:p>
        </w:tc>
        <w:tc>
          <w:tcPr>
            <w:tcW w:w="2550" w:type="dxa"/>
            <w:shd w:val="clear" w:color="auto" w:fill="D3D3D3"/>
            <w:vAlign w:val="center"/>
          </w:tcPr>
          <w:p w14:paraId="55CF0E19" w14:textId="77777777" w:rsidR="00604A54" w:rsidRPr="00E075A6" w:rsidRDefault="00604A54" w:rsidP="00D73F26">
            <w:pPr>
              <w:rPr>
                <w:rFonts w:ascii="Times New Roman" w:hAnsi="Times New Roman" w:cs="Times New Roman"/>
                <w:szCs w:val="21"/>
              </w:rPr>
            </w:pPr>
          </w:p>
        </w:tc>
      </w:tr>
      <w:tr w:rsidR="00E52590" w:rsidRPr="00E075A6" w14:paraId="5E6AD959" w14:textId="77777777" w:rsidTr="00C63BBF">
        <w:trPr>
          <w:trHeight w:val="454"/>
          <w:jc w:val="center"/>
        </w:trPr>
        <w:tc>
          <w:tcPr>
            <w:tcW w:w="4396" w:type="dxa"/>
            <w:shd w:val="clear" w:color="auto" w:fill="D3D3D3"/>
            <w:vAlign w:val="center"/>
          </w:tcPr>
          <w:p w14:paraId="17F6EB28"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短期借款</w:t>
            </w:r>
          </w:p>
        </w:tc>
        <w:tc>
          <w:tcPr>
            <w:tcW w:w="2693" w:type="dxa"/>
            <w:vAlign w:val="center"/>
          </w:tcPr>
          <w:p w14:paraId="76A817F9"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871,183,269.31</w:t>
            </w:r>
          </w:p>
        </w:tc>
        <w:tc>
          <w:tcPr>
            <w:tcW w:w="2550" w:type="dxa"/>
            <w:vAlign w:val="center"/>
          </w:tcPr>
          <w:p w14:paraId="29AC9F5F"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887,846,520.88</w:t>
            </w:r>
          </w:p>
        </w:tc>
      </w:tr>
      <w:tr w:rsidR="00E52590" w:rsidRPr="00E075A6" w14:paraId="7B42F72C" w14:textId="77777777" w:rsidTr="00C63BBF">
        <w:trPr>
          <w:trHeight w:val="454"/>
          <w:jc w:val="center"/>
        </w:trPr>
        <w:tc>
          <w:tcPr>
            <w:tcW w:w="4396" w:type="dxa"/>
            <w:shd w:val="clear" w:color="auto" w:fill="D3D3D3"/>
            <w:vAlign w:val="center"/>
          </w:tcPr>
          <w:p w14:paraId="4421235E"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向中央银行借款</w:t>
            </w:r>
          </w:p>
        </w:tc>
        <w:tc>
          <w:tcPr>
            <w:tcW w:w="2693" w:type="dxa"/>
            <w:vAlign w:val="center"/>
          </w:tcPr>
          <w:p w14:paraId="4656A68A" w14:textId="77777777" w:rsidR="00604A54" w:rsidRPr="00E075A6" w:rsidRDefault="00604A54" w:rsidP="00D73F26">
            <w:pPr>
              <w:jc w:val="right"/>
              <w:rPr>
                <w:rFonts w:ascii="Times New Roman" w:hAnsi="Times New Roman" w:cs="Times New Roman"/>
                <w:szCs w:val="21"/>
              </w:rPr>
            </w:pPr>
          </w:p>
        </w:tc>
        <w:tc>
          <w:tcPr>
            <w:tcW w:w="2550" w:type="dxa"/>
            <w:vAlign w:val="center"/>
          </w:tcPr>
          <w:p w14:paraId="053FCA5D" w14:textId="77777777" w:rsidR="00604A54" w:rsidRPr="00E075A6" w:rsidRDefault="00604A54" w:rsidP="00D73F26">
            <w:pPr>
              <w:jc w:val="right"/>
              <w:rPr>
                <w:rFonts w:ascii="Times New Roman" w:hAnsi="Times New Roman" w:cs="Times New Roman"/>
                <w:szCs w:val="21"/>
              </w:rPr>
            </w:pPr>
          </w:p>
        </w:tc>
      </w:tr>
      <w:tr w:rsidR="00E52590" w:rsidRPr="00E075A6" w14:paraId="497839CF" w14:textId="77777777" w:rsidTr="00C63BBF">
        <w:trPr>
          <w:trHeight w:val="454"/>
          <w:jc w:val="center"/>
        </w:trPr>
        <w:tc>
          <w:tcPr>
            <w:tcW w:w="4396" w:type="dxa"/>
            <w:shd w:val="clear" w:color="auto" w:fill="D3D3D3"/>
            <w:vAlign w:val="center"/>
          </w:tcPr>
          <w:p w14:paraId="53114553"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拆入资金</w:t>
            </w:r>
          </w:p>
        </w:tc>
        <w:tc>
          <w:tcPr>
            <w:tcW w:w="2693" w:type="dxa"/>
            <w:vAlign w:val="center"/>
          </w:tcPr>
          <w:p w14:paraId="589D622F" w14:textId="77777777" w:rsidR="00604A54" w:rsidRPr="00E075A6" w:rsidRDefault="00604A54" w:rsidP="00D73F26">
            <w:pPr>
              <w:jc w:val="right"/>
              <w:rPr>
                <w:rFonts w:ascii="Times New Roman" w:hAnsi="Times New Roman" w:cs="Times New Roman"/>
                <w:szCs w:val="21"/>
              </w:rPr>
            </w:pPr>
          </w:p>
        </w:tc>
        <w:tc>
          <w:tcPr>
            <w:tcW w:w="2550" w:type="dxa"/>
            <w:vAlign w:val="center"/>
          </w:tcPr>
          <w:p w14:paraId="28CC8788" w14:textId="77777777" w:rsidR="00604A54" w:rsidRPr="00E075A6" w:rsidRDefault="00604A54" w:rsidP="00D73F26">
            <w:pPr>
              <w:jc w:val="right"/>
              <w:rPr>
                <w:rFonts w:ascii="Times New Roman" w:hAnsi="Times New Roman" w:cs="Times New Roman"/>
                <w:szCs w:val="21"/>
              </w:rPr>
            </w:pPr>
          </w:p>
        </w:tc>
      </w:tr>
      <w:tr w:rsidR="00E52590" w:rsidRPr="00E075A6" w14:paraId="02DD5A08" w14:textId="77777777" w:rsidTr="00C63BBF">
        <w:trPr>
          <w:trHeight w:val="454"/>
          <w:jc w:val="center"/>
        </w:trPr>
        <w:tc>
          <w:tcPr>
            <w:tcW w:w="4396" w:type="dxa"/>
            <w:shd w:val="clear" w:color="auto" w:fill="D3D3D3"/>
            <w:vAlign w:val="center"/>
          </w:tcPr>
          <w:p w14:paraId="244E8607"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交易性金融负债</w:t>
            </w:r>
          </w:p>
        </w:tc>
        <w:tc>
          <w:tcPr>
            <w:tcW w:w="2693" w:type="dxa"/>
            <w:vAlign w:val="center"/>
          </w:tcPr>
          <w:p w14:paraId="73788D7C" w14:textId="77777777" w:rsidR="00604A54" w:rsidRPr="00E075A6" w:rsidRDefault="00604A54" w:rsidP="00D73F26">
            <w:pPr>
              <w:jc w:val="right"/>
              <w:rPr>
                <w:rFonts w:ascii="Times New Roman" w:hAnsi="Times New Roman" w:cs="Times New Roman"/>
                <w:szCs w:val="21"/>
              </w:rPr>
            </w:pPr>
          </w:p>
        </w:tc>
        <w:tc>
          <w:tcPr>
            <w:tcW w:w="2550" w:type="dxa"/>
            <w:vAlign w:val="center"/>
          </w:tcPr>
          <w:p w14:paraId="72D8D12B" w14:textId="77777777" w:rsidR="00604A54" w:rsidRPr="00E075A6" w:rsidRDefault="00604A54" w:rsidP="00D73F26">
            <w:pPr>
              <w:jc w:val="right"/>
              <w:rPr>
                <w:rFonts w:ascii="Times New Roman" w:hAnsi="Times New Roman" w:cs="Times New Roman"/>
                <w:szCs w:val="21"/>
              </w:rPr>
            </w:pPr>
          </w:p>
        </w:tc>
      </w:tr>
      <w:tr w:rsidR="00E52590" w:rsidRPr="00E075A6" w14:paraId="729E555F" w14:textId="77777777" w:rsidTr="00C63BBF">
        <w:trPr>
          <w:trHeight w:val="454"/>
          <w:jc w:val="center"/>
        </w:trPr>
        <w:tc>
          <w:tcPr>
            <w:tcW w:w="4396" w:type="dxa"/>
            <w:shd w:val="clear" w:color="auto" w:fill="D3D3D3"/>
            <w:vAlign w:val="center"/>
          </w:tcPr>
          <w:p w14:paraId="00D39EAE"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衍生金融负债</w:t>
            </w:r>
          </w:p>
        </w:tc>
        <w:tc>
          <w:tcPr>
            <w:tcW w:w="2693" w:type="dxa"/>
            <w:vAlign w:val="center"/>
          </w:tcPr>
          <w:p w14:paraId="517B2E69" w14:textId="77777777" w:rsidR="00604A54" w:rsidRPr="00E075A6" w:rsidRDefault="00604A54" w:rsidP="00D73F26">
            <w:pPr>
              <w:jc w:val="right"/>
              <w:rPr>
                <w:rFonts w:ascii="Times New Roman" w:hAnsi="Times New Roman" w:cs="Times New Roman"/>
                <w:szCs w:val="21"/>
              </w:rPr>
            </w:pPr>
          </w:p>
        </w:tc>
        <w:tc>
          <w:tcPr>
            <w:tcW w:w="2550" w:type="dxa"/>
            <w:vAlign w:val="center"/>
          </w:tcPr>
          <w:p w14:paraId="7DB061A1" w14:textId="77777777" w:rsidR="00604A54" w:rsidRPr="00E075A6" w:rsidRDefault="00604A54" w:rsidP="00D73F26">
            <w:pPr>
              <w:jc w:val="right"/>
              <w:rPr>
                <w:rFonts w:ascii="Times New Roman" w:hAnsi="Times New Roman" w:cs="Times New Roman"/>
                <w:szCs w:val="21"/>
              </w:rPr>
            </w:pPr>
          </w:p>
        </w:tc>
      </w:tr>
      <w:tr w:rsidR="00E52590" w:rsidRPr="00E075A6" w14:paraId="207A0B23" w14:textId="77777777" w:rsidTr="00C63BBF">
        <w:trPr>
          <w:trHeight w:val="454"/>
          <w:jc w:val="center"/>
        </w:trPr>
        <w:tc>
          <w:tcPr>
            <w:tcW w:w="4396" w:type="dxa"/>
            <w:shd w:val="clear" w:color="auto" w:fill="D3D3D3"/>
            <w:vAlign w:val="center"/>
          </w:tcPr>
          <w:p w14:paraId="3F3E0F54"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应付票据</w:t>
            </w:r>
          </w:p>
        </w:tc>
        <w:tc>
          <w:tcPr>
            <w:tcW w:w="2693" w:type="dxa"/>
            <w:vAlign w:val="center"/>
          </w:tcPr>
          <w:p w14:paraId="4ADEE00F"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644,111,000.00</w:t>
            </w:r>
          </w:p>
        </w:tc>
        <w:tc>
          <w:tcPr>
            <w:tcW w:w="2550" w:type="dxa"/>
            <w:vAlign w:val="center"/>
          </w:tcPr>
          <w:p w14:paraId="6346716B"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361,470,000.00</w:t>
            </w:r>
          </w:p>
        </w:tc>
      </w:tr>
      <w:tr w:rsidR="00E52590" w:rsidRPr="00E075A6" w14:paraId="0F07257D" w14:textId="77777777" w:rsidTr="00C63BBF">
        <w:trPr>
          <w:trHeight w:val="454"/>
          <w:jc w:val="center"/>
        </w:trPr>
        <w:tc>
          <w:tcPr>
            <w:tcW w:w="4396" w:type="dxa"/>
            <w:shd w:val="clear" w:color="auto" w:fill="D3D3D3"/>
            <w:vAlign w:val="center"/>
          </w:tcPr>
          <w:p w14:paraId="0509FB76"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应付账款</w:t>
            </w:r>
          </w:p>
        </w:tc>
        <w:tc>
          <w:tcPr>
            <w:tcW w:w="2693" w:type="dxa"/>
            <w:vAlign w:val="center"/>
          </w:tcPr>
          <w:p w14:paraId="6B0084C1"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108,255,343.86</w:t>
            </w:r>
          </w:p>
        </w:tc>
        <w:tc>
          <w:tcPr>
            <w:tcW w:w="2550" w:type="dxa"/>
            <w:vAlign w:val="center"/>
          </w:tcPr>
          <w:p w14:paraId="0DF1C45F"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163,110,108.60</w:t>
            </w:r>
          </w:p>
        </w:tc>
      </w:tr>
      <w:tr w:rsidR="00E52590" w:rsidRPr="00E075A6" w14:paraId="7F544EA0" w14:textId="77777777" w:rsidTr="00C63BBF">
        <w:trPr>
          <w:trHeight w:val="454"/>
          <w:jc w:val="center"/>
        </w:trPr>
        <w:tc>
          <w:tcPr>
            <w:tcW w:w="4396" w:type="dxa"/>
            <w:shd w:val="clear" w:color="auto" w:fill="D3D3D3"/>
            <w:vAlign w:val="center"/>
          </w:tcPr>
          <w:p w14:paraId="2035EFFF"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预收款项</w:t>
            </w:r>
          </w:p>
        </w:tc>
        <w:tc>
          <w:tcPr>
            <w:tcW w:w="2693" w:type="dxa"/>
            <w:vAlign w:val="center"/>
          </w:tcPr>
          <w:p w14:paraId="5044DD55" w14:textId="77777777" w:rsidR="00604A54" w:rsidRPr="00E075A6" w:rsidRDefault="00604A54" w:rsidP="00D73F26">
            <w:pPr>
              <w:jc w:val="right"/>
              <w:rPr>
                <w:rFonts w:ascii="Times New Roman" w:hAnsi="Times New Roman" w:cs="Times New Roman"/>
                <w:szCs w:val="21"/>
              </w:rPr>
            </w:pPr>
          </w:p>
        </w:tc>
        <w:tc>
          <w:tcPr>
            <w:tcW w:w="2550" w:type="dxa"/>
            <w:vAlign w:val="center"/>
          </w:tcPr>
          <w:p w14:paraId="7CEBDB98" w14:textId="77777777" w:rsidR="00604A54" w:rsidRPr="00E075A6" w:rsidRDefault="00604A54" w:rsidP="00D73F26">
            <w:pPr>
              <w:jc w:val="right"/>
              <w:rPr>
                <w:rFonts w:ascii="Times New Roman" w:hAnsi="Times New Roman" w:cs="Times New Roman"/>
                <w:szCs w:val="21"/>
              </w:rPr>
            </w:pPr>
          </w:p>
        </w:tc>
      </w:tr>
      <w:tr w:rsidR="00E52590" w:rsidRPr="00E075A6" w14:paraId="66AF8C96" w14:textId="77777777" w:rsidTr="00C63BBF">
        <w:trPr>
          <w:trHeight w:val="454"/>
          <w:jc w:val="center"/>
        </w:trPr>
        <w:tc>
          <w:tcPr>
            <w:tcW w:w="4396" w:type="dxa"/>
            <w:shd w:val="clear" w:color="auto" w:fill="D3D3D3"/>
            <w:vAlign w:val="center"/>
          </w:tcPr>
          <w:p w14:paraId="60594C6E"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合同负债</w:t>
            </w:r>
          </w:p>
        </w:tc>
        <w:tc>
          <w:tcPr>
            <w:tcW w:w="2693" w:type="dxa"/>
            <w:vAlign w:val="center"/>
          </w:tcPr>
          <w:p w14:paraId="5CD5FEFC"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7,500,890.60</w:t>
            </w:r>
          </w:p>
        </w:tc>
        <w:tc>
          <w:tcPr>
            <w:tcW w:w="2550" w:type="dxa"/>
            <w:vAlign w:val="center"/>
          </w:tcPr>
          <w:p w14:paraId="18A40063"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29,239,311.03</w:t>
            </w:r>
          </w:p>
        </w:tc>
      </w:tr>
      <w:tr w:rsidR="00E52590" w:rsidRPr="00E075A6" w14:paraId="2AF63052" w14:textId="77777777" w:rsidTr="00C63BBF">
        <w:trPr>
          <w:trHeight w:val="454"/>
          <w:jc w:val="center"/>
        </w:trPr>
        <w:tc>
          <w:tcPr>
            <w:tcW w:w="4396" w:type="dxa"/>
            <w:shd w:val="clear" w:color="auto" w:fill="D3D3D3"/>
            <w:vAlign w:val="center"/>
          </w:tcPr>
          <w:p w14:paraId="77B1404A"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卖出回购金融资产款</w:t>
            </w:r>
          </w:p>
        </w:tc>
        <w:tc>
          <w:tcPr>
            <w:tcW w:w="2693" w:type="dxa"/>
            <w:vAlign w:val="center"/>
          </w:tcPr>
          <w:p w14:paraId="65FC4301" w14:textId="77777777" w:rsidR="00604A54" w:rsidRPr="00E075A6" w:rsidRDefault="00604A54" w:rsidP="00D73F26">
            <w:pPr>
              <w:jc w:val="right"/>
              <w:rPr>
                <w:rFonts w:ascii="Times New Roman" w:hAnsi="Times New Roman" w:cs="Times New Roman"/>
                <w:szCs w:val="21"/>
              </w:rPr>
            </w:pPr>
          </w:p>
        </w:tc>
        <w:tc>
          <w:tcPr>
            <w:tcW w:w="2550" w:type="dxa"/>
            <w:vAlign w:val="center"/>
          </w:tcPr>
          <w:p w14:paraId="19A35B67" w14:textId="77777777" w:rsidR="00604A54" w:rsidRPr="00E075A6" w:rsidRDefault="00604A54" w:rsidP="00D73F26">
            <w:pPr>
              <w:jc w:val="right"/>
              <w:rPr>
                <w:rFonts w:ascii="Times New Roman" w:hAnsi="Times New Roman" w:cs="Times New Roman"/>
                <w:szCs w:val="21"/>
              </w:rPr>
            </w:pPr>
          </w:p>
        </w:tc>
      </w:tr>
      <w:tr w:rsidR="00E52590" w:rsidRPr="00E075A6" w14:paraId="5D5482FB" w14:textId="77777777" w:rsidTr="00C63BBF">
        <w:trPr>
          <w:trHeight w:val="454"/>
          <w:jc w:val="center"/>
        </w:trPr>
        <w:tc>
          <w:tcPr>
            <w:tcW w:w="4396" w:type="dxa"/>
            <w:shd w:val="clear" w:color="auto" w:fill="D3D3D3"/>
            <w:vAlign w:val="center"/>
          </w:tcPr>
          <w:p w14:paraId="41A89294"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吸收存款及同业存放</w:t>
            </w:r>
          </w:p>
        </w:tc>
        <w:tc>
          <w:tcPr>
            <w:tcW w:w="2693" w:type="dxa"/>
            <w:vAlign w:val="center"/>
          </w:tcPr>
          <w:p w14:paraId="7B0C1AF8" w14:textId="77777777" w:rsidR="00604A54" w:rsidRPr="00E075A6" w:rsidRDefault="00604A54" w:rsidP="00D73F26">
            <w:pPr>
              <w:jc w:val="right"/>
              <w:rPr>
                <w:rFonts w:ascii="Times New Roman" w:hAnsi="Times New Roman" w:cs="Times New Roman"/>
                <w:szCs w:val="21"/>
              </w:rPr>
            </w:pPr>
          </w:p>
        </w:tc>
        <w:tc>
          <w:tcPr>
            <w:tcW w:w="2550" w:type="dxa"/>
            <w:vAlign w:val="center"/>
          </w:tcPr>
          <w:p w14:paraId="1A7388D1" w14:textId="77777777" w:rsidR="00604A54" w:rsidRPr="00E075A6" w:rsidRDefault="00604A54" w:rsidP="00D73F26">
            <w:pPr>
              <w:jc w:val="right"/>
              <w:rPr>
                <w:rFonts w:ascii="Times New Roman" w:hAnsi="Times New Roman" w:cs="Times New Roman"/>
                <w:szCs w:val="21"/>
              </w:rPr>
            </w:pPr>
          </w:p>
        </w:tc>
      </w:tr>
      <w:tr w:rsidR="00E52590" w:rsidRPr="00E075A6" w14:paraId="47985B0F" w14:textId="77777777" w:rsidTr="00C63BBF">
        <w:trPr>
          <w:trHeight w:val="454"/>
          <w:jc w:val="center"/>
        </w:trPr>
        <w:tc>
          <w:tcPr>
            <w:tcW w:w="4396" w:type="dxa"/>
            <w:shd w:val="clear" w:color="auto" w:fill="D3D3D3"/>
            <w:vAlign w:val="center"/>
          </w:tcPr>
          <w:p w14:paraId="0E31B4D9"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代理买卖证券款</w:t>
            </w:r>
          </w:p>
        </w:tc>
        <w:tc>
          <w:tcPr>
            <w:tcW w:w="2693" w:type="dxa"/>
            <w:vAlign w:val="center"/>
          </w:tcPr>
          <w:p w14:paraId="23F39E42" w14:textId="77777777" w:rsidR="00604A54" w:rsidRPr="00E075A6" w:rsidRDefault="00604A54" w:rsidP="00D73F26">
            <w:pPr>
              <w:jc w:val="right"/>
              <w:rPr>
                <w:rFonts w:ascii="Times New Roman" w:hAnsi="Times New Roman" w:cs="Times New Roman"/>
                <w:szCs w:val="21"/>
              </w:rPr>
            </w:pPr>
          </w:p>
        </w:tc>
        <w:tc>
          <w:tcPr>
            <w:tcW w:w="2550" w:type="dxa"/>
            <w:vAlign w:val="center"/>
          </w:tcPr>
          <w:p w14:paraId="540B1102" w14:textId="77777777" w:rsidR="00604A54" w:rsidRPr="00E075A6" w:rsidRDefault="00604A54" w:rsidP="00D73F26">
            <w:pPr>
              <w:jc w:val="right"/>
              <w:rPr>
                <w:rFonts w:ascii="Times New Roman" w:hAnsi="Times New Roman" w:cs="Times New Roman"/>
                <w:szCs w:val="21"/>
              </w:rPr>
            </w:pPr>
          </w:p>
        </w:tc>
      </w:tr>
      <w:tr w:rsidR="00E52590" w:rsidRPr="00E075A6" w14:paraId="46C3FFFA" w14:textId="77777777" w:rsidTr="00C63BBF">
        <w:trPr>
          <w:trHeight w:val="454"/>
          <w:jc w:val="center"/>
        </w:trPr>
        <w:tc>
          <w:tcPr>
            <w:tcW w:w="4396" w:type="dxa"/>
            <w:shd w:val="clear" w:color="auto" w:fill="D3D3D3"/>
            <w:vAlign w:val="center"/>
          </w:tcPr>
          <w:p w14:paraId="3AEA266A"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代理承销证券款</w:t>
            </w:r>
          </w:p>
        </w:tc>
        <w:tc>
          <w:tcPr>
            <w:tcW w:w="2693" w:type="dxa"/>
            <w:vAlign w:val="center"/>
          </w:tcPr>
          <w:p w14:paraId="43D093CA" w14:textId="77777777" w:rsidR="00604A54" w:rsidRPr="00E075A6" w:rsidRDefault="00604A54" w:rsidP="00D73F26">
            <w:pPr>
              <w:jc w:val="right"/>
              <w:rPr>
                <w:rFonts w:ascii="Times New Roman" w:hAnsi="Times New Roman" w:cs="Times New Roman"/>
                <w:szCs w:val="21"/>
              </w:rPr>
            </w:pPr>
          </w:p>
        </w:tc>
        <w:tc>
          <w:tcPr>
            <w:tcW w:w="2550" w:type="dxa"/>
            <w:vAlign w:val="center"/>
          </w:tcPr>
          <w:p w14:paraId="33C279B6" w14:textId="77777777" w:rsidR="00604A54" w:rsidRPr="00E075A6" w:rsidRDefault="00604A54" w:rsidP="00D73F26">
            <w:pPr>
              <w:jc w:val="right"/>
              <w:rPr>
                <w:rFonts w:ascii="Times New Roman" w:hAnsi="Times New Roman" w:cs="Times New Roman"/>
                <w:szCs w:val="21"/>
              </w:rPr>
            </w:pPr>
          </w:p>
        </w:tc>
      </w:tr>
      <w:tr w:rsidR="00E52590" w:rsidRPr="00E075A6" w14:paraId="1C0C6E67" w14:textId="77777777" w:rsidTr="00C63BBF">
        <w:trPr>
          <w:trHeight w:val="454"/>
          <w:jc w:val="center"/>
        </w:trPr>
        <w:tc>
          <w:tcPr>
            <w:tcW w:w="4396" w:type="dxa"/>
            <w:shd w:val="clear" w:color="auto" w:fill="D3D3D3"/>
            <w:vAlign w:val="center"/>
          </w:tcPr>
          <w:p w14:paraId="683FF0E3"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应付职工薪酬</w:t>
            </w:r>
          </w:p>
        </w:tc>
        <w:tc>
          <w:tcPr>
            <w:tcW w:w="2693" w:type="dxa"/>
            <w:vAlign w:val="center"/>
          </w:tcPr>
          <w:p w14:paraId="780910D9"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88,636,685.39</w:t>
            </w:r>
          </w:p>
        </w:tc>
        <w:tc>
          <w:tcPr>
            <w:tcW w:w="2550" w:type="dxa"/>
            <w:vAlign w:val="center"/>
          </w:tcPr>
          <w:p w14:paraId="0ED8539D"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93,571,940.64</w:t>
            </w:r>
          </w:p>
        </w:tc>
      </w:tr>
      <w:tr w:rsidR="00E52590" w:rsidRPr="00E075A6" w14:paraId="2F9C531E" w14:textId="77777777" w:rsidTr="00C63BBF">
        <w:trPr>
          <w:trHeight w:val="454"/>
          <w:jc w:val="center"/>
        </w:trPr>
        <w:tc>
          <w:tcPr>
            <w:tcW w:w="4396" w:type="dxa"/>
            <w:shd w:val="clear" w:color="auto" w:fill="D3D3D3"/>
            <w:vAlign w:val="center"/>
          </w:tcPr>
          <w:p w14:paraId="23F41A05"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应交税费</w:t>
            </w:r>
          </w:p>
        </w:tc>
        <w:tc>
          <w:tcPr>
            <w:tcW w:w="2693" w:type="dxa"/>
            <w:vAlign w:val="center"/>
          </w:tcPr>
          <w:p w14:paraId="6696F8EC"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47,404,031.06</w:t>
            </w:r>
          </w:p>
        </w:tc>
        <w:tc>
          <w:tcPr>
            <w:tcW w:w="2550" w:type="dxa"/>
            <w:vAlign w:val="center"/>
          </w:tcPr>
          <w:p w14:paraId="48D85E09"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37,843,071.24</w:t>
            </w:r>
          </w:p>
        </w:tc>
      </w:tr>
      <w:tr w:rsidR="00E52590" w:rsidRPr="00E075A6" w14:paraId="2610050A" w14:textId="77777777" w:rsidTr="00C63BBF">
        <w:trPr>
          <w:trHeight w:val="454"/>
          <w:jc w:val="center"/>
        </w:trPr>
        <w:tc>
          <w:tcPr>
            <w:tcW w:w="4396" w:type="dxa"/>
            <w:shd w:val="clear" w:color="auto" w:fill="D3D3D3"/>
            <w:vAlign w:val="center"/>
          </w:tcPr>
          <w:p w14:paraId="1B2D6331"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其他应付款</w:t>
            </w:r>
          </w:p>
        </w:tc>
        <w:tc>
          <w:tcPr>
            <w:tcW w:w="2693" w:type="dxa"/>
            <w:vAlign w:val="center"/>
          </w:tcPr>
          <w:p w14:paraId="3743189B"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10,925,002.75</w:t>
            </w:r>
          </w:p>
        </w:tc>
        <w:tc>
          <w:tcPr>
            <w:tcW w:w="2550" w:type="dxa"/>
            <w:vAlign w:val="center"/>
          </w:tcPr>
          <w:p w14:paraId="2413C8ED"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8,461,305.36</w:t>
            </w:r>
          </w:p>
        </w:tc>
      </w:tr>
      <w:tr w:rsidR="00E52590" w:rsidRPr="00E075A6" w14:paraId="0C429F36" w14:textId="77777777" w:rsidTr="00C63BBF">
        <w:trPr>
          <w:trHeight w:val="454"/>
          <w:jc w:val="center"/>
        </w:trPr>
        <w:tc>
          <w:tcPr>
            <w:tcW w:w="4396" w:type="dxa"/>
            <w:shd w:val="clear" w:color="auto" w:fill="D3D3D3"/>
            <w:vAlign w:val="center"/>
          </w:tcPr>
          <w:p w14:paraId="4F9E1B69" w14:textId="77777777" w:rsidR="00604A54" w:rsidRPr="00E075A6" w:rsidRDefault="00E52590" w:rsidP="00D73F26">
            <w:pPr>
              <w:ind w:firstLineChars="200" w:firstLine="420"/>
              <w:rPr>
                <w:rFonts w:ascii="Times New Roman" w:hAnsi="Times New Roman" w:cs="Times New Roman"/>
                <w:szCs w:val="21"/>
              </w:rPr>
            </w:pPr>
            <w:r w:rsidRPr="00E075A6">
              <w:rPr>
                <w:rFonts w:ascii="Times New Roman" w:hAnsi="Times New Roman" w:cs="Times New Roman"/>
                <w:szCs w:val="21"/>
              </w:rPr>
              <w:t>其中：应付利息</w:t>
            </w:r>
          </w:p>
        </w:tc>
        <w:tc>
          <w:tcPr>
            <w:tcW w:w="2693" w:type="dxa"/>
            <w:vAlign w:val="center"/>
          </w:tcPr>
          <w:p w14:paraId="7F8E6F9F" w14:textId="77777777" w:rsidR="00604A54" w:rsidRPr="00E075A6" w:rsidRDefault="00604A54" w:rsidP="00D73F26">
            <w:pPr>
              <w:jc w:val="right"/>
              <w:rPr>
                <w:rFonts w:ascii="Times New Roman" w:hAnsi="Times New Roman" w:cs="Times New Roman"/>
                <w:szCs w:val="21"/>
              </w:rPr>
            </w:pPr>
          </w:p>
        </w:tc>
        <w:tc>
          <w:tcPr>
            <w:tcW w:w="2550" w:type="dxa"/>
            <w:vAlign w:val="center"/>
          </w:tcPr>
          <w:p w14:paraId="165D16DB" w14:textId="77777777" w:rsidR="00604A54" w:rsidRPr="00E075A6" w:rsidRDefault="00604A54" w:rsidP="00D73F26">
            <w:pPr>
              <w:jc w:val="right"/>
              <w:rPr>
                <w:rFonts w:ascii="Times New Roman" w:hAnsi="Times New Roman" w:cs="Times New Roman"/>
                <w:szCs w:val="21"/>
              </w:rPr>
            </w:pPr>
          </w:p>
        </w:tc>
      </w:tr>
      <w:tr w:rsidR="00E52590" w:rsidRPr="00E075A6" w14:paraId="5F391ABB" w14:textId="77777777" w:rsidTr="00C63BBF">
        <w:trPr>
          <w:trHeight w:val="454"/>
          <w:jc w:val="center"/>
        </w:trPr>
        <w:tc>
          <w:tcPr>
            <w:tcW w:w="4396" w:type="dxa"/>
            <w:shd w:val="clear" w:color="auto" w:fill="D3D3D3"/>
            <w:vAlign w:val="center"/>
          </w:tcPr>
          <w:p w14:paraId="72E29150" w14:textId="77777777" w:rsidR="00604A54" w:rsidRPr="00E075A6" w:rsidRDefault="00E52590" w:rsidP="00D73F26">
            <w:pPr>
              <w:ind w:firstLineChars="500" w:firstLine="1050"/>
              <w:rPr>
                <w:rFonts w:ascii="Times New Roman" w:hAnsi="Times New Roman" w:cs="Times New Roman"/>
                <w:szCs w:val="21"/>
              </w:rPr>
            </w:pPr>
            <w:r w:rsidRPr="00E075A6">
              <w:rPr>
                <w:rFonts w:ascii="Times New Roman" w:hAnsi="Times New Roman" w:cs="Times New Roman"/>
                <w:szCs w:val="21"/>
              </w:rPr>
              <w:t>应付股利</w:t>
            </w:r>
          </w:p>
        </w:tc>
        <w:tc>
          <w:tcPr>
            <w:tcW w:w="2693" w:type="dxa"/>
            <w:vAlign w:val="center"/>
          </w:tcPr>
          <w:p w14:paraId="78ED9AD4" w14:textId="77777777" w:rsidR="00604A54" w:rsidRPr="00E075A6" w:rsidRDefault="00604A54" w:rsidP="00D73F26">
            <w:pPr>
              <w:jc w:val="right"/>
              <w:rPr>
                <w:rFonts w:ascii="Times New Roman" w:hAnsi="Times New Roman" w:cs="Times New Roman"/>
                <w:szCs w:val="21"/>
              </w:rPr>
            </w:pPr>
          </w:p>
        </w:tc>
        <w:tc>
          <w:tcPr>
            <w:tcW w:w="2550" w:type="dxa"/>
            <w:vAlign w:val="center"/>
          </w:tcPr>
          <w:p w14:paraId="4E599F17" w14:textId="77777777" w:rsidR="00604A54" w:rsidRPr="00E075A6" w:rsidRDefault="00604A54" w:rsidP="00D73F26">
            <w:pPr>
              <w:jc w:val="right"/>
              <w:rPr>
                <w:rFonts w:ascii="Times New Roman" w:hAnsi="Times New Roman" w:cs="Times New Roman"/>
                <w:szCs w:val="21"/>
              </w:rPr>
            </w:pPr>
          </w:p>
        </w:tc>
      </w:tr>
      <w:tr w:rsidR="00E52590" w:rsidRPr="00E075A6" w14:paraId="7F086357" w14:textId="77777777" w:rsidTr="00C63BBF">
        <w:trPr>
          <w:trHeight w:val="454"/>
          <w:jc w:val="center"/>
        </w:trPr>
        <w:tc>
          <w:tcPr>
            <w:tcW w:w="4396" w:type="dxa"/>
            <w:shd w:val="clear" w:color="auto" w:fill="D3D3D3"/>
            <w:vAlign w:val="center"/>
          </w:tcPr>
          <w:p w14:paraId="2CC36EEC"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应付手续费及佣金</w:t>
            </w:r>
          </w:p>
        </w:tc>
        <w:tc>
          <w:tcPr>
            <w:tcW w:w="2693" w:type="dxa"/>
            <w:vAlign w:val="center"/>
          </w:tcPr>
          <w:p w14:paraId="6083184B" w14:textId="77777777" w:rsidR="00604A54" w:rsidRPr="00E075A6" w:rsidRDefault="00604A54" w:rsidP="00D73F26">
            <w:pPr>
              <w:jc w:val="right"/>
              <w:rPr>
                <w:rFonts w:ascii="Times New Roman" w:hAnsi="Times New Roman" w:cs="Times New Roman"/>
                <w:szCs w:val="21"/>
              </w:rPr>
            </w:pPr>
          </w:p>
        </w:tc>
        <w:tc>
          <w:tcPr>
            <w:tcW w:w="2550" w:type="dxa"/>
            <w:vAlign w:val="center"/>
          </w:tcPr>
          <w:p w14:paraId="2047D6CE" w14:textId="77777777" w:rsidR="00604A54" w:rsidRPr="00E075A6" w:rsidRDefault="00604A54" w:rsidP="00D73F26">
            <w:pPr>
              <w:jc w:val="right"/>
              <w:rPr>
                <w:rFonts w:ascii="Times New Roman" w:hAnsi="Times New Roman" w:cs="Times New Roman"/>
                <w:szCs w:val="21"/>
              </w:rPr>
            </w:pPr>
          </w:p>
        </w:tc>
      </w:tr>
      <w:tr w:rsidR="00E52590" w:rsidRPr="00E075A6" w14:paraId="74069F9A" w14:textId="77777777" w:rsidTr="00C63BBF">
        <w:trPr>
          <w:trHeight w:val="454"/>
          <w:jc w:val="center"/>
        </w:trPr>
        <w:tc>
          <w:tcPr>
            <w:tcW w:w="4396" w:type="dxa"/>
            <w:shd w:val="clear" w:color="auto" w:fill="D3D3D3"/>
            <w:vAlign w:val="center"/>
          </w:tcPr>
          <w:p w14:paraId="7FD7FDE2"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应付分保账款</w:t>
            </w:r>
          </w:p>
        </w:tc>
        <w:tc>
          <w:tcPr>
            <w:tcW w:w="2693" w:type="dxa"/>
            <w:vAlign w:val="center"/>
          </w:tcPr>
          <w:p w14:paraId="1C33BBEB" w14:textId="77777777" w:rsidR="00604A54" w:rsidRPr="00E075A6" w:rsidRDefault="00604A54" w:rsidP="00D73F26">
            <w:pPr>
              <w:jc w:val="right"/>
              <w:rPr>
                <w:rFonts w:ascii="Times New Roman" w:hAnsi="Times New Roman" w:cs="Times New Roman"/>
                <w:szCs w:val="21"/>
              </w:rPr>
            </w:pPr>
          </w:p>
        </w:tc>
        <w:tc>
          <w:tcPr>
            <w:tcW w:w="2550" w:type="dxa"/>
            <w:vAlign w:val="center"/>
          </w:tcPr>
          <w:p w14:paraId="07BCE0BE" w14:textId="77777777" w:rsidR="00604A54" w:rsidRPr="00E075A6" w:rsidRDefault="00604A54" w:rsidP="00D73F26">
            <w:pPr>
              <w:jc w:val="right"/>
              <w:rPr>
                <w:rFonts w:ascii="Times New Roman" w:hAnsi="Times New Roman" w:cs="Times New Roman"/>
                <w:szCs w:val="21"/>
              </w:rPr>
            </w:pPr>
          </w:p>
        </w:tc>
      </w:tr>
      <w:tr w:rsidR="00E52590" w:rsidRPr="00E075A6" w14:paraId="54B1742E" w14:textId="77777777" w:rsidTr="00C63BBF">
        <w:trPr>
          <w:trHeight w:val="454"/>
          <w:jc w:val="center"/>
        </w:trPr>
        <w:tc>
          <w:tcPr>
            <w:tcW w:w="4396" w:type="dxa"/>
            <w:shd w:val="clear" w:color="auto" w:fill="D3D3D3"/>
            <w:vAlign w:val="center"/>
          </w:tcPr>
          <w:p w14:paraId="3D25DB32"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持有待售负债</w:t>
            </w:r>
          </w:p>
        </w:tc>
        <w:tc>
          <w:tcPr>
            <w:tcW w:w="2693" w:type="dxa"/>
            <w:vAlign w:val="center"/>
          </w:tcPr>
          <w:p w14:paraId="7056D791" w14:textId="77777777" w:rsidR="00604A54" w:rsidRPr="00E075A6" w:rsidRDefault="00604A54" w:rsidP="00D73F26">
            <w:pPr>
              <w:jc w:val="right"/>
              <w:rPr>
                <w:rFonts w:ascii="Times New Roman" w:hAnsi="Times New Roman" w:cs="Times New Roman"/>
                <w:szCs w:val="21"/>
              </w:rPr>
            </w:pPr>
          </w:p>
        </w:tc>
        <w:tc>
          <w:tcPr>
            <w:tcW w:w="2550" w:type="dxa"/>
            <w:vAlign w:val="center"/>
          </w:tcPr>
          <w:p w14:paraId="4E98BDAD" w14:textId="77777777" w:rsidR="00604A54" w:rsidRPr="00E075A6" w:rsidRDefault="00604A54" w:rsidP="00D73F26">
            <w:pPr>
              <w:jc w:val="right"/>
              <w:rPr>
                <w:rFonts w:ascii="Times New Roman" w:hAnsi="Times New Roman" w:cs="Times New Roman"/>
                <w:szCs w:val="21"/>
              </w:rPr>
            </w:pPr>
          </w:p>
        </w:tc>
      </w:tr>
      <w:tr w:rsidR="00E52590" w:rsidRPr="00E075A6" w14:paraId="04D2C787" w14:textId="77777777" w:rsidTr="00C63BBF">
        <w:trPr>
          <w:trHeight w:val="454"/>
          <w:jc w:val="center"/>
        </w:trPr>
        <w:tc>
          <w:tcPr>
            <w:tcW w:w="4396" w:type="dxa"/>
            <w:shd w:val="clear" w:color="auto" w:fill="D3D3D3"/>
            <w:vAlign w:val="center"/>
          </w:tcPr>
          <w:p w14:paraId="36C2FCDA"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一年内到期的非流动负债</w:t>
            </w:r>
          </w:p>
        </w:tc>
        <w:tc>
          <w:tcPr>
            <w:tcW w:w="2693" w:type="dxa"/>
            <w:vAlign w:val="center"/>
          </w:tcPr>
          <w:p w14:paraId="716AFF80"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207,119,525.25</w:t>
            </w:r>
          </w:p>
        </w:tc>
        <w:tc>
          <w:tcPr>
            <w:tcW w:w="2550" w:type="dxa"/>
            <w:vAlign w:val="center"/>
          </w:tcPr>
          <w:p w14:paraId="30D8B634"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576,739,981.83</w:t>
            </w:r>
          </w:p>
        </w:tc>
      </w:tr>
      <w:tr w:rsidR="00E52590" w:rsidRPr="00E075A6" w14:paraId="41D45DFB" w14:textId="77777777" w:rsidTr="00C63BBF">
        <w:trPr>
          <w:trHeight w:val="454"/>
          <w:jc w:val="center"/>
        </w:trPr>
        <w:tc>
          <w:tcPr>
            <w:tcW w:w="4396" w:type="dxa"/>
            <w:shd w:val="clear" w:color="auto" w:fill="D3D3D3"/>
            <w:vAlign w:val="center"/>
          </w:tcPr>
          <w:p w14:paraId="253D4955"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其他流动负债</w:t>
            </w:r>
          </w:p>
        </w:tc>
        <w:tc>
          <w:tcPr>
            <w:tcW w:w="2693" w:type="dxa"/>
            <w:vAlign w:val="center"/>
          </w:tcPr>
          <w:p w14:paraId="3B32F9B3"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853,201.95</w:t>
            </w:r>
          </w:p>
        </w:tc>
        <w:tc>
          <w:tcPr>
            <w:tcW w:w="2550" w:type="dxa"/>
            <w:vAlign w:val="center"/>
          </w:tcPr>
          <w:p w14:paraId="2DA22E3B"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3,698,164.41</w:t>
            </w:r>
          </w:p>
        </w:tc>
      </w:tr>
      <w:tr w:rsidR="00E52590" w:rsidRPr="00E075A6" w14:paraId="3A217717" w14:textId="77777777" w:rsidTr="00C63BBF">
        <w:trPr>
          <w:trHeight w:val="454"/>
          <w:jc w:val="center"/>
        </w:trPr>
        <w:tc>
          <w:tcPr>
            <w:tcW w:w="4396" w:type="dxa"/>
            <w:shd w:val="clear" w:color="auto" w:fill="D3D3D3"/>
            <w:vAlign w:val="center"/>
          </w:tcPr>
          <w:p w14:paraId="0B264A24" w14:textId="77777777" w:rsidR="00604A54" w:rsidRPr="00E075A6" w:rsidRDefault="00E52590" w:rsidP="00D73F26">
            <w:pPr>
              <w:rPr>
                <w:rFonts w:ascii="Times New Roman" w:hAnsi="Times New Roman" w:cs="Times New Roman"/>
                <w:szCs w:val="21"/>
              </w:rPr>
            </w:pPr>
            <w:r w:rsidRPr="00E075A6">
              <w:rPr>
                <w:rFonts w:ascii="Times New Roman" w:hAnsi="Times New Roman" w:cs="Times New Roman"/>
                <w:szCs w:val="21"/>
              </w:rPr>
              <w:t>流动负债合计</w:t>
            </w:r>
          </w:p>
        </w:tc>
        <w:tc>
          <w:tcPr>
            <w:tcW w:w="2693" w:type="dxa"/>
            <w:vAlign w:val="center"/>
          </w:tcPr>
          <w:p w14:paraId="56F70664"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1,985,988,950.17</w:t>
            </w:r>
          </w:p>
        </w:tc>
        <w:tc>
          <w:tcPr>
            <w:tcW w:w="2550" w:type="dxa"/>
            <w:vAlign w:val="center"/>
          </w:tcPr>
          <w:p w14:paraId="5DBD16D3"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2,161,980,403.99</w:t>
            </w:r>
          </w:p>
        </w:tc>
      </w:tr>
      <w:tr w:rsidR="00E52590" w:rsidRPr="00E075A6" w14:paraId="20197885" w14:textId="77777777" w:rsidTr="00C63BBF">
        <w:trPr>
          <w:trHeight w:val="454"/>
          <w:jc w:val="center"/>
        </w:trPr>
        <w:tc>
          <w:tcPr>
            <w:tcW w:w="4396" w:type="dxa"/>
            <w:shd w:val="clear" w:color="auto" w:fill="D3D3D3"/>
            <w:vAlign w:val="center"/>
          </w:tcPr>
          <w:p w14:paraId="30E29069" w14:textId="77777777" w:rsidR="00604A54" w:rsidRPr="00E075A6" w:rsidRDefault="00E52590" w:rsidP="00D73F26">
            <w:pPr>
              <w:rPr>
                <w:rFonts w:ascii="Times New Roman" w:hAnsi="Times New Roman" w:cs="Times New Roman"/>
                <w:szCs w:val="21"/>
              </w:rPr>
            </w:pPr>
            <w:r w:rsidRPr="00E075A6">
              <w:rPr>
                <w:rFonts w:ascii="Times New Roman" w:hAnsi="Times New Roman" w:cs="Times New Roman"/>
                <w:szCs w:val="21"/>
              </w:rPr>
              <w:t>非流动负债：</w:t>
            </w:r>
          </w:p>
        </w:tc>
        <w:tc>
          <w:tcPr>
            <w:tcW w:w="2693" w:type="dxa"/>
            <w:shd w:val="clear" w:color="auto" w:fill="D3D3D3"/>
            <w:vAlign w:val="center"/>
          </w:tcPr>
          <w:p w14:paraId="7ECAEAED" w14:textId="77777777" w:rsidR="00604A54" w:rsidRPr="00E075A6" w:rsidRDefault="00604A54" w:rsidP="00D73F26">
            <w:pPr>
              <w:rPr>
                <w:rFonts w:ascii="Times New Roman" w:hAnsi="Times New Roman" w:cs="Times New Roman"/>
                <w:szCs w:val="21"/>
              </w:rPr>
            </w:pPr>
          </w:p>
        </w:tc>
        <w:tc>
          <w:tcPr>
            <w:tcW w:w="2550" w:type="dxa"/>
            <w:shd w:val="clear" w:color="auto" w:fill="D3D3D3"/>
            <w:vAlign w:val="center"/>
          </w:tcPr>
          <w:p w14:paraId="49A37DAF" w14:textId="77777777" w:rsidR="00604A54" w:rsidRPr="00E075A6" w:rsidRDefault="00604A54" w:rsidP="00D73F26">
            <w:pPr>
              <w:rPr>
                <w:rFonts w:ascii="Times New Roman" w:hAnsi="Times New Roman" w:cs="Times New Roman"/>
                <w:szCs w:val="21"/>
              </w:rPr>
            </w:pPr>
          </w:p>
        </w:tc>
      </w:tr>
      <w:tr w:rsidR="00E52590" w:rsidRPr="00E075A6" w14:paraId="6FC5C80C" w14:textId="77777777" w:rsidTr="00C63BBF">
        <w:trPr>
          <w:trHeight w:val="454"/>
          <w:jc w:val="center"/>
        </w:trPr>
        <w:tc>
          <w:tcPr>
            <w:tcW w:w="4396" w:type="dxa"/>
            <w:shd w:val="clear" w:color="auto" w:fill="D3D3D3"/>
            <w:vAlign w:val="center"/>
          </w:tcPr>
          <w:p w14:paraId="0C3146E8"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保险合同准备金</w:t>
            </w:r>
          </w:p>
        </w:tc>
        <w:tc>
          <w:tcPr>
            <w:tcW w:w="2693" w:type="dxa"/>
            <w:vAlign w:val="center"/>
          </w:tcPr>
          <w:p w14:paraId="5979FBC9" w14:textId="77777777" w:rsidR="00604A54" w:rsidRPr="00E075A6" w:rsidRDefault="00604A54" w:rsidP="00D73F26">
            <w:pPr>
              <w:jc w:val="right"/>
              <w:rPr>
                <w:rFonts w:ascii="Times New Roman" w:hAnsi="Times New Roman" w:cs="Times New Roman"/>
                <w:szCs w:val="21"/>
              </w:rPr>
            </w:pPr>
          </w:p>
        </w:tc>
        <w:tc>
          <w:tcPr>
            <w:tcW w:w="2550" w:type="dxa"/>
            <w:vAlign w:val="center"/>
          </w:tcPr>
          <w:p w14:paraId="37BD2F21" w14:textId="77777777" w:rsidR="00604A54" w:rsidRPr="00E075A6" w:rsidRDefault="00604A54" w:rsidP="00D73F26">
            <w:pPr>
              <w:jc w:val="right"/>
              <w:rPr>
                <w:rFonts w:ascii="Times New Roman" w:hAnsi="Times New Roman" w:cs="Times New Roman"/>
                <w:szCs w:val="21"/>
              </w:rPr>
            </w:pPr>
          </w:p>
        </w:tc>
      </w:tr>
      <w:tr w:rsidR="00E52590" w:rsidRPr="00E075A6" w14:paraId="1F939963" w14:textId="77777777" w:rsidTr="00C63BBF">
        <w:trPr>
          <w:trHeight w:val="454"/>
          <w:jc w:val="center"/>
        </w:trPr>
        <w:tc>
          <w:tcPr>
            <w:tcW w:w="4396" w:type="dxa"/>
            <w:shd w:val="clear" w:color="auto" w:fill="D3D3D3"/>
            <w:vAlign w:val="center"/>
          </w:tcPr>
          <w:p w14:paraId="11986401"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长期借款</w:t>
            </w:r>
          </w:p>
        </w:tc>
        <w:tc>
          <w:tcPr>
            <w:tcW w:w="2693" w:type="dxa"/>
            <w:vAlign w:val="center"/>
          </w:tcPr>
          <w:p w14:paraId="1E4146B8"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771,884,045.00</w:t>
            </w:r>
          </w:p>
        </w:tc>
        <w:tc>
          <w:tcPr>
            <w:tcW w:w="2550" w:type="dxa"/>
            <w:vAlign w:val="center"/>
          </w:tcPr>
          <w:p w14:paraId="4942B7D7"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519,450,000.00</w:t>
            </w:r>
          </w:p>
        </w:tc>
      </w:tr>
      <w:tr w:rsidR="00E52590" w:rsidRPr="00E075A6" w14:paraId="590E4577" w14:textId="77777777" w:rsidTr="00C63BBF">
        <w:trPr>
          <w:trHeight w:val="454"/>
          <w:jc w:val="center"/>
        </w:trPr>
        <w:tc>
          <w:tcPr>
            <w:tcW w:w="4396" w:type="dxa"/>
            <w:shd w:val="clear" w:color="auto" w:fill="D3D3D3"/>
            <w:vAlign w:val="center"/>
          </w:tcPr>
          <w:p w14:paraId="7C701C1D"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应付债券</w:t>
            </w:r>
          </w:p>
        </w:tc>
        <w:tc>
          <w:tcPr>
            <w:tcW w:w="2693" w:type="dxa"/>
            <w:vAlign w:val="center"/>
          </w:tcPr>
          <w:p w14:paraId="73F38ABB" w14:textId="77777777" w:rsidR="00604A54" w:rsidRPr="00E075A6" w:rsidRDefault="00604A54" w:rsidP="00D73F26">
            <w:pPr>
              <w:jc w:val="right"/>
              <w:rPr>
                <w:rFonts w:ascii="Times New Roman" w:hAnsi="Times New Roman" w:cs="Times New Roman"/>
                <w:szCs w:val="21"/>
              </w:rPr>
            </w:pPr>
          </w:p>
        </w:tc>
        <w:tc>
          <w:tcPr>
            <w:tcW w:w="2550" w:type="dxa"/>
            <w:vAlign w:val="center"/>
          </w:tcPr>
          <w:p w14:paraId="611E0E0F" w14:textId="77777777" w:rsidR="00604A54" w:rsidRPr="00E075A6" w:rsidRDefault="00604A54" w:rsidP="00D73F26">
            <w:pPr>
              <w:jc w:val="right"/>
              <w:rPr>
                <w:rFonts w:ascii="Times New Roman" w:hAnsi="Times New Roman" w:cs="Times New Roman"/>
                <w:szCs w:val="21"/>
              </w:rPr>
            </w:pPr>
          </w:p>
        </w:tc>
      </w:tr>
      <w:tr w:rsidR="00E52590" w:rsidRPr="00E075A6" w14:paraId="3228B556" w14:textId="77777777" w:rsidTr="00C63BBF">
        <w:trPr>
          <w:trHeight w:val="454"/>
          <w:jc w:val="center"/>
        </w:trPr>
        <w:tc>
          <w:tcPr>
            <w:tcW w:w="4396" w:type="dxa"/>
            <w:shd w:val="clear" w:color="auto" w:fill="D3D3D3"/>
            <w:vAlign w:val="center"/>
          </w:tcPr>
          <w:p w14:paraId="138BD547" w14:textId="77777777" w:rsidR="00604A54" w:rsidRPr="00E075A6" w:rsidRDefault="00E52590" w:rsidP="00D73F26">
            <w:pPr>
              <w:ind w:firstLineChars="200" w:firstLine="420"/>
              <w:rPr>
                <w:rFonts w:ascii="Times New Roman" w:hAnsi="Times New Roman" w:cs="Times New Roman"/>
                <w:szCs w:val="21"/>
              </w:rPr>
            </w:pPr>
            <w:r w:rsidRPr="00E075A6">
              <w:rPr>
                <w:rFonts w:ascii="Times New Roman" w:hAnsi="Times New Roman" w:cs="Times New Roman"/>
                <w:szCs w:val="21"/>
              </w:rPr>
              <w:t>其中：优先股</w:t>
            </w:r>
          </w:p>
        </w:tc>
        <w:tc>
          <w:tcPr>
            <w:tcW w:w="2693" w:type="dxa"/>
            <w:vAlign w:val="center"/>
          </w:tcPr>
          <w:p w14:paraId="7681BF9C" w14:textId="77777777" w:rsidR="00604A54" w:rsidRPr="00E075A6" w:rsidRDefault="00604A54" w:rsidP="00D73F26">
            <w:pPr>
              <w:jc w:val="right"/>
              <w:rPr>
                <w:rFonts w:ascii="Times New Roman" w:hAnsi="Times New Roman" w:cs="Times New Roman"/>
                <w:szCs w:val="21"/>
              </w:rPr>
            </w:pPr>
          </w:p>
        </w:tc>
        <w:tc>
          <w:tcPr>
            <w:tcW w:w="2550" w:type="dxa"/>
            <w:vAlign w:val="center"/>
          </w:tcPr>
          <w:p w14:paraId="6AA0B410" w14:textId="77777777" w:rsidR="00604A54" w:rsidRPr="00E075A6" w:rsidRDefault="00604A54" w:rsidP="00D73F26">
            <w:pPr>
              <w:jc w:val="right"/>
              <w:rPr>
                <w:rFonts w:ascii="Times New Roman" w:hAnsi="Times New Roman" w:cs="Times New Roman"/>
                <w:szCs w:val="21"/>
              </w:rPr>
            </w:pPr>
          </w:p>
        </w:tc>
      </w:tr>
      <w:tr w:rsidR="00E52590" w:rsidRPr="00E075A6" w14:paraId="7A00A61E" w14:textId="77777777" w:rsidTr="00C63BBF">
        <w:trPr>
          <w:trHeight w:val="454"/>
          <w:jc w:val="center"/>
        </w:trPr>
        <w:tc>
          <w:tcPr>
            <w:tcW w:w="4396" w:type="dxa"/>
            <w:shd w:val="clear" w:color="auto" w:fill="D3D3D3"/>
            <w:vAlign w:val="center"/>
          </w:tcPr>
          <w:p w14:paraId="5EC170D1" w14:textId="77777777" w:rsidR="00604A54" w:rsidRPr="00E075A6" w:rsidRDefault="00E52590" w:rsidP="00D73F26">
            <w:pPr>
              <w:ind w:firstLineChars="500" w:firstLine="1050"/>
              <w:rPr>
                <w:rFonts w:ascii="Times New Roman" w:hAnsi="Times New Roman" w:cs="Times New Roman"/>
                <w:szCs w:val="21"/>
              </w:rPr>
            </w:pPr>
            <w:r w:rsidRPr="00E075A6">
              <w:rPr>
                <w:rFonts w:ascii="Times New Roman" w:hAnsi="Times New Roman" w:cs="Times New Roman"/>
                <w:szCs w:val="21"/>
              </w:rPr>
              <w:t>永续债</w:t>
            </w:r>
          </w:p>
        </w:tc>
        <w:tc>
          <w:tcPr>
            <w:tcW w:w="2693" w:type="dxa"/>
            <w:vAlign w:val="center"/>
          </w:tcPr>
          <w:p w14:paraId="3E11F431" w14:textId="77777777" w:rsidR="00604A54" w:rsidRPr="00E075A6" w:rsidRDefault="00604A54" w:rsidP="00D73F26">
            <w:pPr>
              <w:jc w:val="right"/>
              <w:rPr>
                <w:rFonts w:ascii="Times New Roman" w:hAnsi="Times New Roman" w:cs="Times New Roman"/>
                <w:szCs w:val="21"/>
              </w:rPr>
            </w:pPr>
          </w:p>
        </w:tc>
        <w:tc>
          <w:tcPr>
            <w:tcW w:w="2550" w:type="dxa"/>
            <w:vAlign w:val="center"/>
          </w:tcPr>
          <w:p w14:paraId="51D1D5B7" w14:textId="77777777" w:rsidR="00604A54" w:rsidRPr="00E075A6" w:rsidRDefault="00604A54" w:rsidP="00D73F26">
            <w:pPr>
              <w:jc w:val="right"/>
              <w:rPr>
                <w:rFonts w:ascii="Times New Roman" w:hAnsi="Times New Roman" w:cs="Times New Roman"/>
                <w:szCs w:val="21"/>
              </w:rPr>
            </w:pPr>
          </w:p>
        </w:tc>
      </w:tr>
      <w:tr w:rsidR="00E52590" w:rsidRPr="00E075A6" w14:paraId="33EE4486" w14:textId="77777777" w:rsidTr="00C63BBF">
        <w:trPr>
          <w:trHeight w:val="454"/>
          <w:jc w:val="center"/>
        </w:trPr>
        <w:tc>
          <w:tcPr>
            <w:tcW w:w="4396" w:type="dxa"/>
            <w:shd w:val="clear" w:color="auto" w:fill="D3D3D3"/>
            <w:vAlign w:val="center"/>
          </w:tcPr>
          <w:p w14:paraId="05F1C889"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租赁负债</w:t>
            </w:r>
          </w:p>
        </w:tc>
        <w:tc>
          <w:tcPr>
            <w:tcW w:w="2693" w:type="dxa"/>
            <w:vAlign w:val="center"/>
          </w:tcPr>
          <w:p w14:paraId="27A6D828"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2,901,493.13</w:t>
            </w:r>
          </w:p>
        </w:tc>
        <w:tc>
          <w:tcPr>
            <w:tcW w:w="2550" w:type="dxa"/>
            <w:vAlign w:val="center"/>
          </w:tcPr>
          <w:p w14:paraId="46BF4CB3"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503,517.68</w:t>
            </w:r>
          </w:p>
        </w:tc>
      </w:tr>
      <w:tr w:rsidR="00E52590" w:rsidRPr="00E075A6" w14:paraId="3F7E528A" w14:textId="77777777" w:rsidTr="00C63BBF">
        <w:trPr>
          <w:trHeight w:val="454"/>
          <w:jc w:val="center"/>
        </w:trPr>
        <w:tc>
          <w:tcPr>
            <w:tcW w:w="4396" w:type="dxa"/>
            <w:shd w:val="clear" w:color="auto" w:fill="D3D3D3"/>
            <w:vAlign w:val="center"/>
          </w:tcPr>
          <w:p w14:paraId="56C785D2"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长期应付款</w:t>
            </w:r>
          </w:p>
        </w:tc>
        <w:tc>
          <w:tcPr>
            <w:tcW w:w="2693" w:type="dxa"/>
            <w:vAlign w:val="center"/>
          </w:tcPr>
          <w:p w14:paraId="3F65AB85"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24,000,000.00</w:t>
            </w:r>
          </w:p>
        </w:tc>
        <w:tc>
          <w:tcPr>
            <w:tcW w:w="2550" w:type="dxa"/>
            <w:vAlign w:val="center"/>
          </w:tcPr>
          <w:p w14:paraId="3A71EC2D"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24,000,000.00</w:t>
            </w:r>
          </w:p>
        </w:tc>
      </w:tr>
      <w:tr w:rsidR="00E52590" w:rsidRPr="00E075A6" w14:paraId="5686B7A3" w14:textId="77777777" w:rsidTr="00C63BBF">
        <w:trPr>
          <w:trHeight w:val="454"/>
          <w:jc w:val="center"/>
        </w:trPr>
        <w:tc>
          <w:tcPr>
            <w:tcW w:w="4396" w:type="dxa"/>
            <w:shd w:val="clear" w:color="auto" w:fill="D3D3D3"/>
            <w:vAlign w:val="center"/>
          </w:tcPr>
          <w:p w14:paraId="6C3149F4"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长期应付职工薪酬</w:t>
            </w:r>
          </w:p>
        </w:tc>
        <w:tc>
          <w:tcPr>
            <w:tcW w:w="2693" w:type="dxa"/>
            <w:vAlign w:val="center"/>
          </w:tcPr>
          <w:p w14:paraId="39EEFCF8" w14:textId="77777777" w:rsidR="00604A54" w:rsidRPr="00E075A6" w:rsidRDefault="00604A54" w:rsidP="00D73F26">
            <w:pPr>
              <w:jc w:val="right"/>
              <w:rPr>
                <w:rFonts w:ascii="Times New Roman" w:hAnsi="Times New Roman" w:cs="Times New Roman"/>
                <w:szCs w:val="21"/>
              </w:rPr>
            </w:pPr>
          </w:p>
        </w:tc>
        <w:tc>
          <w:tcPr>
            <w:tcW w:w="2550" w:type="dxa"/>
            <w:vAlign w:val="center"/>
          </w:tcPr>
          <w:p w14:paraId="206B7C27" w14:textId="77777777" w:rsidR="00604A54" w:rsidRPr="00E075A6" w:rsidRDefault="00604A54" w:rsidP="00D73F26">
            <w:pPr>
              <w:jc w:val="right"/>
              <w:rPr>
                <w:rFonts w:ascii="Times New Roman" w:hAnsi="Times New Roman" w:cs="Times New Roman"/>
                <w:szCs w:val="21"/>
              </w:rPr>
            </w:pPr>
          </w:p>
        </w:tc>
      </w:tr>
      <w:tr w:rsidR="00E52590" w:rsidRPr="00E075A6" w14:paraId="38A0BA0B" w14:textId="77777777" w:rsidTr="00C63BBF">
        <w:trPr>
          <w:trHeight w:val="454"/>
          <w:jc w:val="center"/>
        </w:trPr>
        <w:tc>
          <w:tcPr>
            <w:tcW w:w="4396" w:type="dxa"/>
            <w:shd w:val="clear" w:color="auto" w:fill="D3D3D3"/>
            <w:vAlign w:val="center"/>
          </w:tcPr>
          <w:p w14:paraId="093FCF65"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预计负债</w:t>
            </w:r>
          </w:p>
        </w:tc>
        <w:tc>
          <w:tcPr>
            <w:tcW w:w="2693" w:type="dxa"/>
            <w:vAlign w:val="center"/>
          </w:tcPr>
          <w:p w14:paraId="70040DBC"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3,336,054.23</w:t>
            </w:r>
          </w:p>
        </w:tc>
        <w:tc>
          <w:tcPr>
            <w:tcW w:w="2550" w:type="dxa"/>
            <w:vAlign w:val="center"/>
          </w:tcPr>
          <w:p w14:paraId="668FE067"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3,373,054.32</w:t>
            </w:r>
          </w:p>
        </w:tc>
      </w:tr>
      <w:tr w:rsidR="00E52590" w:rsidRPr="00E075A6" w14:paraId="45947E3C" w14:textId="77777777" w:rsidTr="00C63BBF">
        <w:trPr>
          <w:trHeight w:val="454"/>
          <w:jc w:val="center"/>
        </w:trPr>
        <w:tc>
          <w:tcPr>
            <w:tcW w:w="4396" w:type="dxa"/>
            <w:shd w:val="clear" w:color="auto" w:fill="D3D3D3"/>
            <w:vAlign w:val="center"/>
          </w:tcPr>
          <w:p w14:paraId="090DFDAF"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递延收益</w:t>
            </w:r>
          </w:p>
        </w:tc>
        <w:tc>
          <w:tcPr>
            <w:tcW w:w="2693" w:type="dxa"/>
            <w:vAlign w:val="center"/>
          </w:tcPr>
          <w:p w14:paraId="78C9D333"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94,721,736.13</w:t>
            </w:r>
          </w:p>
        </w:tc>
        <w:tc>
          <w:tcPr>
            <w:tcW w:w="2550" w:type="dxa"/>
            <w:vAlign w:val="center"/>
          </w:tcPr>
          <w:p w14:paraId="71B8474E"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107,992,310.49</w:t>
            </w:r>
          </w:p>
        </w:tc>
      </w:tr>
      <w:tr w:rsidR="00E52590" w:rsidRPr="00E075A6" w14:paraId="447209AA" w14:textId="77777777" w:rsidTr="00C63BBF">
        <w:trPr>
          <w:trHeight w:val="454"/>
          <w:jc w:val="center"/>
        </w:trPr>
        <w:tc>
          <w:tcPr>
            <w:tcW w:w="4396" w:type="dxa"/>
            <w:shd w:val="clear" w:color="auto" w:fill="D3D3D3"/>
            <w:vAlign w:val="center"/>
          </w:tcPr>
          <w:p w14:paraId="6CBBAA39"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递延所得税负债</w:t>
            </w:r>
          </w:p>
        </w:tc>
        <w:tc>
          <w:tcPr>
            <w:tcW w:w="2693" w:type="dxa"/>
            <w:vAlign w:val="center"/>
          </w:tcPr>
          <w:p w14:paraId="767E3228"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19,158,599.99</w:t>
            </w:r>
          </w:p>
        </w:tc>
        <w:tc>
          <w:tcPr>
            <w:tcW w:w="2550" w:type="dxa"/>
            <w:vAlign w:val="center"/>
          </w:tcPr>
          <w:p w14:paraId="625726A2"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15,299,055.93</w:t>
            </w:r>
          </w:p>
        </w:tc>
      </w:tr>
      <w:tr w:rsidR="00E52590" w:rsidRPr="00E075A6" w14:paraId="7130410A" w14:textId="77777777" w:rsidTr="00C63BBF">
        <w:trPr>
          <w:trHeight w:val="454"/>
          <w:jc w:val="center"/>
        </w:trPr>
        <w:tc>
          <w:tcPr>
            <w:tcW w:w="4396" w:type="dxa"/>
            <w:shd w:val="clear" w:color="auto" w:fill="D3D3D3"/>
            <w:vAlign w:val="center"/>
          </w:tcPr>
          <w:p w14:paraId="65E99F6A"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其他非流动负债</w:t>
            </w:r>
          </w:p>
        </w:tc>
        <w:tc>
          <w:tcPr>
            <w:tcW w:w="2693" w:type="dxa"/>
            <w:vAlign w:val="center"/>
          </w:tcPr>
          <w:p w14:paraId="4E958B7C" w14:textId="77777777" w:rsidR="00604A54" w:rsidRPr="00E075A6" w:rsidRDefault="00604A54" w:rsidP="00D73F26">
            <w:pPr>
              <w:jc w:val="right"/>
              <w:rPr>
                <w:rFonts w:ascii="Times New Roman" w:hAnsi="Times New Roman" w:cs="Times New Roman"/>
                <w:szCs w:val="21"/>
              </w:rPr>
            </w:pPr>
          </w:p>
        </w:tc>
        <w:tc>
          <w:tcPr>
            <w:tcW w:w="2550" w:type="dxa"/>
            <w:vAlign w:val="center"/>
          </w:tcPr>
          <w:p w14:paraId="5A14F60D" w14:textId="77777777" w:rsidR="00604A54" w:rsidRPr="00E075A6" w:rsidRDefault="00604A54" w:rsidP="00D73F26">
            <w:pPr>
              <w:jc w:val="right"/>
              <w:rPr>
                <w:rFonts w:ascii="Times New Roman" w:hAnsi="Times New Roman" w:cs="Times New Roman"/>
                <w:szCs w:val="21"/>
              </w:rPr>
            </w:pPr>
          </w:p>
        </w:tc>
      </w:tr>
      <w:tr w:rsidR="00E52590" w:rsidRPr="00E075A6" w14:paraId="24D034BE" w14:textId="77777777" w:rsidTr="00C63BBF">
        <w:trPr>
          <w:trHeight w:val="454"/>
          <w:jc w:val="center"/>
        </w:trPr>
        <w:tc>
          <w:tcPr>
            <w:tcW w:w="4396" w:type="dxa"/>
            <w:shd w:val="clear" w:color="auto" w:fill="D3D3D3"/>
            <w:vAlign w:val="center"/>
          </w:tcPr>
          <w:p w14:paraId="633C012F" w14:textId="77777777" w:rsidR="00604A54" w:rsidRPr="00E075A6" w:rsidRDefault="00E52590" w:rsidP="00D73F26">
            <w:pPr>
              <w:rPr>
                <w:rFonts w:ascii="Times New Roman" w:hAnsi="Times New Roman" w:cs="Times New Roman"/>
                <w:szCs w:val="21"/>
              </w:rPr>
            </w:pPr>
            <w:r w:rsidRPr="00E075A6">
              <w:rPr>
                <w:rFonts w:ascii="Times New Roman" w:hAnsi="Times New Roman" w:cs="Times New Roman"/>
                <w:szCs w:val="21"/>
              </w:rPr>
              <w:t>非流动负债合计</w:t>
            </w:r>
          </w:p>
        </w:tc>
        <w:tc>
          <w:tcPr>
            <w:tcW w:w="2693" w:type="dxa"/>
            <w:vAlign w:val="center"/>
          </w:tcPr>
          <w:p w14:paraId="10065F4A"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916,001,928.48</w:t>
            </w:r>
          </w:p>
        </w:tc>
        <w:tc>
          <w:tcPr>
            <w:tcW w:w="2550" w:type="dxa"/>
            <w:vAlign w:val="center"/>
          </w:tcPr>
          <w:p w14:paraId="5F824CFB"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670,617,938.42</w:t>
            </w:r>
          </w:p>
        </w:tc>
      </w:tr>
      <w:tr w:rsidR="00E52590" w:rsidRPr="00E075A6" w14:paraId="0055D4A7" w14:textId="77777777" w:rsidTr="00C63BBF">
        <w:trPr>
          <w:trHeight w:val="454"/>
          <w:jc w:val="center"/>
        </w:trPr>
        <w:tc>
          <w:tcPr>
            <w:tcW w:w="4396" w:type="dxa"/>
            <w:shd w:val="clear" w:color="auto" w:fill="D3D3D3"/>
            <w:vAlign w:val="center"/>
          </w:tcPr>
          <w:p w14:paraId="628424A7" w14:textId="77777777" w:rsidR="00604A54" w:rsidRPr="00E075A6" w:rsidRDefault="00E52590" w:rsidP="00D73F26">
            <w:pPr>
              <w:rPr>
                <w:rFonts w:ascii="Times New Roman" w:hAnsi="Times New Roman" w:cs="Times New Roman"/>
                <w:szCs w:val="21"/>
              </w:rPr>
            </w:pPr>
            <w:r w:rsidRPr="00E075A6">
              <w:rPr>
                <w:rFonts w:ascii="Times New Roman" w:hAnsi="Times New Roman" w:cs="Times New Roman"/>
                <w:szCs w:val="21"/>
              </w:rPr>
              <w:t>负债合计</w:t>
            </w:r>
          </w:p>
        </w:tc>
        <w:tc>
          <w:tcPr>
            <w:tcW w:w="2693" w:type="dxa"/>
            <w:vAlign w:val="center"/>
          </w:tcPr>
          <w:p w14:paraId="027F0D63"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2,901,990,878.65</w:t>
            </w:r>
          </w:p>
        </w:tc>
        <w:tc>
          <w:tcPr>
            <w:tcW w:w="2550" w:type="dxa"/>
            <w:vAlign w:val="center"/>
          </w:tcPr>
          <w:p w14:paraId="5F3145F6"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2,832,598,342.41</w:t>
            </w:r>
          </w:p>
        </w:tc>
      </w:tr>
      <w:tr w:rsidR="00E52590" w:rsidRPr="00E075A6" w14:paraId="4601D1A4" w14:textId="77777777" w:rsidTr="00C63BBF">
        <w:trPr>
          <w:trHeight w:val="454"/>
          <w:jc w:val="center"/>
        </w:trPr>
        <w:tc>
          <w:tcPr>
            <w:tcW w:w="4396" w:type="dxa"/>
            <w:shd w:val="clear" w:color="auto" w:fill="D3D3D3"/>
            <w:vAlign w:val="center"/>
          </w:tcPr>
          <w:p w14:paraId="77CBAC75" w14:textId="77777777" w:rsidR="00604A54" w:rsidRPr="00E075A6" w:rsidRDefault="00E52590" w:rsidP="00D73F26">
            <w:pPr>
              <w:rPr>
                <w:rFonts w:ascii="Times New Roman" w:hAnsi="Times New Roman" w:cs="Times New Roman"/>
                <w:szCs w:val="21"/>
              </w:rPr>
            </w:pPr>
            <w:r w:rsidRPr="00E075A6">
              <w:rPr>
                <w:rFonts w:ascii="Times New Roman" w:hAnsi="Times New Roman" w:cs="Times New Roman"/>
                <w:szCs w:val="21"/>
              </w:rPr>
              <w:t>所有者权益：</w:t>
            </w:r>
          </w:p>
        </w:tc>
        <w:tc>
          <w:tcPr>
            <w:tcW w:w="2693" w:type="dxa"/>
            <w:shd w:val="clear" w:color="auto" w:fill="D3D3D3"/>
            <w:vAlign w:val="center"/>
          </w:tcPr>
          <w:p w14:paraId="5BA401A2" w14:textId="77777777" w:rsidR="00604A54" w:rsidRPr="00E075A6" w:rsidRDefault="00604A54" w:rsidP="00D73F26">
            <w:pPr>
              <w:rPr>
                <w:rFonts w:ascii="Times New Roman" w:hAnsi="Times New Roman" w:cs="Times New Roman"/>
                <w:szCs w:val="21"/>
              </w:rPr>
            </w:pPr>
          </w:p>
        </w:tc>
        <w:tc>
          <w:tcPr>
            <w:tcW w:w="2550" w:type="dxa"/>
            <w:shd w:val="clear" w:color="auto" w:fill="D3D3D3"/>
            <w:vAlign w:val="center"/>
          </w:tcPr>
          <w:p w14:paraId="3DDF991D" w14:textId="77777777" w:rsidR="00604A54" w:rsidRPr="00E075A6" w:rsidRDefault="00604A54" w:rsidP="00D73F26">
            <w:pPr>
              <w:rPr>
                <w:rFonts w:ascii="Times New Roman" w:hAnsi="Times New Roman" w:cs="Times New Roman"/>
                <w:szCs w:val="21"/>
              </w:rPr>
            </w:pPr>
          </w:p>
        </w:tc>
      </w:tr>
      <w:tr w:rsidR="00E52590" w:rsidRPr="00E075A6" w14:paraId="2712F5A1" w14:textId="77777777" w:rsidTr="00C63BBF">
        <w:trPr>
          <w:trHeight w:val="454"/>
          <w:jc w:val="center"/>
        </w:trPr>
        <w:tc>
          <w:tcPr>
            <w:tcW w:w="4396" w:type="dxa"/>
            <w:shd w:val="clear" w:color="auto" w:fill="D3D3D3"/>
            <w:vAlign w:val="center"/>
          </w:tcPr>
          <w:p w14:paraId="4ED44DD4"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股本</w:t>
            </w:r>
          </w:p>
        </w:tc>
        <w:tc>
          <w:tcPr>
            <w:tcW w:w="2693" w:type="dxa"/>
            <w:vAlign w:val="center"/>
          </w:tcPr>
          <w:p w14:paraId="41BAA245"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1,201,417,666.00</w:t>
            </w:r>
          </w:p>
        </w:tc>
        <w:tc>
          <w:tcPr>
            <w:tcW w:w="2550" w:type="dxa"/>
            <w:vAlign w:val="center"/>
          </w:tcPr>
          <w:p w14:paraId="2FF00C41"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1,201,417,666.00</w:t>
            </w:r>
          </w:p>
        </w:tc>
      </w:tr>
      <w:tr w:rsidR="00E52590" w:rsidRPr="00E075A6" w14:paraId="6F792219" w14:textId="77777777" w:rsidTr="00C63BBF">
        <w:trPr>
          <w:trHeight w:val="454"/>
          <w:jc w:val="center"/>
        </w:trPr>
        <w:tc>
          <w:tcPr>
            <w:tcW w:w="4396" w:type="dxa"/>
            <w:shd w:val="clear" w:color="auto" w:fill="D3D3D3"/>
            <w:vAlign w:val="center"/>
          </w:tcPr>
          <w:p w14:paraId="1D65D710"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其他权益工具</w:t>
            </w:r>
          </w:p>
        </w:tc>
        <w:tc>
          <w:tcPr>
            <w:tcW w:w="2693" w:type="dxa"/>
            <w:vAlign w:val="center"/>
          </w:tcPr>
          <w:p w14:paraId="66F855C7" w14:textId="77777777" w:rsidR="00604A54" w:rsidRPr="00E075A6" w:rsidRDefault="00604A54" w:rsidP="00D73F26">
            <w:pPr>
              <w:jc w:val="right"/>
              <w:rPr>
                <w:rFonts w:ascii="Times New Roman" w:hAnsi="Times New Roman" w:cs="Times New Roman"/>
                <w:szCs w:val="21"/>
              </w:rPr>
            </w:pPr>
          </w:p>
        </w:tc>
        <w:tc>
          <w:tcPr>
            <w:tcW w:w="2550" w:type="dxa"/>
            <w:vAlign w:val="center"/>
          </w:tcPr>
          <w:p w14:paraId="5FFFB2BF" w14:textId="77777777" w:rsidR="00604A54" w:rsidRPr="00E075A6" w:rsidRDefault="00604A54" w:rsidP="00D73F26">
            <w:pPr>
              <w:jc w:val="right"/>
              <w:rPr>
                <w:rFonts w:ascii="Times New Roman" w:hAnsi="Times New Roman" w:cs="Times New Roman"/>
                <w:szCs w:val="21"/>
              </w:rPr>
            </w:pPr>
          </w:p>
        </w:tc>
      </w:tr>
      <w:tr w:rsidR="00E52590" w:rsidRPr="00E075A6" w14:paraId="5E803267" w14:textId="77777777" w:rsidTr="00C63BBF">
        <w:trPr>
          <w:trHeight w:val="454"/>
          <w:jc w:val="center"/>
        </w:trPr>
        <w:tc>
          <w:tcPr>
            <w:tcW w:w="4396" w:type="dxa"/>
            <w:shd w:val="clear" w:color="auto" w:fill="D3D3D3"/>
            <w:vAlign w:val="center"/>
          </w:tcPr>
          <w:p w14:paraId="151E1BAF" w14:textId="77777777" w:rsidR="00604A54" w:rsidRPr="00E075A6" w:rsidRDefault="00E52590" w:rsidP="00D73F26">
            <w:pPr>
              <w:ind w:firstLineChars="200" w:firstLine="420"/>
              <w:rPr>
                <w:rFonts w:ascii="Times New Roman" w:hAnsi="Times New Roman" w:cs="Times New Roman"/>
                <w:szCs w:val="21"/>
              </w:rPr>
            </w:pPr>
            <w:r w:rsidRPr="00E075A6">
              <w:rPr>
                <w:rFonts w:ascii="Times New Roman" w:hAnsi="Times New Roman" w:cs="Times New Roman"/>
                <w:szCs w:val="21"/>
              </w:rPr>
              <w:t>其中：优先股</w:t>
            </w:r>
          </w:p>
        </w:tc>
        <w:tc>
          <w:tcPr>
            <w:tcW w:w="2693" w:type="dxa"/>
            <w:vAlign w:val="center"/>
          </w:tcPr>
          <w:p w14:paraId="3F18D321" w14:textId="77777777" w:rsidR="00604A54" w:rsidRPr="00E075A6" w:rsidRDefault="00604A54" w:rsidP="00D73F26">
            <w:pPr>
              <w:jc w:val="right"/>
              <w:rPr>
                <w:rFonts w:ascii="Times New Roman" w:hAnsi="Times New Roman" w:cs="Times New Roman"/>
                <w:szCs w:val="21"/>
              </w:rPr>
            </w:pPr>
          </w:p>
        </w:tc>
        <w:tc>
          <w:tcPr>
            <w:tcW w:w="2550" w:type="dxa"/>
            <w:vAlign w:val="center"/>
          </w:tcPr>
          <w:p w14:paraId="36686890" w14:textId="77777777" w:rsidR="00604A54" w:rsidRPr="00E075A6" w:rsidRDefault="00604A54" w:rsidP="00D73F26">
            <w:pPr>
              <w:jc w:val="right"/>
              <w:rPr>
                <w:rFonts w:ascii="Times New Roman" w:hAnsi="Times New Roman" w:cs="Times New Roman"/>
                <w:szCs w:val="21"/>
              </w:rPr>
            </w:pPr>
          </w:p>
        </w:tc>
      </w:tr>
      <w:tr w:rsidR="00E52590" w:rsidRPr="00E075A6" w14:paraId="11C304F6" w14:textId="77777777" w:rsidTr="00C63BBF">
        <w:trPr>
          <w:trHeight w:val="454"/>
          <w:jc w:val="center"/>
        </w:trPr>
        <w:tc>
          <w:tcPr>
            <w:tcW w:w="4396" w:type="dxa"/>
            <w:shd w:val="clear" w:color="auto" w:fill="D3D3D3"/>
            <w:vAlign w:val="center"/>
          </w:tcPr>
          <w:p w14:paraId="771A8E4E" w14:textId="77777777" w:rsidR="00604A54" w:rsidRPr="00E075A6" w:rsidRDefault="00E52590" w:rsidP="00D73F26">
            <w:pPr>
              <w:ind w:firstLineChars="500" w:firstLine="1050"/>
              <w:rPr>
                <w:rFonts w:ascii="Times New Roman" w:hAnsi="Times New Roman" w:cs="Times New Roman"/>
                <w:szCs w:val="21"/>
              </w:rPr>
            </w:pPr>
            <w:r w:rsidRPr="00E075A6">
              <w:rPr>
                <w:rFonts w:ascii="Times New Roman" w:hAnsi="Times New Roman" w:cs="Times New Roman"/>
                <w:szCs w:val="21"/>
              </w:rPr>
              <w:t>永续债</w:t>
            </w:r>
          </w:p>
        </w:tc>
        <w:tc>
          <w:tcPr>
            <w:tcW w:w="2693" w:type="dxa"/>
            <w:vAlign w:val="center"/>
          </w:tcPr>
          <w:p w14:paraId="50D22DF6" w14:textId="77777777" w:rsidR="00604A54" w:rsidRPr="00E075A6" w:rsidRDefault="00604A54" w:rsidP="00D73F26">
            <w:pPr>
              <w:jc w:val="right"/>
              <w:rPr>
                <w:rFonts w:ascii="Times New Roman" w:hAnsi="Times New Roman" w:cs="Times New Roman"/>
                <w:szCs w:val="21"/>
              </w:rPr>
            </w:pPr>
          </w:p>
        </w:tc>
        <w:tc>
          <w:tcPr>
            <w:tcW w:w="2550" w:type="dxa"/>
            <w:vAlign w:val="center"/>
          </w:tcPr>
          <w:p w14:paraId="2A3A184D" w14:textId="77777777" w:rsidR="00604A54" w:rsidRPr="00E075A6" w:rsidRDefault="00604A54" w:rsidP="00D73F26">
            <w:pPr>
              <w:jc w:val="right"/>
              <w:rPr>
                <w:rFonts w:ascii="Times New Roman" w:hAnsi="Times New Roman" w:cs="Times New Roman"/>
                <w:szCs w:val="21"/>
              </w:rPr>
            </w:pPr>
          </w:p>
        </w:tc>
      </w:tr>
      <w:tr w:rsidR="00E52590" w:rsidRPr="00E075A6" w14:paraId="1D2E276F" w14:textId="77777777" w:rsidTr="00C63BBF">
        <w:trPr>
          <w:trHeight w:val="454"/>
          <w:jc w:val="center"/>
        </w:trPr>
        <w:tc>
          <w:tcPr>
            <w:tcW w:w="4396" w:type="dxa"/>
            <w:shd w:val="clear" w:color="auto" w:fill="D3D3D3"/>
            <w:vAlign w:val="center"/>
          </w:tcPr>
          <w:p w14:paraId="01A213AF"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资本公积</w:t>
            </w:r>
          </w:p>
        </w:tc>
        <w:tc>
          <w:tcPr>
            <w:tcW w:w="2693" w:type="dxa"/>
            <w:vAlign w:val="center"/>
          </w:tcPr>
          <w:p w14:paraId="41D9CA89"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302,310,035.93</w:t>
            </w:r>
          </w:p>
        </w:tc>
        <w:tc>
          <w:tcPr>
            <w:tcW w:w="2550" w:type="dxa"/>
            <w:vAlign w:val="center"/>
          </w:tcPr>
          <w:p w14:paraId="5B3BB8D2"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302,584,978.45</w:t>
            </w:r>
          </w:p>
        </w:tc>
      </w:tr>
      <w:tr w:rsidR="00E52590" w:rsidRPr="00E075A6" w14:paraId="03F9B15C" w14:textId="77777777" w:rsidTr="00C63BBF">
        <w:trPr>
          <w:trHeight w:val="454"/>
          <w:jc w:val="center"/>
        </w:trPr>
        <w:tc>
          <w:tcPr>
            <w:tcW w:w="4396" w:type="dxa"/>
            <w:shd w:val="clear" w:color="auto" w:fill="D3D3D3"/>
            <w:vAlign w:val="center"/>
          </w:tcPr>
          <w:p w14:paraId="0EAB8A52"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减：库存股</w:t>
            </w:r>
          </w:p>
        </w:tc>
        <w:tc>
          <w:tcPr>
            <w:tcW w:w="2693" w:type="dxa"/>
            <w:vAlign w:val="center"/>
          </w:tcPr>
          <w:p w14:paraId="65E619B8" w14:textId="77777777" w:rsidR="00604A54" w:rsidRPr="00E075A6" w:rsidRDefault="00604A54" w:rsidP="00D73F26">
            <w:pPr>
              <w:jc w:val="right"/>
              <w:rPr>
                <w:rFonts w:ascii="Times New Roman" w:hAnsi="Times New Roman" w:cs="Times New Roman"/>
                <w:szCs w:val="21"/>
              </w:rPr>
            </w:pPr>
          </w:p>
        </w:tc>
        <w:tc>
          <w:tcPr>
            <w:tcW w:w="2550" w:type="dxa"/>
            <w:vAlign w:val="center"/>
          </w:tcPr>
          <w:p w14:paraId="47758EF2" w14:textId="77777777" w:rsidR="00604A54" w:rsidRPr="00E075A6" w:rsidRDefault="00604A54" w:rsidP="00D73F26">
            <w:pPr>
              <w:jc w:val="right"/>
              <w:rPr>
                <w:rFonts w:ascii="Times New Roman" w:hAnsi="Times New Roman" w:cs="Times New Roman"/>
                <w:szCs w:val="21"/>
              </w:rPr>
            </w:pPr>
          </w:p>
        </w:tc>
      </w:tr>
      <w:tr w:rsidR="00E52590" w:rsidRPr="00E075A6" w14:paraId="7307CA74" w14:textId="77777777" w:rsidTr="00C63BBF">
        <w:trPr>
          <w:trHeight w:val="454"/>
          <w:jc w:val="center"/>
        </w:trPr>
        <w:tc>
          <w:tcPr>
            <w:tcW w:w="4396" w:type="dxa"/>
            <w:shd w:val="clear" w:color="auto" w:fill="D3D3D3"/>
            <w:vAlign w:val="center"/>
          </w:tcPr>
          <w:p w14:paraId="1D15C8ED"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其他综合收益</w:t>
            </w:r>
          </w:p>
        </w:tc>
        <w:tc>
          <w:tcPr>
            <w:tcW w:w="2693" w:type="dxa"/>
            <w:vAlign w:val="center"/>
          </w:tcPr>
          <w:p w14:paraId="67C9EFE8"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758,268.27</w:t>
            </w:r>
          </w:p>
        </w:tc>
        <w:tc>
          <w:tcPr>
            <w:tcW w:w="2550" w:type="dxa"/>
            <w:vAlign w:val="center"/>
          </w:tcPr>
          <w:p w14:paraId="49057FE2"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804,905.46</w:t>
            </w:r>
          </w:p>
        </w:tc>
      </w:tr>
      <w:tr w:rsidR="00E52590" w:rsidRPr="00E075A6" w14:paraId="4BC8C30E" w14:textId="77777777" w:rsidTr="00C63BBF">
        <w:trPr>
          <w:trHeight w:val="454"/>
          <w:jc w:val="center"/>
        </w:trPr>
        <w:tc>
          <w:tcPr>
            <w:tcW w:w="4396" w:type="dxa"/>
            <w:shd w:val="clear" w:color="auto" w:fill="D3D3D3"/>
            <w:vAlign w:val="center"/>
          </w:tcPr>
          <w:p w14:paraId="0CEEBDAE"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专项储备</w:t>
            </w:r>
          </w:p>
        </w:tc>
        <w:tc>
          <w:tcPr>
            <w:tcW w:w="2693" w:type="dxa"/>
            <w:vAlign w:val="center"/>
          </w:tcPr>
          <w:p w14:paraId="3DEF614D"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8,883,938.61</w:t>
            </w:r>
          </w:p>
        </w:tc>
        <w:tc>
          <w:tcPr>
            <w:tcW w:w="2550" w:type="dxa"/>
            <w:vAlign w:val="center"/>
          </w:tcPr>
          <w:p w14:paraId="23749D71"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8,412,004.15</w:t>
            </w:r>
          </w:p>
        </w:tc>
      </w:tr>
      <w:tr w:rsidR="00E52590" w:rsidRPr="00E075A6" w14:paraId="39D6B2A6" w14:textId="77777777" w:rsidTr="00C63BBF">
        <w:trPr>
          <w:trHeight w:val="454"/>
          <w:jc w:val="center"/>
        </w:trPr>
        <w:tc>
          <w:tcPr>
            <w:tcW w:w="4396" w:type="dxa"/>
            <w:shd w:val="clear" w:color="auto" w:fill="D3D3D3"/>
            <w:vAlign w:val="center"/>
          </w:tcPr>
          <w:p w14:paraId="6FEFC31B"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盈余公积</w:t>
            </w:r>
          </w:p>
        </w:tc>
        <w:tc>
          <w:tcPr>
            <w:tcW w:w="2693" w:type="dxa"/>
            <w:vAlign w:val="center"/>
          </w:tcPr>
          <w:p w14:paraId="5C1CC689"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265,378,211.84</w:t>
            </w:r>
          </w:p>
        </w:tc>
        <w:tc>
          <w:tcPr>
            <w:tcW w:w="2550" w:type="dxa"/>
            <w:vAlign w:val="center"/>
          </w:tcPr>
          <w:p w14:paraId="56F96CFB"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265,378,211.84</w:t>
            </w:r>
          </w:p>
        </w:tc>
      </w:tr>
      <w:tr w:rsidR="00E52590" w:rsidRPr="00E075A6" w14:paraId="0D3FABC1" w14:textId="77777777" w:rsidTr="00C63BBF">
        <w:trPr>
          <w:trHeight w:val="454"/>
          <w:jc w:val="center"/>
        </w:trPr>
        <w:tc>
          <w:tcPr>
            <w:tcW w:w="4396" w:type="dxa"/>
            <w:shd w:val="clear" w:color="auto" w:fill="D3D3D3"/>
            <w:vAlign w:val="center"/>
          </w:tcPr>
          <w:p w14:paraId="7C905F7F"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一般风险准备</w:t>
            </w:r>
          </w:p>
        </w:tc>
        <w:tc>
          <w:tcPr>
            <w:tcW w:w="2693" w:type="dxa"/>
            <w:vAlign w:val="center"/>
          </w:tcPr>
          <w:p w14:paraId="49AC7922" w14:textId="77777777" w:rsidR="00604A54" w:rsidRPr="00E075A6" w:rsidRDefault="00604A54" w:rsidP="00D73F26">
            <w:pPr>
              <w:jc w:val="right"/>
              <w:rPr>
                <w:rFonts w:ascii="Times New Roman" w:hAnsi="Times New Roman" w:cs="Times New Roman"/>
                <w:szCs w:val="21"/>
              </w:rPr>
            </w:pPr>
          </w:p>
        </w:tc>
        <w:tc>
          <w:tcPr>
            <w:tcW w:w="2550" w:type="dxa"/>
            <w:vAlign w:val="center"/>
          </w:tcPr>
          <w:p w14:paraId="78AFD9B3" w14:textId="77777777" w:rsidR="00604A54" w:rsidRPr="00E075A6" w:rsidRDefault="00604A54" w:rsidP="00D73F26">
            <w:pPr>
              <w:jc w:val="right"/>
              <w:rPr>
                <w:rFonts w:ascii="Times New Roman" w:hAnsi="Times New Roman" w:cs="Times New Roman"/>
                <w:szCs w:val="21"/>
              </w:rPr>
            </w:pPr>
          </w:p>
        </w:tc>
      </w:tr>
      <w:tr w:rsidR="00E52590" w:rsidRPr="00E075A6" w14:paraId="78FC8E9C" w14:textId="77777777" w:rsidTr="00C63BBF">
        <w:trPr>
          <w:trHeight w:val="454"/>
          <w:jc w:val="center"/>
        </w:trPr>
        <w:tc>
          <w:tcPr>
            <w:tcW w:w="4396" w:type="dxa"/>
            <w:shd w:val="clear" w:color="auto" w:fill="D3D3D3"/>
            <w:vAlign w:val="center"/>
          </w:tcPr>
          <w:p w14:paraId="5EACCB2D"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未分配利润</w:t>
            </w:r>
          </w:p>
        </w:tc>
        <w:tc>
          <w:tcPr>
            <w:tcW w:w="2693" w:type="dxa"/>
            <w:vAlign w:val="center"/>
          </w:tcPr>
          <w:p w14:paraId="25FB62CD"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332,573,963.89</w:t>
            </w:r>
          </w:p>
        </w:tc>
        <w:tc>
          <w:tcPr>
            <w:tcW w:w="2550" w:type="dxa"/>
            <w:vAlign w:val="center"/>
          </w:tcPr>
          <w:p w14:paraId="380A2A11"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258,078,649.49</w:t>
            </w:r>
          </w:p>
        </w:tc>
      </w:tr>
      <w:tr w:rsidR="00E52590" w:rsidRPr="00E075A6" w14:paraId="17FC4DC4" w14:textId="77777777" w:rsidTr="00C63BBF">
        <w:trPr>
          <w:trHeight w:val="454"/>
          <w:jc w:val="center"/>
        </w:trPr>
        <w:tc>
          <w:tcPr>
            <w:tcW w:w="4396" w:type="dxa"/>
            <w:shd w:val="clear" w:color="auto" w:fill="D3D3D3"/>
            <w:vAlign w:val="center"/>
          </w:tcPr>
          <w:p w14:paraId="0BF7FEF8" w14:textId="77777777" w:rsidR="00604A54" w:rsidRPr="00E075A6" w:rsidRDefault="00E52590" w:rsidP="00D73F26">
            <w:pPr>
              <w:rPr>
                <w:rFonts w:ascii="Times New Roman" w:hAnsi="Times New Roman" w:cs="Times New Roman"/>
                <w:szCs w:val="21"/>
              </w:rPr>
            </w:pPr>
            <w:r w:rsidRPr="00E075A6">
              <w:rPr>
                <w:rFonts w:ascii="Times New Roman" w:hAnsi="Times New Roman" w:cs="Times New Roman"/>
                <w:szCs w:val="21"/>
              </w:rPr>
              <w:t>归属于母公司所有者权益合计</w:t>
            </w:r>
          </w:p>
        </w:tc>
        <w:tc>
          <w:tcPr>
            <w:tcW w:w="2693" w:type="dxa"/>
            <w:vAlign w:val="center"/>
          </w:tcPr>
          <w:p w14:paraId="43FD3328"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2,111,322,084.54</w:t>
            </w:r>
          </w:p>
        </w:tc>
        <w:tc>
          <w:tcPr>
            <w:tcW w:w="2550" w:type="dxa"/>
            <w:vAlign w:val="center"/>
          </w:tcPr>
          <w:p w14:paraId="63A04ECF"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2,036,676,415.39</w:t>
            </w:r>
          </w:p>
        </w:tc>
      </w:tr>
      <w:tr w:rsidR="00E52590" w:rsidRPr="00E075A6" w14:paraId="502841A1" w14:textId="77777777" w:rsidTr="00C63BBF">
        <w:trPr>
          <w:trHeight w:val="454"/>
          <w:jc w:val="center"/>
        </w:trPr>
        <w:tc>
          <w:tcPr>
            <w:tcW w:w="4396" w:type="dxa"/>
            <w:shd w:val="clear" w:color="auto" w:fill="D3D3D3"/>
            <w:vAlign w:val="center"/>
          </w:tcPr>
          <w:p w14:paraId="454027A1" w14:textId="77777777" w:rsidR="00604A54" w:rsidRPr="00E075A6" w:rsidRDefault="00E52590" w:rsidP="00D73F26">
            <w:pPr>
              <w:ind w:firstLineChars="100" w:firstLine="210"/>
              <w:rPr>
                <w:rFonts w:ascii="Times New Roman" w:hAnsi="Times New Roman" w:cs="Times New Roman"/>
                <w:szCs w:val="21"/>
              </w:rPr>
            </w:pPr>
            <w:r w:rsidRPr="00E075A6">
              <w:rPr>
                <w:rFonts w:ascii="Times New Roman" w:hAnsi="Times New Roman" w:cs="Times New Roman"/>
                <w:szCs w:val="21"/>
              </w:rPr>
              <w:t>少数股东权益</w:t>
            </w:r>
          </w:p>
        </w:tc>
        <w:tc>
          <w:tcPr>
            <w:tcW w:w="2693" w:type="dxa"/>
            <w:vAlign w:val="center"/>
          </w:tcPr>
          <w:p w14:paraId="493D13A5"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5,322,821.86</w:t>
            </w:r>
          </w:p>
        </w:tc>
        <w:tc>
          <w:tcPr>
            <w:tcW w:w="2550" w:type="dxa"/>
            <w:vAlign w:val="center"/>
          </w:tcPr>
          <w:p w14:paraId="472777B5"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6,490,564.41</w:t>
            </w:r>
          </w:p>
        </w:tc>
      </w:tr>
      <w:tr w:rsidR="00E52590" w:rsidRPr="00E075A6" w14:paraId="5EA2C8FF" w14:textId="77777777" w:rsidTr="00C63BBF">
        <w:trPr>
          <w:trHeight w:val="454"/>
          <w:jc w:val="center"/>
        </w:trPr>
        <w:tc>
          <w:tcPr>
            <w:tcW w:w="4396" w:type="dxa"/>
            <w:shd w:val="clear" w:color="auto" w:fill="D3D3D3"/>
            <w:vAlign w:val="center"/>
          </w:tcPr>
          <w:p w14:paraId="336AA664" w14:textId="77777777" w:rsidR="00604A54" w:rsidRPr="00E075A6" w:rsidRDefault="00E52590" w:rsidP="00D73F26">
            <w:pPr>
              <w:rPr>
                <w:rFonts w:ascii="Times New Roman" w:hAnsi="Times New Roman" w:cs="Times New Roman"/>
                <w:szCs w:val="21"/>
              </w:rPr>
            </w:pPr>
            <w:r w:rsidRPr="00E075A6">
              <w:rPr>
                <w:rFonts w:ascii="Times New Roman" w:hAnsi="Times New Roman" w:cs="Times New Roman"/>
                <w:szCs w:val="21"/>
              </w:rPr>
              <w:t>所有者权益合计</w:t>
            </w:r>
          </w:p>
        </w:tc>
        <w:tc>
          <w:tcPr>
            <w:tcW w:w="2693" w:type="dxa"/>
            <w:vAlign w:val="center"/>
          </w:tcPr>
          <w:p w14:paraId="1D7E0932"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2,116,644,906.40</w:t>
            </w:r>
          </w:p>
        </w:tc>
        <w:tc>
          <w:tcPr>
            <w:tcW w:w="2550" w:type="dxa"/>
            <w:vAlign w:val="center"/>
          </w:tcPr>
          <w:p w14:paraId="073385DB"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2,043,166,979.80</w:t>
            </w:r>
          </w:p>
        </w:tc>
      </w:tr>
      <w:tr w:rsidR="00E52590" w:rsidRPr="00E075A6" w14:paraId="03B048D8" w14:textId="77777777" w:rsidTr="00C63BBF">
        <w:trPr>
          <w:trHeight w:val="454"/>
          <w:jc w:val="center"/>
        </w:trPr>
        <w:tc>
          <w:tcPr>
            <w:tcW w:w="4396" w:type="dxa"/>
            <w:shd w:val="clear" w:color="auto" w:fill="D3D3D3"/>
            <w:vAlign w:val="center"/>
          </w:tcPr>
          <w:p w14:paraId="2605BF72" w14:textId="77777777" w:rsidR="00604A54" w:rsidRPr="00E075A6" w:rsidRDefault="00E52590" w:rsidP="00D73F26">
            <w:pPr>
              <w:rPr>
                <w:rFonts w:ascii="Times New Roman" w:hAnsi="Times New Roman" w:cs="Times New Roman"/>
                <w:szCs w:val="21"/>
              </w:rPr>
            </w:pPr>
            <w:r w:rsidRPr="00E075A6">
              <w:rPr>
                <w:rFonts w:ascii="Times New Roman" w:hAnsi="Times New Roman" w:cs="Times New Roman"/>
                <w:szCs w:val="21"/>
              </w:rPr>
              <w:t>负债和所有者权益总计</w:t>
            </w:r>
          </w:p>
        </w:tc>
        <w:tc>
          <w:tcPr>
            <w:tcW w:w="2693" w:type="dxa"/>
            <w:vAlign w:val="center"/>
          </w:tcPr>
          <w:p w14:paraId="458E45F7"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5,018,635,785.05</w:t>
            </w:r>
          </w:p>
        </w:tc>
        <w:tc>
          <w:tcPr>
            <w:tcW w:w="2550" w:type="dxa"/>
            <w:vAlign w:val="center"/>
          </w:tcPr>
          <w:p w14:paraId="7E1EEE7E"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4,875,765,322.21</w:t>
            </w:r>
          </w:p>
        </w:tc>
      </w:tr>
    </w:tbl>
    <w:p w14:paraId="1CE73DB2" w14:textId="77777777" w:rsidR="00604A54" w:rsidRPr="00E075A6" w:rsidRDefault="00E52590" w:rsidP="00D73F26">
      <w:pPr>
        <w:spacing w:line="360" w:lineRule="auto"/>
        <w:rPr>
          <w:rFonts w:ascii="Times New Roman" w:hAnsi="Times New Roman" w:cs="Times New Roman"/>
          <w:szCs w:val="21"/>
        </w:rPr>
      </w:pPr>
      <w:r w:rsidRPr="00E075A6">
        <w:rPr>
          <w:rFonts w:ascii="Times New Roman" w:hAnsi="Times New Roman" w:cs="Times New Roman"/>
          <w:szCs w:val="21"/>
        </w:rPr>
        <w:t>法定代表人：黄世春</w:t>
      </w:r>
      <w:r w:rsidRPr="00E075A6">
        <w:rPr>
          <w:rFonts w:ascii="Times New Roman" w:hAnsi="Times New Roman" w:cs="Times New Roman"/>
          <w:szCs w:val="21"/>
        </w:rPr>
        <w:t xml:space="preserve">   </w:t>
      </w:r>
      <w:r w:rsidR="00D73F26" w:rsidRPr="00E075A6">
        <w:rPr>
          <w:rFonts w:ascii="Times New Roman" w:hAnsi="Times New Roman" w:cs="Times New Roman"/>
          <w:szCs w:val="21"/>
        </w:rPr>
        <w:t xml:space="preserve">                     </w:t>
      </w:r>
      <w:r w:rsidRPr="00E075A6">
        <w:rPr>
          <w:rFonts w:ascii="Times New Roman" w:hAnsi="Times New Roman" w:cs="Times New Roman"/>
          <w:szCs w:val="21"/>
        </w:rPr>
        <w:t xml:space="preserve"> </w:t>
      </w:r>
      <w:r w:rsidRPr="00E075A6">
        <w:rPr>
          <w:rFonts w:ascii="Times New Roman" w:hAnsi="Times New Roman" w:cs="Times New Roman"/>
          <w:szCs w:val="21"/>
        </w:rPr>
        <w:t>主管会计工作负责人：范迪曜</w:t>
      </w:r>
      <w:r w:rsidRPr="00E075A6">
        <w:rPr>
          <w:rFonts w:ascii="Times New Roman" w:hAnsi="Times New Roman" w:cs="Times New Roman"/>
          <w:szCs w:val="21"/>
        </w:rPr>
        <w:t xml:space="preserve">   </w:t>
      </w:r>
      <w:r w:rsidR="00D73F26" w:rsidRPr="00E075A6">
        <w:rPr>
          <w:rFonts w:ascii="Times New Roman" w:hAnsi="Times New Roman" w:cs="Times New Roman"/>
          <w:szCs w:val="21"/>
        </w:rPr>
        <w:t xml:space="preserve">                 </w:t>
      </w:r>
      <w:r w:rsidRPr="00E075A6">
        <w:rPr>
          <w:rFonts w:ascii="Times New Roman" w:hAnsi="Times New Roman" w:cs="Times New Roman"/>
          <w:szCs w:val="21"/>
        </w:rPr>
        <w:t xml:space="preserve">   </w:t>
      </w:r>
      <w:r w:rsidRPr="00E075A6">
        <w:rPr>
          <w:rFonts w:ascii="Times New Roman" w:hAnsi="Times New Roman" w:cs="Times New Roman"/>
          <w:szCs w:val="21"/>
        </w:rPr>
        <w:t>会计机构负责人：黄如红</w:t>
      </w:r>
    </w:p>
    <w:p w14:paraId="6E36841E" w14:textId="5927EF78" w:rsidR="00604A54" w:rsidRPr="00B45C6F" w:rsidRDefault="00E52590" w:rsidP="00B45C6F">
      <w:pPr>
        <w:pStyle w:val="3"/>
        <w:spacing w:beforeLines="50" w:before="156" w:afterLines="50" w:after="156" w:line="360" w:lineRule="auto"/>
        <w:jc w:val="left"/>
        <w:rPr>
          <w:rFonts w:ascii="Times New Roman" w:eastAsiaTheme="minorEastAsia" w:hAnsi="Times New Roman" w:cs="Times New Roman"/>
          <w:b/>
          <w:bCs/>
          <w:sz w:val="24"/>
          <w:szCs w:val="24"/>
        </w:rPr>
      </w:pPr>
      <w:bookmarkStart w:id="12" w:name="_Toc988900"/>
      <w:r w:rsidRPr="00B45C6F">
        <w:rPr>
          <w:rFonts w:ascii="Times New Roman" w:eastAsiaTheme="minorEastAsia" w:hAnsi="Times New Roman" w:cs="Times New Roman"/>
          <w:b/>
          <w:bCs/>
          <w:sz w:val="24"/>
          <w:szCs w:val="24"/>
        </w:rPr>
        <w:t>2</w:t>
      </w:r>
      <w:r w:rsidR="004A3216">
        <w:rPr>
          <w:rFonts w:ascii="Times New Roman" w:eastAsiaTheme="minorEastAsia" w:hAnsi="Times New Roman" w:cs="Times New Roman" w:hint="eastAsia"/>
          <w:b/>
          <w:bCs/>
          <w:sz w:val="24"/>
          <w:szCs w:val="24"/>
        </w:rPr>
        <w:t>.</w:t>
      </w:r>
      <w:r w:rsidR="004A3216">
        <w:rPr>
          <w:rFonts w:ascii="Times New Roman" w:eastAsiaTheme="minorEastAsia" w:hAnsi="Times New Roman" w:cs="Times New Roman"/>
          <w:b/>
          <w:bCs/>
          <w:sz w:val="24"/>
          <w:szCs w:val="24"/>
        </w:rPr>
        <w:t xml:space="preserve"> </w:t>
      </w:r>
      <w:r w:rsidRPr="00B45C6F">
        <w:rPr>
          <w:rFonts w:ascii="Times New Roman" w:eastAsiaTheme="minorEastAsia" w:hAnsi="Times New Roman" w:cs="Times New Roman"/>
          <w:b/>
          <w:bCs/>
          <w:sz w:val="24"/>
          <w:szCs w:val="24"/>
        </w:rPr>
        <w:t>合并年初到报告期末利润表</w:t>
      </w:r>
      <w:bookmarkEnd w:id="12"/>
    </w:p>
    <w:p w14:paraId="3C77646A" w14:textId="77777777" w:rsidR="00604A54" w:rsidRPr="00E075A6" w:rsidRDefault="00E52590" w:rsidP="00E075A6">
      <w:pPr>
        <w:spacing w:line="360" w:lineRule="auto"/>
        <w:jc w:val="right"/>
        <w:rPr>
          <w:rFonts w:ascii="Times New Roman" w:eastAsia="宋体" w:hAnsi="Times New Roman" w:cs="Times New Roman"/>
          <w:bCs/>
        </w:rPr>
      </w:pPr>
      <w:r w:rsidRPr="00E075A6">
        <w:rPr>
          <w:rFonts w:ascii="Times New Roman" w:eastAsia="宋体" w:hAnsi="Times New Roman" w:cs="Times New Roman"/>
          <w:bCs/>
        </w:rPr>
        <w:t>单位：元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2692"/>
        <w:gridCol w:w="2545"/>
      </w:tblGrid>
      <w:tr w:rsidR="00E52590" w:rsidRPr="00E075A6" w14:paraId="5D9028E1" w14:textId="77777777" w:rsidTr="00C63BBF">
        <w:trPr>
          <w:trHeight w:val="454"/>
          <w:jc w:val="center"/>
        </w:trPr>
        <w:tc>
          <w:tcPr>
            <w:tcW w:w="2280" w:type="pct"/>
            <w:shd w:val="clear" w:color="auto" w:fill="D3D3D3"/>
            <w:vAlign w:val="center"/>
          </w:tcPr>
          <w:p w14:paraId="4B54178A" w14:textId="77777777" w:rsidR="00604A54" w:rsidRPr="00E075A6" w:rsidRDefault="00E52590" w:rsidP="00D73F26">
            <w:pPr>
              <w:jc w:val="center"/>
              <w:rPr>
                <w:rFonts w:ascii="Times New Roman" w:hAnsi="Times New Roman" w:cs="Times New Roman"/>
                <w:szCs w:val="21"/>
              </w:rPr>
            </w:pPr>
            <w:r w:rsidRPr="00E075A6">
              <w:rPr>
                <w:rFonts w:ascii="Times New Roman" w:hAnsi="Times New Roman" w:cs="Times New Roman"/>
                <w:szCs w:val="21"/>
              </w:rPr>
              <w:t>项目</w:t>
            </w:r>
          </w:p>
        </w:tc>
        <w:tc>
          <w:tcPr>
            <w:tcW w:w="1398" w:type="pct"/>
            <w:shd w:val="clear" w:color="auto" w:fill="D3D3D3"/>
            <w:vAlign w:val="center"/>
          </w:tcPr>
          <w:p w14:paraId="7417EB96" w14:textId="77777777" w:rsidR="00604A54" w:rsidRPr="00E075A6" w:rsidRDefault="00E52590" w:rsidP="00D73F26">
            <w:pPr>
              <w:jc w:val="center"/>
              <w:rPr>
                <w:rFonts w:ascii="Times New Roman" w:hAnsi="Times New Roman" w:cs="Times New Roman"/>
                <w:szCs w:val="21"/>
              </w:rPr>
            </w:pPr>
            <w:r w:rsidRPr="00E075A6">
              <w:rPr>
                <w:rFonts w:ascii="Times New Roman" w:hAnsi="Times New Roman" w:cs="Times New Roman"/>
                <w:szCs w:val="21"/>
              </w:rPr>
              <w:t>本期发生额</w:t>
            </w:r>
          </w:p>
        </w:tc>
        <w:tc>
          <w:tcPr>
            <w:tcW w:w="1322" w:type="pct"/>
            <w:shd w:val="clear" w:color="auto" w:fill="D3D3D3"/>
            <w:vAlign w:val="center"/>
          </w:tcPr>
          <w:p w14:paraId="54B5CD41" w14:textId="77777777" w:rsidR="00604A54" w:rsidRPr="00E075A6" w:rsidRDefault="00E52590" w:rsidP="00D73F26">
            <w:pPr>
              <w:jc w:val="center"/>
              <w:rPr>
                <w:rFonts w:ascii="Times New Roman" w:hAnsi="Times New Roman" w:cs="Times New Roman"/>
                <w:szCs w:val="21"/>
              </w:rPr>
            </w:pPr>
            <w:r w:rsidRPr="00E075A6">
              <w:rPr>
                <w:rFonts w:ascii="Times New Roman" w:hAnsi="Times New Roman" w:cs="Times New Roman"/>
                <w:szCs w:val="21"/>
              </w:rPr>
              <w:t>上期发生额</w:t>
            </w:r>
          </w:p>
        </w:tc>
      </w:tr>
      <w:tr w:rsidR="00E52590" w:rsidRPr="00E075A6" w14:paraId="12E58B91" w14:textId="77777777" w:rsidTr="00C63BBF">
        <w:trPr>
          <w:trHeight w:val="454"/>
          <w:jc w:val="center"/>
        </w:trPr>
        <w:tc>
          <w:tcPr>
            <w:tcW w:w="2280" w:type="pct"/>
            <w:shd w:val="clear" w:color="auto" w:fill="D3D3D3"/>
            <w:vAlign w:val="center"/>
          </w:tcPr>
          <w:p w14:paraId="7E7D19A6" w14:textId="77777777" w:rsidR="00604A54" w:rsidRPr="00E075A6" w:rsidRDefault="00E52590" w:rsidP="00D73F26">
            <w:pPr>
              <w:jc w:val="both"/>
              <w:rPr>
                <w:rFonts w:ascii="Times New Roman" w:hAnsi="Times New Roman" w:cs="Times New Roman"/>
                <w:szCs w:val="21"/>
              </w:rPr>
            </w:pPr>
            <w:r w:rsidRPr="00E075A6">
              <w:rPr>
                <w:rFonts w:ascii="Times New Roman" w:hAnsi="Times New Roman" w:cs="Times New Roman"/>
                <w:szCs w:val="21"/>
              </w:rPr>
              <w:t>一、营业总收入</w:t>
            </w:r>
          </w:p>
        </w:tc>
        <w:tc>
          <w:tcPr>
            <w:tcW w:w="1398" w:type="pct"/>
            <w:vAlign w:val="center"/>
          </w:tcPr>
          <w:p w14:paraId="204DF44F"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2,823,080,001.43</w:t>
            </w:r>
          </w:p>
        </w:tc>
        <w:tc>
          <w:tcPr>
            <w:tcW w:w="1322" w:type="pct"/>
            <w:vAlign w:val="center"/>
          </w:tcPr>
          <w:p w14:paraId="69A2500A"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2,518,391,902.12</w:t>
            </w:r>
          </w:p>
        </w:tc>
      </w:tr>
      <w:tr w:rsidR="00E52590" w:rsidRPr="00E075A6" w14:paraId="668DE260" w14:textId="77777777" w:rsidTr="00C63BBF">
        <w:trPr>
          <w:trHeight w:val="454"/>
          <w:jc w:val="center"/>
        </w:trPr>
        <w:tc>
          <w:tcPr>
            <w:tcW w:w="2280" w:type="pct"/>
            <w:shd w:val="clear" w:color="auto" w:fill="D3D3D3"/>
            <w:vAlign w:val="center"/>
          </w:tcPr>
          <w:p w14:paraId="0B27FDCA" w14:textId="77777777" w:rsidR="00604A54" w:rsidRPr="00E075A6" w:rsidRDefault="00E52590" w:rsidP="00D73F26">
            <w:pPr>
              <w:ind w:firstLineChars="100" w:firstLine="210"/>
              <w:jc w:val="both"/>
              <w:rPr>
                <w:rFonts w:ascii="Times New Roman" w:hAnsi="Times New Roman" w:cs="Times New Roman"/>
                <w:szCs w:val="21"/>
              </w:rPr>
            </w:pPr>
            <w:r w:rsidRPr="00E075A6">
              <w:rPr>
                <w:rFonts w:ascii="Times New Roman" w:hAnsi="Times New Roman" w:cs="Times New Roman"/>
                <w:szCs w:val="21"/>
              </w:rPr>
              <w:t>其中：营业收入</w:t>
            </w:r>
          </w:p>
        </w:tc>
        <w:tc>
          <w:tcPr>
            <w:tcW w:w="1398" w:type="pct"/>
            <w:vAlign w:val="center"/>
          </w:tcPr>
          <w:p w14:paraId="183FE622"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2,823,080,001.43</w:t>
            </w:r>
          </w:p>
        </w:tc>
        <w:tc>
          <w:tcPr>
            <w:tcW w:w="1322" w:type="pct"/>
            <w:vAlign w:val="center"/>
          </w:tcPr>
          <w:p w14:paraId="666C5F38"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2,518,391,902.12</w:t>
            </w:r>
          </w:p>
        </w:tc>
      </w:tr>
      <w:tr w:rsidR="00E52590" w:rsidRPr="00E075A6" w14:paraId="007D9F8A" w14:textId="77777777" w:rsidTr="00C63BBF">
        <w:trPr>
          <w:trHeight w:val="454"/>
          <w:jc w:val="center"/>
        </w:trPr>
        <w:tc>
          <w:tcPr>
            <w:tcW w:w="2280" w:type="pct"/>
            <w:shd w:val="clear" w:color="auto" w:fill="D3D3D3"/>
            <w:vAlign w:val="center"/>
          </w:tcPr>
          <w:p w14:paraId="6C326074" w14:textId="77777777" w:rsidR="00604A54" w:rsidRPr="00E075A6" w:rsidRDefault="00E52590" w:rsidP="00D73F26">
            <w:pPr>
              <w:ind w:firstLineChars="400" w:firstLine="840"/>
              <w:jc w:val="both"/>
              <w:rPr>
                <w:rFonts w:ascii="Times New Roman" w:hAnsi="Times New Roman" w:cs="Times New Roman"/>
                <w:szCs w:val="21"/>
              </w:rPr>
            </w:pPr>
            <w:r w:rsidRPr="00E075A6">
              <w:rPr>
                <w:rFonts w:ascii="Times New Roman" w:hAnsi="Times New Roman" w:cs="Times New Roman"/>
                <w:szCs w:val="21"/>
              </w:rPr>
              <w:t>利息收入</w:t>
            </w:r>
          </w:p>
        </w:tc>
        <w:tc>
          <w:tcPr>
            <w:tcW w:w="1398" w:type="pct"/>
            <w:vAlign w:val="center"/>
          </w:tcPr>
          <w:p w14:paraId="63AB2B57" w14:textId="77777777" w:rsidR="00604A54" w:rsidRPr="00E075A6" w:rsidRDefault="00604A54" w:rsidP="00D73F26">
            <w:pPr>
              <w:jc w:val="right"/>
              <w:rPr>
                <w:rFonts w:ascii="Times New Roman" w:hAnsi="Times New Roman" w:cs="Times New Roman"/>
                <w:szCs w:val="21"/>
              </w:rPr>
            </w:pPr>
          </w:p>
        </w:tc>
        <w:tc>
          <w:tcPr>
            <w:tcW w:w="1322" w:type="pct"/>
            <w:vAlign w:val="center"/>
          </w:tcPr>
          <w:p w14:paraId="38AA8358" w14:textId="77777777" w:rsidR="00604A54" w:rsidRPr="00E075A6" w:rsidRDefault="00604A54" w:rsidP="00D73F26">
            <w:pPr>
              <w:jc w:val="right"/>
              <w:rPr>
                <w:rFonts w:ascii="Times New Roman" w:hAnsi="Times New Roman" w:cs="Times New Roman"/>
                <w:szCs w:val="21"/>
              </w:rPr>
            </w:pPr>
          </w:p>
        </w:tc>
      </w:tr>
      <w:tr w:rsidR="00E52590" w:rsidRPr="00E075A6" w14:paraId="0D043F82" w14:textId="77777777" w:rsidTr="00C63BBF">
        <w:trPr>
          <w:trHeight w:val="454"/>
          <w:jc w:val="center"/>
        </w:trPr>
        <w:tc>
          <w:tcPr>
            <w:tcW w:w="2280" w:type="pct"/>
            <w:shd w:val="clear" w:color="auto" w:fill="D3D3D3"/>
            <w:vAlign w:val="center"/>
          </w:tcPr>
          <w:p w14:paraId="6E5E1911" w14:textId="77777777" w:rsidR="00604A54" w:rsidRPr="00E075A6" w:rsidRDefault="00E52590" w:rsidP="00D73F26">
            <w:pPr>
              <w:ind w:firstLineChars="400" w:firstLine="840"/>
              <w:jc w:val="both"/>
              <w:rPr>
                <w:rFonts w:ascii="Times New Roman" w:hAnsi="Times New Roman" w:cs="Times New Roman"/>
                <w:szCs w:val="21"/>
              </w:rPr>
            </w:pPr>
            <w:r w:rsidRPr="00E075A6">
              <w:rPr>
                <w:rFonts w:ascii="Times New Roman" w:hAnsi="Times New Roman" w:cs="Times New Roman"/>
                <w:szCs w:val="21"/>
              </w:rPr>
              <w:t>已赚保费</w:t>
            </w:r>
          </w:p>
        </w:tc>
        <w:tc>
          <w:tcPr>
            <w:tcW w:w="1398" w:type="pct"/>
            <w:vAlign w:val="center"/>
          </w:tcPr>
          <w:p w14:paraId="2AF49A43" w14:textId="77777777" w:rsidR="00604A54" w:rsidRPr="00E075A6" w:rsidRDefault="00604A54" w:rsidP="00D73F26">
            <w:pPr>
              <w:jc w:val="right"/>
              <w:rPr>
                <w:rFonts w:ascii="Times New Roman" w:hAnsi="Times New Roman" w:cs="Times New Roman"/>
                <w:szCs w:val="21"/>
              </w:rPr>
            </w:pPr>
          </w:p>
        </w:tc>
        <w:tc>
          <w:tcPr>
            <w:tcW w:w="1322" w:type="pct"/>
            <w:vAlign w:val="center"/>
          </w:tcPr>
          <w:p w14:paraId="04CECFBD" w14:textId="77777777" w:rsidR="00604A54" w:rsidRPr="00E075A6" w:rsidRDefault="00604A54" w:rsidP="00D73F26">
            <w:pPr>
              <w:jc w:val="right"/>
              <w:rPr>
                <w:rFonts w:ascii="Times New Roman" w:hAnsi="Times New Roman" w:cs="Times New Roman"/>
                <w:szCs w:val="21"/>
              </w:rPr>
            </w:pPr>
          </w:p>
        </w:tc>
      </w:tr>
      <w:tr w:rsidR="00E52590" w:rsidRPr="00E075A6" w14:paraId="25114B61" w14:textId="77777777" w:rsidTr="00C63BBF">
        <w:trPr>
          <w:trHeight w:val="454"/>
          <w:jc w:val="center"/>
        </w:trPr>
        <w:tc>
          <w:tcPr>
            <w:tcW w:w="2280" w:type="pct"/>
            <w:shd w:val="clear" w:color="auto" w:fill="D3D3D3"/>
            <w:vAlign w:val="center"/>
          </w:tcPr>
          <w:p w14:paraId="77051A64" w14:textId="77777777" w:rsidR="00604A54" w:rsidRPr="00E075A6" w:rsidRDefault="00E52590" w:rsidP="00D73F26">
            <w:pPr>
              <w:ind w:firstLineChars="400" w:firstLine="840"/>
              <w:jc w:val="both"/>
              <w:rPr>
                <w:rFonts w:ascii="Times New Roman" w:hAnsi="Times New Roman" w:cs="Times New Roman"/>
                <w:szCs w:val="21"/>
              </w:rPr>
            </w:pPr>
            <w:r w:rsidRPr="00E075A6">
              <w:rPr>
                <w:rFonts w:ascii="Times New Roman" w:hAnsi="Times New Roman" w:cs="Times New Roman"/>
                <w:szCs w:val="21"/>
              </w:rPr>
              <w:t>手续费及佣金收入</w:t>
            </w:r>
          </w:p>
        </w:tc>
        <w:tc>
          <w:tcPr>
            <w:tcW w:w="1398" w:type="pct"/>
            <w:vAlign w:val="center"/>
          </w:tcPr>
          <w:p w14:paraId="19D26910" w14:textId="77777777" w:rsidR="00604A54" w:rsidRPr="00E075A6" w:rsidRDefault="00604A54" w:rsidP="00D73F26">
            <w:pPr>
              <w:jc w:val="right"/>
              <w:rPr>
                <w:rFonts w:ascii="Times New Roman" w:hAnsi="Times New Roman" w:cs="Times New Roman"/>
                <w:szCs w:val="21"/>
              </w:rPr>
            </w:pPr>
          </w:p>
        </w:tc>
        <w:tc>
          <w:tcPr>
            <w:tcW w:w="1322" w:type="pct"/>
            <w:vAlign w:val="center"/>
          </w:tcPr>
          <w:p w14:paraId="381552AB" w14:textId="77777777" w:rsidR="00604A54" w:rsidRPr="00E075A6" w:rsidRDefault="00604A54" w:rsidP="00D73F26">
            <w:pPr>
              <w:jc w:val="right"/>
              <w:rPr>
                <w:rFonts w:ascii="Times New Roman" w:hAnsi="Times New Roman" w:cs="Times New Roman"/>
                <w:szCs w:val="21"/>
              </w:rPr>
            </w:pPr>
          </w:p>
        </w:tc>
      </w:tr>
      <w:tr w:rsidR="00E52590" w:rsidRPr="00E075A6" w14:paraId="6FB80E10" w14:textId="77777777" w:rsidTr="00C63BBF">
        <w:trPr>
          <w:trHeight w:val="454"/>
          <w:jc w:val="center"/>
        </w:trPr>
        <w:tc>
          <w:tcPr>
            <w:tcW w:w="2280" w:type="pct"/>
            <w:shd w:val="clear" w:color="auto" w:fill="D3D3D3"/>
            <w:vAlign w:val="center"/>
          </w:tcPr>
          <w:p w14:paraId="2385993D" w14:textId="77777777" w:rsidR="00604A54" w:rsidRPr="00E075A6" w:rsidRDefault="00E52590" w:rsidP="00D73F26">
            <w:pPr>
              <w:spacing w:before="40" w:after="40"/>
              <w:jc w:val="both"/>
              <w:rPr>
                <w:rFonts w:ascii="Times New Roman" w:hAnsi="Times New Roman" w:cs="Times New Roman"/>
                <w:szCs w:val="21"/>
              </w:rPr>
            </w:pPr>
            <w:r w:rsidRPr="00E075A6">
              <w:rPr>
                <w:rFonts w:ascii="Times New Roman" w:hAnsi="Times New Roman" w:cs="Times New Roman"/>
                <w:szCs w:val="21"/>
              </w:rPr>
              <w:t>二、营业总成本</w:t>
            </w:r>
          </w:p>
        </w:tc>
        <w:tc>
          <w:tcPr>
            <w:tcW w:w="1398" w:type="pct"/>
            <w:vAlign w:val="center"/>
          </w:tcPr>
          <w:p w14:paraId="57547A32"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2,656,041,800.16</w:t>
            </w:r>
          </w:p>
        </w:tc>
        <w:tc>
          <w:tcPr>
            <w:tcW w:w="1322" w:type="pct"/>
            <w:vAlign w:val="center"/>
          </w:tcPr>
          <w:p w14:paraId="5EE0C37A"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2,392,505,402.08</w:t>
            </w:r>
          </w:p>
        </w:tc>
      </w:tr>
      <w:tr w:rsidR="00E52590" w:rsidRPr="00E075A6" w14:paraId="13F77104" w14:textId="77777777" w:rsidTr="00C63BBF">
        <w:trPr>
          <w:trHeight w:val="454"/>
          <w:jc w:val="center"/>
        </w:trPr>
        <w:tc>
          <w:tcPr>
            <w:tcW w:w="2280" w:type="pct"/>
            <w:shd w:val="clear" w:color="auto" w:fill="D3D3D3"/>
            <w:vAlign w:val="center"/>
          </w:tcPr>
          <w:p w14:paraId="0300677D" w14:textId="77777777" w:rsidR="00604A54" w:rsidRPr="00E075A6" w:rsidRDefault="00E52590" w:rsidP="00D73F26">
            <w:pPr>
              <w:spacing w:before="40" w:after="40"/>
              <w:ind w:firstLineChars="100" w:firstLine="210"/>
              <w:jc w:val="both"/>
              <w:rPr>
                <w:rFonts w:ascii="Times New Roman" w:hAnsi="Times New Roman" w:cs="Times New Roman"/>
                <w:szCs w:val="21"/>
              </w:rPr>
            </w:pPr>
            <w:r w:rsidRPr="00E075A6">
              <w:rPr>
                <w:rFonts w:ascii="Times New Roman" w:hAnsi="Times New Roman" w:cs="Times New Roman"/>
                <w:szCs w:val="21"/>
              </w:rPr>
              <w:t>其中：营业成本</w:t>
            </w:r>
          </w:p>
        </w:tc>
        <w:tc>
          <w:tcPr>
            <w:tcW w:w="1398" w:type="pct"/>
            <w:vAlign w:val="center"/>
          </w:tcPr>
          <w:p w14:paraId="418EDAA3"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2,363,510,008.83</w:t>
            </w:r>
          </w:p>
        </w:tc>
        <w:tc>
          <w:tcPr>
            <w:tcW w:w="1322" w:type="pct"/>
            <w:vAlign w:val="center"/>
          </w:tcPr>
          <w:p w14:paraId="206669D9"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2,150,099,765.65</w:t>
            </w:r>
          </w:p>
        </w:tc>
      </w:tr>
      <w:tr w:rsidR="00E52590" w:rsidRPr="00E075A6" w14:paraId="7C6F873D" w14:textId="77777777" w:rsidTr="00C63BBF">
        <w:trPr>
          <w:trHeight w:val="454"/>
          <w:jc w:val="center"/>
        </w:trPr>
        <w:tc>
          <w:tcPr>
            <w:tcW w:w="2280" w:type="pct"/>
            <w:shd w:val="clear" w:color="auto" w:fill="D3D3D3"/>
            <w:vAlign w:val="center"/>
          </w:tcPr>
          <w:p w14:paraId="16B76F5C" w14:textId="77777777" w:rsidR="00604A54" w:rsidRPr="00E075A6" w:rsidRDefault="00E52590" w:rsidP="00D73F26">
            <w:pPr>
              <w:spacing w:before="40" w:after="40"/>
              <w:ind w:firstLineChars="400" w:firstLine="840"/>
              <w:jc w:val="both"/>
              <w:rPr>
                <w:rFonts w:ascii="Times New Roman" w:hAnsi="Times New Roman" w:cs="Times New Roman"/>
                <w:szCs w:val="21"/>
              </w:rPr>
            </w:pPr>
            <w:r w:rsidRPr="00E075A6">
              <w:rPr>
                <w:rFonts w:ascii="Times New Roman" w:hAnsi="Times New Roman" w:cs="Times New Roman"/>
                <w:szCs w:val="21"/>
              </w:rPr>
              <w:t>利息支出</w:t>
            </w:r>
          </w:p>
        </w:tc>
        <w:tc>
          <w:tcPr>
            <w:tcW w:w="1398" w:type="pct"/>
            <w:vAlign w:val="center"/>
          </w:tcPr>
          <w:p w14:paraId="1637EC26" w14:textId="77777777" w:rsidR="00604A54" w:rsidRPr="00E075A6" w:rsidRDefault="00604A54" w:rsidP="00D73F26">
            <w:pPr>
              <w:jc w:val="right"/>
              <w:rPr>
                <w:rFonts w:ascii="Times New Roman" w:hAnsi="Times New Roman" w:cs="Times New Roman"/>
                <w:szCs w:val="21"/>
              </w:rPr>
            </w:pPr>
          </w:p>
        </w:tc>
        <w:tc>
          <w:tcPr>
            <w:tcW w:w="1322" w:type="pct"/>
            <w:vAlign w:val="center"/>
          </w:tcPr>
          <w:p w14:paraId="7A6B2B78" w14:textId="77777777" w:rsidR="00604A54" w:rsidRPr="00E075A6" w:rsidRDefault="00604A54" w:rsidP="00D73F26">
            <w:pPr>
              <w:jc w:val="right"/>
              <w:rPr>
                <w:rFonts w:ascii="Times New Roman" w:hAnsi="Times New Roman" w:cs="Times New Roman"/>
                <w:szCs w:val="21"/>
              </w:rPr>
            </w:pPr>
          </w:p>
        </w:tc>
      </w:tr>
      <w:tr w:rsidR="00E52590" w:rsidRPr="00E075A6" w14:paraId="311D3A62" w14:textId="77777777" w:rsidTr="00C63BBF">
        <w:trPr>
          <w:trHeight w:val="454"/>
          <w:jc w:val="center"/>
        </w:trPr>
        <w:tc>
          <w:tcPr>
            <w:tcW w:w="2280" w:type="pct"/>
            <w:shd w:val="clear" w:color="auto" w:fill="D3D3D3"/>
            <w:vAlign w:val="center"/>
          </w:tcPr>
          <w:p w14:paraId="5DA417AF" w14:textId="77777777" w:rsidR="00604A54" w:rsidRPr="00E075A6" w:rsidRDefault="00E52590" w:rsidP="00D73F26">
            <w:pPr>
              <w:spacing w:before="40" w:after="40"/>
              <w:ind w:firstLineChars="400" w:firstLine="840"/>
              <w:jc w:val="both"/>
              <w:rPr>
                <w:rFonts w:ascii="Times New Roman" w:hAnsi="Times New Roman" w:cs="Times New Roman"/>
                <w:szCs w:val="21"/>
              </w:rPr>
            </w:pPr>
            <w:r w:rsidRPr="00E075A6">
              <w:rPr>
                <w:rFonts w:ascii="Times New Roman" w:hAnsi="Times New Roman" w:cs="Times New Roman"/>
                <w:szCs w:val="21"/>
              </w:rPr>
              <w:t>手续费及佣金支出</w:t>
            </w:r>
          </w:p>
        </w:tc>
        <w:tc>
          <w:tcPr>
            <w:tcW w:w="1398" w:type="pct"/>
            <w:vAlign w:val="center"/>
          </w:tcPr>
          <w:p w14:paraId="7B2D7D65" w14:textId="77777777" w:rsidR="00604A54" w:rsidRPr="00E075A6" w:rsidRDefault="00604A54" w:rsidP="00D73F26">
            <w:pPr>
              <w:jc w:val="right"/>
              <w:rPr>
                <w:rFonts w:ascii="Times New Roman" w:hAnsi="Times New Roman" w:cs="Times New Roman"/>
                <w:szCs w:val="21"/>
              </w:rPr>
            </w:pPr>
          </w:p>
        </w:tc>
        <w:tc>
          <w:tcPr>
            <w:tcW w:w="1322" w:type="pct"/>
            <w:vAlign w:val="center"/>
          </w:tcPr>
          <w:p w14:paraId="1B309051" w14:textId="77777777" w:rsidR="00604A54" w:rsidRPr="00E075A6" w:rsidRDefault="00604A54" w:rsidP="00D73F26">
            <w:pPr>
              <w:jc w:val="right"/>
              <w:rPr>
                <w:rFonts w:ascii="Times New Roman" w:hAnsi="Times New Roman" w:cs="Times New Roman"/>
                <w:szCs w:val="21"/>
              </w:rPr>
            </w:pPr>
          </w:p>
        </w:tc>
      </w:tr>
      <w:tr w:rsidR="00E52590" w:rsidRPr="00E075A6" w14:paraId="2782BE3A" w14:textId="77777777" w:rsidTr="00C63BBF">
        <w:trPr>
          <w:trHeight w:val="454"/>
          <w:jc w:val="center"/>
        </w:trPr>
        <w:tc>
          <w:tcPr>
            <w:tcW w:w="2280" w:type="pct"/>
            <w:shd w:val="clear" w:color="auto" w:fill="D3D3D3"/>
            <w:vAlign w:val="center"/>
          </w:tcPr>
          <w:p w14:paraId="49559BF7" w14:textId="77777777" w:rsidR="00604A54" w:rsidRPr="00E075A6" w:rsidRDefault="00E52590" w:rsidP="00D73F26">
            <w:pPr>
              <w:spacing w:before="40" w:after="40"/>
              <w:ind w:firstLineChars="400" w:firstLine="840"/>
              <w:jc w:val="both"/>
              <w:rPr>
                <w:rFonts w:ascii="Times New Roman" w:hAnsi="Times New Roman" w:cs="Times New Roman"/>
                <w:szCs w:val="21"/>
              </w:rPr>
            </w:pPr>
            <w:r w:rsidRPr="00E075A6">
              <w:rPr>
                <w:rFonts w:ascii="Times New Roman" w:hAnsi="Times New Roman" w:cs="Times New Roman"/>
                <w:szCs w:val="21"/>
              </w:rPr>
              <w:t>退保金</w:t>
            </w:r>
          </w:p>
        </w:tc>
        <w:tc>
          <w:tcPr>
            <w:tcW w:w="1398" w:type="pct"/>
            <w:vAlign w:val="center"/>
          </w:tcPr>
          <w:p w14:paraId="744D2ED1" w14:textId="77777777" w:rsidR="00604A54" w:rsidRPr="00E075A6" w:rsidRDefault="00604A54" w:rsidP="00D73F26">
            <w:pPr>
              <w:jc w:val="right"/>
              <w:rPr>
                <w:rFonts w:ascii="Times New Roman" w:hAnsi="Times New Roman" w:cs="Times New Roman"/>
                <w:szCs w:val="21"/>
              </w:rPr>
            </w:pPr>
          </w:p>
        </w:tc>
        <w:tc>
          <w:tcPr>
            <w:tcW w:w="1322" w:type="pct"/>
            <w:vAlign w:val="center"/>
          </w:tcPr>
          <w:p w14:paraId="5009EAD5" w14:textId="77777777" w:rsidR="00604A54" w:rsidRPr="00E075A6" w:rsidRDefault="00604A54" w:rsidP="00D73F26">
            <w:pPr>
              <w:jc w:val="right"/>
              <w:rPr>
                <w:rFonts w:ascii="Times New Roman" w:hAnsi="Times New Roman" w:cs="Times New Roman"/>
                <w:szCs w:val="21"/>
              </w:rPr>
            </w:pPr>
          </w:p>
        </w:tc>
      </w:tr>
      <w:tr w:rsidR="00E52590" w:rsidRPr="00E075A6" w14:paraId="27DB8724" w14:textId="77777777" w:rsidTr="00C63BBF">
        <w:trPr>
          <w:trHeight w:val="454"/>
          <w:jc w:val="center"/>
        </w:trPr>
        <w:tc>
          <w:tcPr>
            <w:tcW w:w="2280" w:type="pct"/>
            <w:shd w:val="clear" w:color="auto" w:fill="D3D3D3"/>
            <w:vAlign w:val="center"/>
          </w:tcPr>
          <w:p w14:paraId="5DC89088" w14:textId="77777777" w:rsidR="00604A54" w:rsidRPr="00E075A6" w:rsidRDefault="00E52590" w:rsidP="00D73F26">
            <w:pPr>
              <w:spacing w:before="40" w:after="40"/>
              <w:ind w:firstLineChars="400" w:firstLine="840"/>
              <w:jc w:val="both"/>
              <w:rPr>
                <w:rFonts w:ascii="Times New Roman" w:hAnsi="Times New Roman" w:cs="Times New Roman"/>
                <w:szCs w:val="21"/>
              </w:rPr>
            </w:pPr>
            <w:r w:rsidRPr="00E075A6">
              <w:rPr>
                <w:rFonts w:ascii="Times New Roman" w:hAnsi="Times New Roman" w:cs="Times New Roman"/>
                <w:szCs w:val="21"/>
              </w:rPr>
              <w:t>赔付支出净额</w:t>
            </w:r>
          </w:p>
        </w:tc>
        <w:tc>
          <w:tcPr>
            <w:tcW w:w="1398" w:type="pct"/>
            <w:vAlign w:val="center"/>
          </w:tcPr>
          <w:p w14:paraId="725DACF6" w14:textId="77777777" w:rsidR="00604A54" w:rsidRPr="00E075A6" w:rsidRDefault="00604A54" w:rsidP="00D73F26">
            <w:pPr>
              <w:jc w:val="right"/>
              <w:rPr>
                <w:rFonts w:ascii="Times New Roman" w:hAnsi="Times New Roman" w:cs="Times New Roman"/>
                <w:szCs w:val="21"/>
              </w:rPr>
            </w:pPr>
          </w:p>
        </w:tc>
        <w:tc>
          <w:tcPr>
            <w:tcW w:w="1322" w:type="pct"/>
            <w:vAlign w:val="center"/>
          </w:tcPr>
          <w:p w14:paraId="0EC1475E" w14:textId="77777777" w:rsidR="00604A54" w:rsidRPr="00E075A6" w:rsidRDefault="00604A54" w:rsidP="00D73F26">
            <w:pPr>
              <w:jc w:val="right"/>
              <w:rPr>
                <w:rFonts w:ascii="Times New Roman" w:hAnsi="Times New Roman" w:cs="Times New Roman"/>
                <w:szCs w:val="21"/>
              </w:rPr>
            </w:pPr>
          </w:p>
        </w:tc>
      </w:tr>
      <w:tr w:rsidR="00E52590" w:rsidRPr="00E075A6" w14:paraId="3E4D96E7" w14:textId="77777777" w:rsidTr="00C63BBF">
        <w:trPr>
          <w:trHeight w:val="454"/>
          <w:jc w:val="center"/>
        </w:trPr>
        <w:tc>
          <w:tcPr>
            <w:tcW w:w="2280" w:type="pct"/>
            <w:shd w:val="clear" w:color="auto" w:fill="D3D3D3"/>
            <w:vAlign w:val="center"/>
          </w:tcPr>
          <w:p w14:paraId="2BDC2714" w14:textId="77777777" w:rsidR="00604A54" w:rsidRPr="00E075A6" w:rsidRDefault="00E52590" w:rsidP="00D73F26">
            <w:pPr>
              <w:spacing w:before="40" w:after="40"/>
              <w:ind w:firstLineChars="400" w:firstLine="840"/>
              <w:jc w:val="both"/>
              <w:rPr>
                <w:rFonts w:ascii="Times New Roman" w:hAnsi="Times New Roman" w:cs="Times New Roman"/>
                <w:szCs w:val="21"/>
              </w:rPr>
            </w:pPr>
            <w:r w:rsidRPr="00E075A6">
              <w:rPr>
                <w:rFonts w:ascii="Times New Roman" w:hAnsi="Times New Roman" w:cs="Times New Roman"/>
                <w:szCs w:val="21"/>
              </w:rPr>
              <w:t>提取保险责任准备金净额</w:t>
            </w:r>
          </w:p>
        </w:tc>
        <w:tc>
          <w:tcPr>
            <w:tcW w:w="1398" w:type="pct"/>
            <w:vAlign w:val="center"/>
          </w:tcPr>
          <w:p w14:paraId="37D3EA2E" w14:textId="77777777" w:rsidR="00604A54" w:rsidRPr="00E075A6" w:rsidRDefault="00604A54" w:rsidP="00D73F26">
            <w:pPr>
              <w:jc w:val="right"/>
              <w:rPr>
                <w:rFonts w:ascii="Times New Roman" w:hAnsi="Times New Roman" w:cs="Times New Roman"/>
                <w:szCs w:val="21"/>
              </w:rPr>
            </w:pPr>
          </w:p>
        </w:tc>
        <w:tc>
          <w:tcPr>
            <w:tcW w:w="1322" w:type="pct"/>
            <w:vAlign w:val="center"/>
          </w:tcPr>
          <w:p w14:paraId="57CBBE3A" w14:textId="77777777" w:rsidR="00604A54" w:rsidRPr="00E075A6" w:rsidRDefault="00604A54" w:rsidP="00D73F26">
            <w:pPr>
              <w:jc w:val="right"/>
              <w:rPr>
                <w:rFonts w:ascii="Times New Roman" w:hAnsi="Times New Roman" w:cs="Times New Roman"/>
                <w:szCs w:val="21"/>
              </w:rPr>
            </w:pPr>
          </w:p>
        </w:tc>
      </w:tr>
      <w:tr w:rsidR="00E52590" w:rsidRPr="00E075A6" w14:paraId="2ED8A971" w14:textId="77777777" w:rsidTr="00C63BBF">
        <w:trPr>
          <w:trHeight w:val="454"/>
          <w:jc w:val="center"/>
        </w:trPr>
        <w:tc>
          <w:tcPr>
            <w:tcW w:w="2280" w:type="pct"/>
            <w:shd w:val="clear" w:color="auto" w:fill="D3D3D3"/>
            <w:vAlign w:val="center"/>
          </w:tcPr>
          <w:p w14:paraId="41A301F8" w14:textId="77777777" w:rsidR="00604A54" w:rsidRPr="00E075A6" w:rsidRDefault="00E52590" w:rsidP="00D73F26">
            <w:pPr>
              <w:spacing w:before="40" w:after="40"/>
              <w:ind w:firstLineChars="400" w:firstLine="840"/>
              <w:jc w:val="both"/>
              <w:rPr>
                <w:rFonts w:ascii="Times New Roman" w:hAnsi="Times New Roman" w:cs="Times New Roman"/>
                <w:szCs w:val="21"/>
              </w:rPr>
            </w:pPr>
            <w:r w:rsidRPr="00E075A6">
              <w:rPr>
                <w:rFonts w:ascii="Times New Roman" w:hAnsi="Times New Roman" w:cs="Times New Roman"/>
                <w:szCs w:val="21"/>
              </w:rPr>
              <w:t>保单红利支出</w:t>
            </w:r>
          </w:p>
        </w:tc>
        <w:tc>
          <w:tcPr>
            <w:tcW w:w="1398" w:type="pct"/>
            <w:vAlign w:val="center"/>
          </w:tcPr>
          <w:p w14:paraId="258F7012" w14:textId="77777777" w:rsidR="00604A54" w:rsidRPr="00E075A6" w:rsidRDefault="00604A54" w:rsidP="00D73F26">
            <w:pPr>
              <w:jc w:val="right"/>
              <w:rPr>
                <w:rFonts w:ascii="Times New Roman" w:hAnsi="Times New Roman" w:cs="Times New Roman"/>
                <w:szCs w:val="21"/>
              </w:rPr>
            </w:pPr>
          </w:p>
        </w:tc>
        <w:tc>
          <w:tcPr>
            <w:tcW w:w="1322" w:type="pct"/>
            <w:vAlign w:val="center"/>
          </w:tcPr>
          <w:p w14:paraId="0ACB2860" w14:textId="77777777" w:rsidR="00604A54" w:rsidRPr="00E075A6" w:rsidRDefault="00604A54" w:rsidP="00D73F26">
            <w:pPr>
              <w:jc w:val="right"/>
              <w:rPr>
                <w:rFonts w:ascii="Times New Roman" w:hAnsi="Times New Roman" w:cs="Times New Roman"/>
                <w:szCs w:val="21"/>
              </w:rPr>
            </w:pPr>
          </w:p>
        </w:tc>
      </w:tr>
      <w:tr w:rsidR="00E52590" w:rsidRPr="00E075A6" w14:paraId="44204EC9" w14:textId="77777777" w:rsidTr="00C63BBF">
        <w:trPr>
          <w:trHeight w:val="454"/>
          <w:jc w:val="center"/>
        </w:trPr>
        <w:tc>
          <w:tcPr>
            <w:tcW w:w="2280" w:type="pct"/>
            <w:shd w:val="clear" w:color="auto" w:fill="D3D3D3"/>
            <w:vAlign w:val="center"/>
          </w:tcPr>
          <w:p w14:paraId="48E9213A" w14:textId="77777777" w:rsidR="00604A54" w:rsidRPr="00E075A6" w:rsidRDefault="00E52590" w:rsidP="00D73F26">
            <w:pPr>
              <w:spacing w:before="40" w:after="40"/>
              <w:ind w:firstLineChars="400" w:firstLine="840"/>
              <w:jc w:val="both"/>
              <w:rPr>
                <w:rFonts w:ascii="Times New Roman" w:hAnsi="Times New Roman" w:cs="Times New Roman"/>
                <w:szCs w:val="21"/>
              </w:rPr>
            </w:pPr>
            <w:r w:rsidRPr="00E075A6">
              <w:rPr>
                <w:rFonts w:ascii="Times New Roman" w:hAnsi="Times New Roman" w:cs="Times New Roman"/>
                <w:szCs w:val="21"/>
              </w:rPr>
              <w:t>分保费用</w:t>
            </w:r>
          </w:p>
        </w:tc>
        <w:tc>
          <w:tcPr>
            <w:tcW w:w="1398" w:type="pct"/>
            <w:vAlign w:val="center"/>
          </w:tcPr>
          <w:p w14:paraId="32AC8B5B" w14:textId="77777777" w:rsidR="00604A54" w:rsidRPr="00E075A6" w:rsidRDefault="00604A54" w:rsidP="00D73F26">
            <w:pPr>
              <w:jc w:val="right"/>
              <w:rPr>
                <w:rFonts w:ascii="Times New Roman" w:hAnsi="Times New Roman" w:cs="Times New Roman"/>
                <w:szCs w:val="21"/>
              </w:rPr>
            </w:pPr>
          </w:p>
        </w:tc>
        <w:tc>
          <w:tcPr>
            <w:tcW w:w="1322" w:type="pct"/>
            <w:vAlign w:val="center"/>
          </w:tcPr>
          <w:p w14:paraId="206B015F" w14:textId="77777777" w:rsidR="00604A54" w:rsidRPr="00E075A6" w:rsidRDefault="00604A54" w:rsidP="00D73F26">
            <w:pPr>
              <w:jc w:val="right"/>
              <w:rPr>
                <w:rFonts w:ascii="Times New Roman" w:hAnsi="Times New Roman" w:cs="Times New Roman"/>
                <w:szCs w:val="21"/>
              </w:rPr>
            </w:pPr>
          </w:p>
        </w:tc>
      </w:tr>
      <w:tr w:rsidR="00E52590" w:rsidRPr="00E075A6" w14:paraId="32E1251B" w14:textId="77777777" w:rsidTr="00C63BBF">
        <w:trPr>
          <w:trHeight w:val="454"/>
          <w:jc w:val="center"/>
        </w:trPr>
        <w:tc>
          <w:tcPr>
            <w:tcW w:w="2280" w:type="pct"/>
            <w:shd w:val="clear" w:color="auto" w:fill="D3D3D3"/>
            <w:vAlign w:val="center"/>
          </w:tcPr>
          <w:p w14:paraId="267B547B" w14:textId="77777777" w:rsidR="00604A54" w:rsidRPr="00E075A6" w:rsidRDefault="00E52590" w:rsidP="00D73F26">
            <w:pPr>
              <w:ind w:firstLineChars="400" w:firstLine="840"/>
              <w:jc w:val="both"/>
              <w:rPr>
                <w:rFonts w:ascii="Times New Roman" w:hAnsi="Times New Roman" w:cs="Times New Roman"/>
                <w:szCs w:val="21"/>
              </w:rPr>
            </w:pPr>
            <w:r w:rsidRPr="00E075A6">
              <w:rPr>
                <w:rFonts w:ascii="Times New Roman" w:hAnsi="Times New Roman" w:cs="Times New Roman"/>
                <w:szCs w:val="21"/>
              </w:rPr>
              <w:t>税金及附加</w:t>
            </w:r>
          </w:p>
        </w:tc>
        <w:tc>
          <w:tcPr>
            <w:tcW w:w="1398" w:type="pct"/>
            <w:vAlign w:val="center"/>
          </w:tcPr>
          <w:p w14:paraId="6464B5E4"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14,681,451.68</w:t>
            </w:r>
          </w:p>
        </w:tc>
        <w:tc>
          <w:tcPr>
            <w:tcW w:w="1322" w:type="pct"/>
            <w:vAlign w:val="center"/>
          </w:tcPr>
          <w:p w14:paraId="06A2E969"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11,181,578.33</w:t>
            </w:r>
          </w:p>
        </w:tc>
      </w:tr>
      <w:tr w:rsidR="00E52590" w:rsidRPr="00E075A6" w14:paraId="36FB49B0" w14:textId="77777777" w:rsidTr="00C63BBF">
        <w:trPr>
          <w:trHeight w:val="454"/>
          <w:jc w:val="center"/>
        </w:trPr>
        <w:tc>
          <w:tcPr>
            <w:tcW w:w="2280" w:type="pct"/>
            <w:shd w:val="clear" w:color="auto" w:fill="D3D3D3"/>
            <w:vAlign w:val="center"/>
          </w:tcPr>
          <w:p w14:paraId="02594CFC" w14:textId="77777777" w:rsidR="00604A54" w:rsidRPr="00E075A6" w:rsidRDefault="00E52590" w:rsidP="00D73F26">
            <w:pPr>
              <w:spacing w:before="40" w:after="40"/>
              <w:ind w:firstLineChars="400" w:firstLine="840"/>
              <w:jc w:val="both"/>
              <w:rPr>
                <w:rFonts w:ascii="Times New Roman" w:hAnsi="Times New Roman" w:cs="Times New Roman"/>
                <w:szCs w:val="21"/>
              </w:rPr>
            </w:pPr>
            <w:r w:rsidRPr="00E075A6">
              <w:rPr>
                <w:rFonts w:ascii="Times New Roman" w:hAnsi="Times New Roman" w:cs="Times New Roman"/>
                <w:szCs w:val="21"/>
              </w:rPr>
              <w:t>销售费用</w:t>
            </w:r>
          </w:p>
        </w:tc>
        <w:tc>
          <w:tcPr>
            <w:tcW w:w="1398" w:type="pct"/>
            <w:vAlign w:val="center"/>
          </w:tcPr>
          <w:p w14:paraId="36EB20A9"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50,698,440.57</w:t>
            </w:r>
          </w:p>
        </w:tc>
        <w:tc>
          <w:tcPr>
            <w:tcW w:w="1322" w:type="pct"/>
            <w:vAlign w:val="center"/>
          </w:tcPr>
          <w:p w14:paraId="7550C750"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44,301,741.51</w:t>
            </w:r>
          </w:p>
        </w:tc>
      </w:tr>
      <w:tr w:rsidR="00E52590" w:rsidRPr="00E075A6" w14:paraId="2C9646B5" w14:textId="77777777" w:rsidTr="00C63BBF">
        <w:trPr>
          <w:trHeight w:val="454"/>
          <w:jc w:val="center"/>
        </w:trPr>
        <w:tc>
          <w:tcPr>
            <w:tcW w:w="2280" w:type="pct"/>
            <w:shd w:val="clear" w:color="auto" w:fill="D3D3D3"/>
            <w:vAlign w:val="center"/>
          </w:tcPr>
          <w:p w14:paraId="6146C811" w14:textId="77777777" w:rsidR="00604A54" w:rsidRPr="00E075A6" w:rsidRDefault="00E52590" w:rsidP="00D73F26">
            <w:pPr>
              <w:spacing w:before="40" w:after="40"/>
              <w:ind w:firstLineChars="400" w:firstLine="840"/>
              <w:jc w:val="both"/>
              <w:rPr>
                <w:rFonts w:ascii="Times New Roman" w:hAnsi="Times New Roman" w:cs="Times New Roman"/>
                <w:szCs w:val="21"/>
              </w:rPr>
            </w:pPr>
            <w:r w:rsidRPr="00E075A6">
              <w:rPr>
                <w:rFonts w:ascii="Times New Roman" w:hAnsi="Times New Roman" w:cs="Times New Roman"/>
                <w:szCs w:val="21"/>
              </w:rPr>
              <w:t>管理费用</w:t>
            </w:r>
          </w:p>
        </w:tc>
        <w:tc>
          <w:tcPr>
            <w:tcW w:w="1398" w:type="pct"/>
            <w:vAlign w:val="center"/>
          </w:tcPr>
          <w:p w14:paraId="737619ED"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115,942,090.91</w:t>
            </w:r>
          </w:p>
        </w:tc>
        <w:tc>
          <w:tcPr>
            <w:tcW w:w="1322" w:type="pct"/>
            <w:vAlign w:val="center"/>
          </w:tcPr>
          <w:p w14:paraId="14CD8C91"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99,245,000.27</w:t>
            </w:r>
          </w:p>
        </w:tc>
      </w:tr>
      <w:tr w:rsidR="00E52590" w:rsidRPr="00E075A6" w14:paraId="4E55D690" w14:textId="77777777" w:rsidTr="00C63BBF">
        <w:trPr>
          <w:trHeight w:val="454"/>
          <w:jc w:val="center"/>
        </w:trPr>
        <w:tc>
          <w:tcPr>
            <w:tcW w:w="2280" w:type="pct"/>
            <w:shd w:val="clear" w:color="auto" w:fill="D3D3D3"/>
            <w:vAlign w:val="center"/>
          </w:tcPr>
          <w:p w14:paraId="1C2351CB" w14:textId="77777777" w:rsidR="00604A54" w:rsidRPr="00E075A6" w:rsidRDefault="00E52590" w:rsidP="00D73F26">
            <w:pPr>
              <w:spacing w:before="40" w:after="40"/>
              <w:ind w:firstLineChars="400" w:firstLine="840"/>
              <w:jc w:val="both"/>
              <w:rPr>
                <w:rFonts w:ascii="Times New Roman" w:hAnsi="Times New Roman" w:cs="Times New Roman"/>
                <w:szCs w:val="21"/>
              </w:rPr>
            </w:pPr>
            <w:r w:rsidRPr="00E075A6">
              <w:rPr>
                <w:rFonts w:ascii="Times New Roman" w:hAnsi="Times New Roman" w:cs="Times New Roman"/>
                <w:szCs w:val="21"/>
              </w:rPr>
              <w:t>研发费用</w:t>
            </w:r>
          </w:p>
        </w:tc>
        <w:tc>
          <w:tcPr>
            <w:tcW w:w="1398" w:type="pct"/>
            <w:vAlign w:val="center"/>
          </w:tcPr>
          <w:p w14:paraId="12058987"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52,220,806.72</w:t>
            </w:r>
          </w:p>
        </w:tc>
        <w:tc>
          <w:tcPr>
            <w:tcW w:w="1322" w:type="pct"/>
            <w:vAlign w:val="center"/>
          </w:tcPr>
          <w:p w14:paraId="7979BD08"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41,589,465.43</w:t>
            </w:r>
          </w:p>
        </w:tc>
      </w:tr>
      <w:tr w:rsidR="00E52590" w:rsidRPr="00E075A6" w14:paraId="6A4A5474" w14:textId="77777777" w:rsidTr="00C63BBF">
        <w:trPr>
          <w:trHeight w:val="454"/>
          <w:jc w:val="center"/>
        </w:trPr>
        <w:tc>
          <w:tcPr>
            <w:tcW w:w="2280" w:type="pct"/>
            <w:shd w:val="clear" w:color="auto" w:fill="D3D3D3"/>
            <w:vAlign w:val="center"/>
          </w:tcPr>
          <w:p w14:paraId="4E15397D" w14:textId="77777777" w:rsidR="00604A54" w:rsidRPr="00E075A6" w:rsidRDefault="00E52590" w:rsidP="00D73F26">
            <w:pPr>
              <w:spacing w:before="40" w:after="40"/>
              <w:ind w:firstLineChars="400" w:firstLine="840"/>
              <w:jc w:val="both"/>
              <w:rPr>
                <w:rFonts w:ascii="Times New Roman" w:hAnsi="Times New Roman" w:cs="Times New Roman"/>
                <w:szCs w:val="21"/>
              </w:rPr>
            </w:pPr>
            <w:r w:rsidRPr="00E075A6">
              <w:rPr>
                <w:rFonts w:ascii="Times New Roman" w:hAnsi="Times New Roman" w:cs="Times New Roman"/>
                <w:szCs w:val="21"/>
              </w:rPr>
              <w:t>财务费用</w:t>
            </w:r>
          </w:p>
        </w:tc>
        <w:tc>
          <w:tcPr>
            <w:tcW w:w="1398" w:type="pct"/>
            <w:vAlign w:val="center"/>
          </w:tcPr>
          <w:p w14:paraId="1F4B4ED2"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58,989,001.45</w:t>
            </w:r>
          </w:p>
        </w:tc>
        <w:tc>
          <w:tcPr>
            <w:tcW w:w="1322" w:type="pct"/>
            <w:vAlign w:val="center"/>
          </w:tcPr>
          <w:p w14:paraId="271BA309"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46,087,850.89</w:t>
            </w:r>
          </w:p>
        </w:tc>
      </w:tr>
      <w:tr w:rsidR="00E52590" w:rsidRPr="00E075A6" w14:paraId="4DB311FE" w14:textId="77777777" w:rsidTr="00C63BBF">
        <w:trPr>
          <w:trHeight w:val="454"/>
          <w:jc w:val="center"/>
        </w:trPr>
        <w:tc>
          <w:tcPr>
            <w:tcW w:w="2280" w:type="pct"/>
            <w:shd w:val="clear" w:color="auto" w:fill="D3D3D3"/>
            <w:vAlign w:val="center"/>
          </w:tcPr>
          <w:p w14:paraId="4096CB38" w14:textId="77777777" w:rsidR="00604A54" w:rsidRPr="00E075A6" w:rsidRDefault="00E52590" w:rsidP="00D73F26">
            <w:pPr>
              <w:spacing w:before="40" w:after="40"/>
              <w:ind w:firstLineChars="500" w:firstLine="1050"/>
              <w:jc w:val="both"/>
              <w:rPr>
                <w:rFonts w:ascii="Times New Roman" w:hAnsi="Times New Roman" w:cs="Times New Roman"/>
                <w:szCs w:val="21"/>
              </w:rPr>
            </w:pPr>
            <w:r w:rsidRPr="00E075A6">
              <w:rPr>
                <w:rFonts w:ascii="Times New Roman" w:hAnsi="Times New Roman" w:cs="Times New Roman"/>
                <w:szCs w:val="21"/>
              </w:rPr>
              <w:t>其中：利息费用</w:t>
            </w:r>
          </w:p>
        </w:tc>
        <w:tc>
          <w:tcPr>
            <w:tcW w:w="1398" w:type="pct"/>
            <w:vAlign w:val="center"/>
          </w:tcPr>
          <w:p w14:paraId="73FEFE74"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61,471,192.23</w:t>
            </w:r>
          </w:p>
        </w:tc>
        <w:tc>
          <w:tcPr>
            <w:tcW w:w="1322" w:type="pct"/>
            <w:vAlign w:val="center"/>
          </w:tcPr>
          <w:p w14:paraId="1874A38D"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52,674,216.78</w:t>
            </w:r>
          </w:p>
        </w:tc>
      </w:tr>
      <w:tr w:rsidR="00E52590" w:rsidRPr="00E075A6" w14:paraId="5DDC8BD4" w14:textId="77777777" w:rsidTr="00C63BBF">
        <w:trPr>
          <w:trHeight w:val="454"/>
          <w:jc w:val="center"/>
        </w:trPr>
        <w:tc>
          <w:tcPr>
            <w:tcW w:w="2280" w:type="pct"/>
            <w:shd w:val="clear" w:color="auto" w:fill="D3D3D3"/>
            <w:vAlign w:val="center"/>
          </w:tcPr>
          <w:p w14:paraId="69C618D5" w14:textId="77777777" w:rsidR="00604A54" w:rsidRPr="00E075A6" w:rsidRDefault="00E52590" w:rsidP="00D73F26">
            <w:pPr>
              <w:spacing w:before="40" w:after="40"/>
              <w:ind w:firstLineChars="800" w:firstLine="1680"/>
              <w:jc w:val="both"/>
              <w:rPr>
                <w:rFonts w:ascii="Times New Roman" w:hAnsi="Times New Roman" w:cs="Times New Roman"/>
                <w:szCs w:val="21"/>
              </w:rPr>
            </w:pPr>
            <w:r w:rsidRPr="00E075A6">
              <w:rPr>
                <w:rFonts w:ascii="Times New Roman" w:hAnsi="Times New Roman" w:cs="Times New Roman"/>
                <w:szCs w:val="21"/>
              </w:rPr>
              <w:t>利息收入</w:t>
            </w:r>
          </w:p>
        </w:tc>
        <w:tc>
          <w:tcPr>
            <w:tcW w:w="1398" w:type="pct"/>
            <w:vAlign w:val="center"/>
          </w:tcPr>
          <w:p w14:paraId="6FB3A23B"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1,665,037.20</w:t>
            </w:r>
          </w:p>
        </w:tc>
        <w:tc>
          <w:tcPr>
            <w:tcW w:w="1322" w:type="pct"/>
            <w:vAlign w:val="center"/>
          </w:tcPr>
          <w:p w14:paraId="59639F21"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3,297,718.81</w:t>
            </w:r>
          </w:p>
        </w:tc>
      </w:tr>
      <w:tr w:rsidR="00E52590" w:rsidRPr="00E075A6" w14:paraId="1A3D6EE4" w14:textId="77777777" w:rsidTr="00C63BBF">
        <w:trPr>
          <w:trHeight w:val="454"/>
          <w:jc w:val="center"/>
        </w:trPr>
        <w:tc>
          <w:tcPr>
            <w:tcW w:w="2280" w:type="pct"/>
            <w:shd w:val="clear" w:color="auto" w:fill="D3D3D3"/>
            <w:vAlign w:val="center"/>
          </w:tcPr>
          <w:p w14:paraId="70ED31DC" w14:textId="77777777" w:rsidR="00604A54" w:rsidRPr="00E075A6" w:rsidRDefault="00E52590" w:rsidP="00D73F26">
            <w:pPr>
              <w:spacing w:before="40" w:after="40"/>
              <w:ind w:firstLineChars="100" w:firstLine="210"/>
              <w:jc w:val="both"/>
              <w:rPr>
                <w:rFonts w:ascii="Times New Roman" w:hAnsi="Times New Roman" w:cs="Times New Roman"/>
                <w:szCs w:val="21"/>
              </w:rPr>
            </w:pPr>
            <w:r w:rsidRPr="00E075A6">
              <w:rPr>
                <w:rFonts w:ascii="Times New Roman" w:hAnsi="Times New Roman" w:cs="Times New Roman"/>
                <w:szCs w:val="21"/>
              </w:rPr>
              <w:t>加：其他收益</w:t>
            </w:r>
          </w:p>
        </w:tc>
        <w:tc>
          <w:tcPr>
            <w:tcW w:w="1398" w:type="pct"/>
            <w:vAlign w:val="center"/>
          </w:tcPr>
          <w:p w14:paraId="569EA9B3"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46,946,210.67</w:t>
            </w:r>
          </w:p>
        </w:tc>
        <w:tc>
          <w:tcPr>
            <w:tcW w:w="1322" w:type="pct"/>
            <w:vAlign w:val="center"/>
          </w:tcPr>
          <w:p w14:paraId="1FE11DB5"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36,418,579.69</w:t>
            </w:r>
          </w:p>
        </w:tc>
      </w:tr>
      <w:tr w:rsidR="00E52590" w:rsidRPr="00E075A6" w14:paraId="5BD9D2D2" w14:textId="77777777" w:rsidTr="00C63BBF">
        <w:trPr>
          <w:trHeight w:val="454"/>
          <w:jc w:val="center"/>
        </w:trPr>
        <w:tc>
          <w:tcPr>
            <w:tcW w:w="2280" w:type="pct"/>
            <w:shd w:val="clear" w:color="auto" w:fill="D3D3D3"/>
            <w:vAlign w:val="center"/>
          </w:tcPr>
          <w:p w14:paraId="41D3D4E7" w14:textId="77777777" w:rsidR="00604A54" w:rsidRPr="00E075A6" w:rsidRDefault="00E52590" w:rsidP="00D73F26">
            <w:pPr>
              <w:spacing w:before="40" w:after="40"/>
              <w:ind w:firstLineChars="300" w:firstLine="630"/>
              <w:jc w:val="both"/>
              <w:rPr>
                <w:rFonts w:ascii="Times New Roman" w:hAnsi="Times New Roman" w:cs="Times New Roman"/>
                <w:szCs w:val="21"/>
              </w:rPr>
            </w:pPr>
            <w:r w:rsidRPr="00E075A6">
              <w:rPr>
                <w:rFonts w:ascii="Times New Roman" w:hAnsi="Times New Roman" w:cs="Times New Roman"/>
                <w:szCs w:val="21"/>
              </w:rPr>
              <w:t>投资收益（损失以</w:t>
            </w:r>
            <w:r w:rsidRPr="00E075A6">
              <w:rPr>
                <w:rFonts w:ascii="Times New Roman" w:hAnsi="Times New Roman" w:cs="Times New Roman"/>
                <w:szCs w:val="21"/>
              </w:rPr>
              <w:t>“</w:t>
            </w:r>
            <w:r w:rsidRPr="00E075A6">
              <w:rPr>
                <w:rFonts w:ascii="Times New Roman" w:hAnsi="Times New Roman" w:cs="Times New Roman"/>
                <w:szCs w:val="21"/>
              </w:rPr>
              <w:t>－</w:t>
            </w:r>
            <w:r w:rsidRPr="00E075A6">
              <w:rPr>
                <w:rFonts w:ascii="Times New Roman" w:hAnsi="Times New Roman" w:cs="Times New Roman"/>
                <w:szCs w:val="21"/>
              </w:rPr>
              <w:t>”</w:t>
            </w:r>
            <w:r w:rsidRPr="00E075A6">
              <w:rPr>
                <w:rFonts w:ascii="Times New Roman" w:hAnsi="Times New Roman" w:cs="Times New Roman"/>
                <w:szCs w:val="21"/>
              </w:rPr>
              <w:t>号填列）</w:t>
            </w:r>
          </w:p>
        </w:tc>
        <w:tc>
          <w:tcPr>
            <w:tcW w:w="1398" w:type="pct"/>
            <w:vAlign w:val="center"/>
          </w:tcPr>
          <w:p w14:paraId="769B84F8"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7,129,132.55</w:t>
            </w:r>
          </w:p>
        </w:tc>
        <w:tc>
          <w:tcPr>
            <w:tcW w:w="1322" w:type="pct"/>
            <w:vAlign w:val="center"/>
          </w:tcPr>
          <w:p w14:paraId="4749233E"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6,253,372.14</w:t>
            </w:r>
          </w:p>
        </w:tc>
      </w:tr>
      <w:tr w:rsidR="00E52590" w:rsidRPr="00E075A6" w14:paraId="22F2E88F" w14:textId="77777777" w:rsidTr="00C63BBF">
        <w:trPr>
          <w:trHeight w:val="454"/>
          <w:jc w:val="center"/>
        </w:trPr>
        <w:tc>
          <w:tcPr>
            <w:tcW w:w="2280" w:type="pct"/>
            <w:shd w:val="clear" w:color="auto" w:fill="D3D3D3"/>
            <w:vAlign w:val="center"/>
          </w:tcPr>
          <w:p w14:paraId="4E799F33" w14:textId="77777777" w:rsidR="00604A54" w:rsidRPr="00E075A6" w:rsidRDefault="00E52590" w:rsidP="00D73F26">
            <w:pPr>
              <w:spacing w:before="40" w:after="40"/>
              <w:ind w:firstLineChars="500" w:firstLine="1050"/>
              <w:jc w:val="both"/>
              <w:rPr>
                <w:rFonts w:ascii="Times New Roman" w:hAnsi="Times New Roman" w:cs="Times New Roman"/>
                <w:szCs w:val="21"/>
              </w:rPr>
            </w:pPr>
            <w:r w:rsidRPr="00E075A6">
              <w:rPr>
                <w:rFonts w:ascii="Times New Roman" w:hAnsi="Times New Roman" w:cs="Times New Roman"/>
                <w:szCs w:val="21"/>
              </w:rPr>
              <w:t>其中：对联营企业和合营企业的投资收益</w:t>
            </w:r>
          </w:p>
        </w:tc>
        <w:tc>
          <w:tcPr>
            <w:tcW w:w="1398" w:type="pct"/>
            <w:vAlign w:val="center"/>
          </w:tcPr>
          <w:p w14:paraId="2ADD4A5C"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13,168,202.63</w:t>
            </w:r>
          </w:p>
        </w:tc>
        <w:tc>
          <w:tcPr>
            <w:tcW w:w="1322" w:type="pct"/>
            <w:vAlign w:val="center"/>
          </w:tcPr>
          <w:p w14:paraId="067A754E"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13,908,124.89</w:t>
            </w:r>
          </w:p>
        </w:tc>
      </w:tr>
      <w:tr w:rsidR="00E52590" w:rsidRPr="00E075A6" w14:paraId="301ADCF6" w14:textId="77777777" w:rsidTr="00C63BBF">
        <w:trPr>
          <w:trHeight w:val="454"/>
          <w:jc w:val="center"/>
        </w:trPr>
        <w:tc>
          <w:tcPr>
            <w:tcW w:w="2280" w:type="pct"/>
            <w:shd w:val="clear" w:color="auto" w:fill="D3D3D3"/>
            <w:vAlign w:val="center"/>
          </w:tcPr>
          <w:p w14:paraId="5BD08AC4" w14:textId="77777777" w:rsidR="00604A54" w:rsidRPr="00E075A6" w:rsidRDefault="00E52590" w:rsidP="00D73F26">
            <w:pPr>
              <w:spacing w:before="40" w:after="40"/>
              <w:ind w:firstLineChars="800" w:firstLine="1680"/>
              <w:jc w:val="both"/>
              <w:rPr>
                <w:rFonts w:ascii="Times New Roman" w:hAnsi="Times New Roman" w:cs="Times New Roman"/>
                <w:szCs w:val="21"/>
              </w:rPr>
            </w:pPr>
            <w:r w:rsidRPr="00E075A6">
              <w:rPr>
                <w:rFonts w:ascii="Times New Roman" w:hAnsi="Times New Roman" w:cs="Times New Roman"/>
                <w:szCs w:val="21"/>
              </w:rPr>
              <w:t>以摊余成本计量的金融资产终止确认收益</w:t>
            </w:r>
          </w:p>
        </w:tc>
        <w:tc>
          <w:tcPr>
            <w:tcW w:w="1398" w:type="pct"/>
            <w:vAlign w:val="center"/>
          </w:tcPr>
          <w:p w14:paraId="6A6872B8" w14:textId="77777777" w:rsidR="00604A54" w:rsidRPr="00E075A6" w:rsidRDefault="00604A54" w:rsidP="00D73F26">
            <w:pPr>
              <w:jc w:val="right"/>
              <w:rPr>
                <w:rFonts w:ascii="Times New Roman" w:hAnsi="Times New Roman" w:cs="Times New Roman"/>
                <w:szCs w:val="21"/>
              </w:rPr>
            </w:pPr>
          </w:p>
        </w:tc>
        <w:tc>
          <w:tcPr>
            <w:tcW w:w="1322" w:type="pct"/>
            <w:vAlign w:val="center"/>
          </w:tcPr>
          <w:p w14:paraId="4405DDCD" w14:textId="77777777" w:rsidR="00604A54" w:rsidRPr="00E075A6" w:rsidRDefault="00604A54" w:rsidP="00D73F26">
            <w:pPr>
              <w:jc w:val="right"/>
              <w:rPr>
                <w:rFonts w:ascii="Times New Roman" w:hAnsi="Times New Roman" w:cs="Times New Roman"/>
                <w:szCs w:val="21"/>
              </w:rPr>
            </w:pPr>
          </w:p>
        </w:tc>
      </w:tr>
      <w:tr w:rsidR="00E52590" w:rsidRPr="00E075A6" w14:paraId="58510D21" w14:textId="77777777" w:rsidTr="00C63BBF">
        <w:trPr>
          <w:trHeight w:val="454"/>
          <w:jc w:val="center"/>
        </w:trPr>
        <w:tc>
          <w:tcPr>
            <w:tcW w:w="2280" w:type="pct"/>
            <w:shd w:val="clear" w:color="auto" w:fill="D3D3D3"/>
            <w:vAlign w:val="center"/>
          </w:tcPr>
          <w:p w14:paraId="119B9AE4" w14:textId="77777777" w:rsidR="00604A54" w:rsidRPr="00E075A6" w:rsidRDefault="00E52590" w:rsidP="00D73F26">
            <w:pPr>
              <w:spacing w:before="40" w:after="40"/>
              <w:ind w:firstLineChars="300" w:firstLine="630"/>
              <w:jc w:val="both"/>
              <w:rPr>
                <w:rFonts w:ascii="Times New Roman" w:hAnsi="Times New Roman" w:cs="Times New Roman"/>
                <w:szCs w:val="21"/>
              </w:rPr>
            </w:pPr>
            <w:r w:rsidRPr="00E075A6">
              <w:rPr>
                <w:rFonts w:ascii="Times New Roman" w:hAnsi="Times New Roman" w:cs="Times New Roman"/>
                <w:szCs w:val="21"/>
              </w:rPr>
              <w:t>汇兑收益（损失以</w:t>
            </w:r>
            <w:r w:rsidRPr="00E075A6">
              <w:rPr>
                <w:rFonts w:ascii="Times New Roman" w:hAnsi="Times New Roman" w:cs="Times New Roman"/>
                <w:szCs w:val="21"/>
              </w:rPr>
              <w:t>“-”</w:t>
            </w:r>
            <w:r w:rsidRPr="00E075A6">
              <w:rPr>
                <w:rFonts w:ascii="Times New Roman" w:hAnsi="Times New Roman" w:cs="Times New Roman"/>
                <w:szCs w:val="21"/>
              </w:rPr>
              <w:t>号填列）</w:t>
            </w:r>
          </w:p>
        </w:tc>
        <w:tc>
          <w:tcPr>
            <w:tcW w:w="1398" w:type="pct"/>
            <w:vAlign w:val="center"/>
          </w:tcPr>
          <w:p w14:paraId="1991E849" w14:textId="77777777" w:rsidR="00604A54" w:rsidRPr="00E075A6" w:rsidRDefault="00604A54" w:rsidP="00D73F26">
            <w:pPr>
              <w:jc w:val="right"/>
              <w:rPr>
                <w:rFonts w:ascii="Times New Roman" w:hAnsi="Times New Roman" w:cs="Times New Roman"/>
                <w:szCs w:val="21"/>
              </w:rPr>
            </w:pPr>
          </w:p>
        </w:tc>
        <w:tc>
          <w:tcPr>
            <w:tcW w:w="1322" w:type="pct"/>
            <w:vAlign w:val="center"/>
          </w:tcPr>
          <w:p w14:paraId="0D88E8A0" w14:textId="77777777" w:rsidR="00604A54" w:rsidRPr="00E075A6" w:rsidRDefault="00604A54" w:rsidP="00D73F26">
            <w:pPr>
              <w:jc w:val="right"/>
              <w:rPr>
                <w:rFonts w:ascii="Times New Roman" w:hAnsi="Times New Roman" w:cs="Times New Roman"/>
                <w:szCs w:val="21"/>
              </w:rPr>
            </w:pPr>
          </w:p>
        </w:tc>
      </w:tr>
      <w:tr w:rsidR="00E52590" w:rsidRPr="00E075A6" w14:paraId="5EC5F170" w14:textId="77777777" w:rsidTr="00C63BBF">
        <w:trPr>
          <w:trHeight w:val="454"/>
          <w:jc w:val="center"/>
        </w:trPr>
        <w:tc>
          <w:tcPr>
            <w:tcW w:w="2280" w:type="pct"/>
            <w:shd w:val="clear" w:color="auto" w:fill="D3D3D3"/>
            <w:vAlign w:val="center"/>
          </w:tcPr>
          <w:p w14:paraId="38717E02" w14:textId="77777777" w:rsidR="00604A54" w:rsidRPr="00E075A6" w:rsidRDefault="00E52590" w:rsidP="00D73F26">
            <w:pPr>
              <w:spacing w:before="40" w:after="40"/>
              <w:ind w:firstLineChars="300" w:firstLine="630"/>
              <w:jc w:val="both"/>
              <w:rPr>
                <w:rFonts w:ascii="Times New Roman" w:hAnsi="Times New Roman" w:cs="Times New Roman"/>
                <w:szCs w:val="21"/>
              </w:rPr>
            </w:pPr>
            <w:r w:rsidRPr="00E075A6">
              <w:rPr>
                <w:rFonts w:ascii="Times New Roman" w:hAnsi="Times New Roman" w:cs="Times New Roman"/>
                <w:szCs w:val="21"/>
              </w:rPr>
              <w:t>净敞口套期收益（损失以</w:t>
            </w:r>
            <w:r w:rsidRPr="00E075A6">
              <w:rPr>
                <w:rFonts w:ascii="Times New Roman" w:hAnsi="Times New Roman" w:cs="Times New Roman"/>
                <w:szCs w:val="21"/>
              </w:rPr>
              <w:t>“</w:t>
            </w:r>
            <w:r w:rsidRPr="00E075A6">
              <w:rPr>
                <w:rFonts w:ascii="Times New Roman" w:hAnsi="Times New Roman" w:cs="Times New Roman"/>
                <w:szCs w:val="21"/>
              </w:rPr>
              <w:t>－</w:t>
            </w:r>
            <w:r w:rsidRPr="00E075A6">
              <w:rPr>
                <w:rFonts w:ascii="Times New Roman" w:hAnsi="Times New Roman" w:cs="Times New Roman"/>
                <w:szCs w:val="21"/>
              </w:rPr>
              <w:t>”</w:t>
            </w:r>
            <w:r w:rsidRPr="00E075A6">
              <w:rPr>
                <w:rFonts w:ascii="Times New Roman" w:hAnsi="Times New Roman" w:cs="Times New Roman"/>
                <w:szCs w:val="21"/>
              </w:rPr>
              <w:t>号填列）</w:t>
            </w:r>
          </w:p>
        </w:tc>
        <w:tc>
          <w:tcPr>
            <w:tcW w:w="1398" w:type="pct"/>
            <w:vAlign w:val="center"/>
          </w:tcPr>
          <w:p w14:paraId="74FBF674" w14:textId="77777777" w:rsidR="00604A54" w:rsidRPr="00E075A6" w:rsidRDefault="00604A54" w:rsidP="00D73F26">
            <w:pPr>
              <w:jc w:val="right"/>
              <w:rPr>
                <w:rFonts w:ascii="Times New Roman" w:hAnsi="Times New Roman" w:cs="Times New Roman"/>
                <w:szCs w:val="21"/>
              </w:rPr>
            </w:pPr>
          </w:p>
        </w:tc>
        <w:tc>
          <w:tcPr>
            <w:tcW w:w="1322" w:type="pct"/>
            <w:vAlign w:val="center"/>
          </w:tcPr>
          <w:p w14:paraId="012AB748" w14:textId="77777777" w:rsidR="00604A54" w:rsidRPr="00E075A6" w:rsidRDefault="00604A54" w:rsidP="00D73F26">
            <w:pPr>
              <w:jc w:val="right"/>
              <w:rPr>
                <w:rFonts w:ascii="Times New Roman" w:hAnsi="Times New Roman" w:cs="Times New Roman"/>
                <w:szCs w:val="21"/>
              </w:rPr>
            </w:pPr>
          </w:p>
        </w:tc>
      </w:tr>
      <w:tr w:rsidR="00E52590" w:rsidRPr="00E075A6" w14:paraId="2807BE8C" w14:textId="77777777" w:rsidTr="00C63BBF">
        <w:trPr>
          <w:trHeight w:val="454"/>
          <w:jc w:val="center"/>
        </w:trPr>
        <w:tc>
          <w:tcPr>
            <w:tcW w:w="2280" w:type="pct"/>
            <w:shd w:val="clear" w:color="auto" w:fill="D3D3D3"/>
            <w:vAlign w:val="center"/>
          </w:tcPr>
          <w:p w14:paraId="6ACC3CF0" w14:textId="77777777" w:rsidR="00604A54" w:rsidRPr="00E075A6" w:rsidRDefault="00E52590" w:rsidP="00D73F26">
            <w:pPr>
              <w:spacing w:before="40" w:after="40"/>
              <w:ind w:firstLineChars="300" w:firstLine="630"/>
              <w:jc w:val="both"/>
              <w:rPr>
                <w:rFonts w:ascii="Times New Roman" w:hAnsi="Times New Roman" w:cs="Times New Roman"/>
                <w:szCs w:val="21"/>
              </w:rPr>
            </w:pPr>
            <w:r w:rsidRPr="00E075A6">
              <w:rPr>
                <w:rFonts w:ascii="Times New Roman" w:hAnsi="Times New Roman" w:cs="Times New Roman"/>
                <w:szCs w:val="21"/>
              </w:rPr>
              <w:t>公允价值变动收益（损失以</w:t>
            </w:r>
            <w:r w:rsidRPr="00E075A6">
              <w:rPr>
                <w:rFonts w:ascii="Times New Roman" w:hAnsi="Times New Roman" w:cs="Times New Roman"/>
                <w:szCs w:val="21"/>
              </w:rPr>
              <w:t>“</w:t>
            </w:r>
            <w:r w:rsidRPr="00E075A6">
              <w:rPr>
                <w:rFonts w:ascii="Times New Roman" w:hAnsi="Times New Roman" w:cs="Times New Roman"/>
                <w:szCs w:val="21"/>
              </w:rPr>
              <w:t>－</w:t>
            </w:r>
            <w:r w:rsidRPr="00E075A6">
              <w:rPr>
                <w:rFonts w:ascii="Times New Roman" w:hAnsi="Times New Roman" w:cs="Times New Roman"/>
                <w:szCs w:val="21"/>
              </w:rPr>
              <w:t>”</w:t>
            </w:r>
            <w:r w:rsidRPr="00E075A6">
              <w:rPr>
                <w:rFonts w:ascii="Times New Roman" w:hAnsi="Times New Roman" w:cs="Times New Roman"/>
                <w:szCs w:val="21"/>
              </w:rPr>
              <w:t>号填列）</w:t>
            </w:r>
          </w:p>
        </w:tc>
        <w:tc>
          <w:tcPr>
            <w:tcW w:w="1398" w:type="pct"/>
            <w:vAlign w:val="center"/>
          </w:tcPr>
          <w:p w14:paraId="384AB408" w14:textId="77777777" w:rsidR="00604A54" w:rsidRPr="00E075A6" w:rsidRDefault="00604A54" w:rsidP="00D73F26">
            <w:pPr>
              <w:jc w:val="right"/>
              <w:rPr>
                <w:rFonts w:ascii="Times New Roman" w:hAnsi="Times New Roman" w:cs="Times New Roman"/>
                <w:szCs w:val="21"/>
              </w:rPr>
            </w:pPr>
          </w:p>
        </w:tc>
        <w:tc>
          <w:tcPr>
            <w:tcW w:w="1322" w:type="pct"/>
            <w:vAlign w:val="center"/>
          </w:tcPr>
          <w:p w14:paraId="24E95FAA"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-3,923,940.33</w:t>
            </w:r>
          </w:p>
        </w:tc>
      </w:tr>
      <w:tr w:rsidR="00E52590" w:rsidRPr="00E075A6" w14:paraId="1E04032A" w14:textId="77777777" w:rsidTr="00C63BBF">
        <w:trPr>
          <w:trHeight w:val="454"/>
          <w:jc w:val="center"/>
        </w:trPr>
        <w:tc>
          <w:tcPr>
            <w:tcW w:w="2280" w:type="pct"/>
            <w:shd w:val="clear" w:color="auto" w:fill="D3D3D3"/>
            <w:vAlign w:val="center"/>
          </w:tcPr>
          <w:p w14:paraId="4C25C6C4" w14:textId="77777777" w:rsidR="00604A54" w:rsidRPr="00E075A6" w:rsidRDefault="00E52590" w:rsidP="00D73F26">
            <w:pPr>
              <w:ind w:firstLineChars="300" w:firstLine="630"/>
              <w:jc w:val="both"/>
              <w:rPr>
                <w:rFonts w:ascii="Times New Roman" w:hAnsi="Times New Roman" w:cs="Times New Roman"/>
                <w:szCs w:val="21"/>
              </w:rPr>
            </w:pPr>
            <w:r w:rsidRPr="00E075A6">
              <w:rPr>
                <w:rFonts w:ascii="Times New Roman" w:hAnsi="Times New Roman" w:cs="Times New Roman"/>
                <w:szCs w:val="21"/>
              </w:rPr>
              <w:t>信用减值损失（损失以</w:t>
            </w:r>
            <w:r w:rsidRPr="00E075A6">
              <w:rPr>
                <w:rFonts w:ascii="Times New Roman" w:hAnsi="Times New Roman" w:cs="Times New Roman"/>
                <w:szCs w:val="21"/>
              </w:rPr>
              <w:t>“-”</w:t>
            </w:r>
            <w:r w:rsidRPr="00E075A6">
              <w:rPr>
                <w:rFonts w:ascii="Times New Roman" w:hAnsi="Times New Roman" w:cs="Times New Roman"/>
                <w:szCs w:val="21"/>
              </w:rPr>
              <w:t>号填列）</w:t>
            </w:r>
          </w:p>
        </w:tc>
        <w:tc>
          <w:tcPr>
            <w:tcW w:w="1398" w:type="pct"/>
            <w:vAlign w:val="center"/>
          </w:tcPr>
          <w:p w14:paraId="60473919"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-31,396,756.17</w:t>
            </w:r>
          </w:p>
        </w:tc>
        <w:tc>
          <w:tcPr>
            <w:tcW w:w="1322" w:type="pct"/>
            <w:vAlign w:val="center"/>
          </w:tcPr>
          <w:p w14:paraId="27666381"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-18,863,580.17</w:t>
            </w:r>
          </w:p>
        </w:tc>
      </w:tr>
      <w:tr w:rsidR="00E52590" w:rsidRPr="00E075A6" w14:paraId="4DBEAD8B" w14:textId="77777777" w:rsidTr="00C63BBF">
        <w:trPr>
          <w:trHeight w:val="454"/>
          <w:jc w:val="center"/>
        </w:trPr>
        <w:tc>
          <w:tcPr>
            <w:tcW w:w="2280" w:type="pct"/>
            <w:shd w:val="clear" w:color="auto" w:fill="D3D3D3"/>
            <w:vAlign w:val="center"/>
          </w:tcPr>
          <w:p w14:paraId="1AFA17AF" w14:textId="77777777" w:rsidR="00604A54" w:rsidRPr="00E075A6" w:rsidRDefault="00E52590" w:rsidP="00D73F26">
            <w:pPr>
              <w:ind w:firstLineChars="300" w:firstLine="630"/>
              <w:jc w:val="both"/>
              <w:rPr>
                <w:rFonts w:ascii="Times New Roman" w:hAnsi="Times New Roman" w:cs="Times New Roman"/>
                <w:szCs w:val="21"/>
              </w:rPr>
            </w:pPr>
            <w:r w:rsidRPr="00E075A6">
              <w:rPr>
                <w:rFonts w:ascii="Times New Roman" w:hAnsi="Times New Roman" w:cs="Times New Roman"/>
                <w:szCs w:val="21"/>
              </w:rPr>
              <w:t>资产减值损失（损失以</w:t>
            </w:r>
            <w:r w:rsidRPr="00E075A6">
              <w:rPr>
                <w:rFonts w:ascii="Times New Roman" w:hAnsi="Times New Roman" w:cs="Times New Roman"/>
                <w:szCs w:val="21"/>
              </w:rPr>
              <w:t>“-”</w:t>
            </w:r>
            <w:r w:rsidRPr="00E075A6">
              <w:rPr>
                <w:rFonts w:ascii="Times New Roman" w:hAnsi="Times New Roman" w:cs="Times New Roman"/>
                <w:szCs w:val="21"/>
              </w:rPr>
              <w:t>号填列）</w:t>
            </w:r>
          </w:p>
        </w:tc>
        <w:tc>
          <w:tcPr>
            <w:tcW w:w="1398" w:type="pct"/>
            <w:vAlign w:val="center"/>
          </w:tcPr>
          <w:p w14:paraId="076B5B9C"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-11,249,814.73</w:t>
            </w:r>
          </w:p>
        </w:tc>
        <w:tc>
          <w:tcPr>
            <w:tcW w:w="1322" w:type="pct"/>
            <w:vAlign w:val="center"/>
          </w:tcPr>
          <w:p w14:paraId="3CA62AA4"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-11,971,515.09</w:t>
            </w:r>
          </w:p>
        </w:tc>
      </w:tr>
      <w:tr w:rsidR="00E52590" w:rsidRPr="00E075A6" w14:paraId="56C089D4" w14:textId="77777777" w:rsidTr="00C63BBF">
        <w:trPr>
          <w:trHeight w:val="454"/>
          <w:jc w:val="center"/>
        </w:trPr>
        <w:tc>
          <w:tcPr>
            <w:tcW w:w="2280" w:type="pct"/>
            <w:shd w:val="clear" w:color="auto" w:fill="D3D3D3"/>
            <w:vAlign w:val="center"/>
          </w:tcPr>
          <w:p w14:paraId="271490C7" w14:textId="77777777" w:rsidR="00604A54" w:rsidRPr="00E075A6" w:rsidRDefault="00E52590" w:rsidP="00D73F26">
            <w:pPr>
              <w:ind w:firstLineChars="300" w:firstLine="630"/>
              <w:jc w:val="both"/>
              <w:rPr>
                <w:rFonts w:ascii="Times New Roman" w:hAnsi="Times New Roman" w:cs="Times New Roman"/>
                <w:szCs w:val="21"/>
              </w:rPr>
            </w:pPr>
            <w:r w:rsidRPr="00E075A6">
              <w:rPr>
                <w:rFonts w:ascii="Times New Roman" w:hAnsi="Times New Roman" w:cs="Times New Roman"/>
                <w:szCs w:val="21"/>
              </w:rPr>
              <w:t>资产处置收益（损失以</w:t>
            </w:r>
            <w:r w:rsidRPr="00E075A6">
              <w:rPr>
                <w:rFonts w:ascii="Times New Roman" w:hAnsi="Times New Roman" w:cs="Times New Roman"/>
                <w:szCs w:val="21"/>
              </w:rPr>
              <w:t>“-”</w:t>
            </w:r>
            <w:r w:rsidRPr="00E075A6">
              <w:rPr>
                <w:rFonts w:ascii="Times New Roman" w:hAnsi="Times New Roman" w:cs="Times New Roman"/>
                <w:szCs w:val="21"/>
              </w:rPr>
              <w:t>号填列）</w:t>
            </w:r>
          </w:p>
        </w:tc>
        <w:tc>
          <w:tcPr>
            <w:tcW w:w="1398" w:type="pct"/>
            <w:vAlign w:val="center"/>
          </w:tcPr>
          <w:p w14:paraId="5B02EF9E"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-399,113.17</w:t>
            </w:r>
          </w:p>
        </w:tc>
        <w:tc>
          <w:tcPr>
            <w:tcW w:w="1322" w:type="pct"/>
            <w:vAlign w:val="center"/>
          </w:tcPr>
          <w:p w14:paraId="1AAF6BA0"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346,341.24</w:t>
            </w:r>
          </w:p>
        </w:tc>
      </w:tr>
      <w:tr w:rsidR="00E52590" w:rsidRPr="00E075A6" w14:paraId="4719EDC5" w14:textId="77777777" w:rsidTr="00C63BBF">
        <w:trPr>
          <w:trHeight w:val="454"/>
          <w:jc w:val="center"/>
        </w:trPr>
        <w:tc>
          <w:tcPr>
            <w:tcW w:w="2280" w:type="pct"/>
            <w:shd w:val="clear" w:color="auto" w:fill="D3D3D3"/>
            <w:vAlign w:val="center"/>
          </w:tcPr>
          <w:p w14:paraId="33746667" w14:textId="77777777" w:rsidR="00604A54" w:rsidRPr="00E075A6" w:rsidRDefault="00E52590" w:rsidP="00D73F26">
            <w:pPr>
              <w:jc w:val="both"/>
              <w:rPr>
                <w:rFonts w:ascii="Times New Roman" w:hAnsi="Times New Roman" w:cs="Times New Roman"/>
                <w:szCs w:val="21"/>
              </w:rPr>
            </w:pPr>
            <w:r w:rsidRPr="00E075A6">
              <w:rPr>
                <w:rFonts w:ascii="Times New Roman" w:hAnsi="Times New Roman" w:cs="Times New Roman"/>
                <w:szCs w:val="21"/>
              </w:rPr>
              <w:t>三、营业利润（亏损以</w:t>
            </w:r>
            <w:r w:rsidRPr="00E075A6">
              <w:rPr>
                <w:rFonts w:ascii="Times New Roman" w:hAnsi="Times New Roman" w:cs="Times New Roman"/>
                <w:szCs w:val="21"/>
              </w:rPr>
              <w:t>“</w:t>
            </w:r>
            <w:r w:rsidRPr="00E075A6">
              <w:rPr>
                <w:rFonts w:ascii="Times New Roman" w:hAnsi="Times New Roman" w:cs="Times New Roman"/>
                <w:szCs w:val="21"/>
              </w:rPr>
              <w:t>－</w:t>
            </w:r>
            <w:r w:rsidRPr="00E075A6">
              <w:rPr>
                <w:rFonts w:ascii="Times New Roman" w:hAnsi="Times New Roman" w:cs="Times New Roman"/>
                <w:szCs w:val="21"/>
              </w:rPr>
              <w:t>”</w:t>
            </w:r>
            <w:r w:rsidRPr="00E075A6">
              <w:rPr>
                <w:rFonts w:ascii="Times New Roman" w:hAnsi="Times New Roman" w:cs="Times New Roman"/>
                <w:szCs w:val="21"/>
              </w:rPr>
              <w:t>号填列）</w:t>
            </w:r>
          </w:p>
        </w:tc>
        <w:tc>
          <w:tcPr>
            <w:tcW w:w="1398" w:type="pct"/>
            <w:vAlign w:val="center"/>
          </w:tcPr>
          <w:p w14:paraId="138955D6"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178,067,860.42</w:t>
            </w:r>
          </w:p>
        </w:tc>
        <w:tc>
          <w:tcPr>
            <w:tcW w:w="1322" w:type="pct"/>
            <w:vAlign w:val="center"/>
          </w:tcPr>
          <w:p w14:paraId="16AEB31C"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134,145,757.52</w:t>
            </w:r>
          </w:p>
        </w:tc>
      </w:tr>
      <w:tr w:rsidR="00E52590" w:rsidRPr="00E075A6" w14:paraId="75E1EAC1" w14:textId="77777777" w:rsidTr="00C63BBF">
        <w:trPr>
          <w:trHeight w:val="454"/>
          <w:jc w:val="center"/>
        </w:trPr>
        <w:tc>
          <w:tcPr>
            <w:tcW w:w="2280" w:type="pct"/>
            <w:shd w:val="clear" w:color="auto" w:fill="D3D3D3"/>
            <w:vAlign w:val="center"/>
          </w:tcPr>
          <w:p w14:paraId="48C38C09" w14:textId="77777777" w:rsidR="00604A54" w:rsidRPr="00E075A6" w:rsidRDefault="00E52590" w:rsidP="00D73F26">
            <w:pPr>
              <w:ind w:firstLineChars="100" w:firstLine="210"/>
              <w:jc w:val="both"/>
              <w:rPr>
                <w:rFonts w:ascii="Times New Roman" w:hAnsi="Times New Roman" w:cs="Times New Roman"/>
                <w:szCs w:val="21"/>
              </w:rPr>
            </w:pPr>
            <w:r w:rsidRPr="00E075A6">
              <w:rPr>
                <w:rFonts w:ascii="Times New Roman" w:hAnsi="Times New Roman" w:cs="Times New Roman"/>
                <w:szCs w:val="21"/>
              </w:rPr>
              <w:t>加：营业外收入</w:t>
            </w:r>
          </w:p>
        </w:tc>
        <w:tc>
          <w:tcPr>
            <w:tcW w:w="1398" w:type="pct"/>
            <w:vAlign w:val="center"/>
          </w:tcPr>
          <w:p w14:paraId="10E01D93"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1,100,051.23</w:t>
            </w:r>
          </w:p>
        </w:tc>
        <w:tc>
          <w:tcPr>
            <w:tcW w:w="1322" w:type="pct"/>
            <w:vAlign w:val="center"/>
          </w:tcPr>
          <w:p w14:paraId="00DB3DE3"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1,394,098.93</w:t>
            </w:r>
          </w:p>
        </w:tc>
      </w:tr>
      <w:tr w:rsidR="00E52590" w:rsidRPr="00E075A6" w14:paraId="16D11CB7" w14:textId="77777777" w:rsidTr="00C63BBF">
        <w:trPr>
          <w:trHeight w:val="454"/>
          <w:jc w:val="center"/>
        </w:trPr>
        <w:tc>
          <w:tcPr>
            <w:tcW w:w="2280" w:type="pct"/>
            <w:shd w:val="clear" w:color="auto" w:fill="D3D3D3"/>
            <w:vAlign w:val="center"/>
          </w:tcPr>
          <w:p w14:paraId="76F7DE47" w14:textId="77777777" w:rsidR="00604A54" w:rsidRPr="00E075A6" w:rsidRDefault="00E52590" w:rsidP="00D73F26">
            <w:pPr>
              <w:ind w:firstLineChars="100" w:firstLine="210"/>
              <w:jc w:val="both"/>
              <w:rPr>
                <w:rFonts w:ascii="Times New Roman" w:hAnsi="Times New Roman" w:cs="Times New Roman"/>
                <w:szCs w:val="21"/>
              </w:rPr>
            </w:pPr>
            <w:r w:rsidRPr="00E075A6">
              <w:rPr>
                <w:rFonts w:ascii="Times New Roman" w:hAnsi="Times New Roman" w:cs="Times New Roman"/>
                <w:szCs w:val="21"/>
              </w:rPr>
              <w:t>减：营业外支出</w:t>
            </w:r>
          </w:p>
        </w:tc>
        <w:tc>
          <w:tcPr>
            <w:tcW w:w="1398" w:type="pct"/>
            <w:vAlign w:val="center"/>
          </w:tcPr>
          <w:p w14:paraId="1E175264"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8,041,809.07</w:t>
            </w:r>
          </w:p>
        </w:tc>
        <w:tc>
          <w:tcPr>
            <w:tcW w:w="1322" w:type="pct"/>
            <w:vAlign w:val="center"/>
          </w:tcPr>
          <w:p w14:paraId="7FC07EE5"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3,532,766.83</w:t>
            </w:r>
          </w:p>
        </w:tc>
      </w:tr>
      <w:tr w:rsidR="00E52590" w:rsidRPr="00E075A6" w14:paraId="55CC2680" w14:textId="77777777" w:rsidTr="00C63BBF">
        <w:trPr>
          <w:trHeight w:val="454"/>
          <w:jc w:val="center"/>
        </w:trPr>
        <w:tc>
          <w:tcPr>
            <w:tcW w:w="2280" w:type="pct"/>
            <w:shd w:val="clear" w:color="auto" w:fill="D3D3D3"/>
            <w:vAlign w:val="center"/>
          </w:tcPr>
          <w:p w14:paraId="6F476654" w14:textId="77777777" w:rsidR="00604A54" w:rsidRPr="00E075A6" w:rsidRDefault="00E52590" w:rsidP="00D73F26">
            <w:pPr>
              <w:jc w:val="both"/>
              <w:rPr>
                <w:rFonts w:ascii="Times New Roman" w:hAnsi="Times New Roman" w:cs="Times New Roman"/>
                <w:szCs w:val="21"/>
              </w:rPr>
            </w:pPr>
            <w:r w:rsidRPr="00E075A6">
              <w:rPr>
                <w:rFonts w:ascii="Times New Roman" w:hAnsi="Times New Roman" w:cs="Times New Roman"/>
                <w:szCs w:val="21"/>
              </w:rPr>
              <w:t>四、利润总额（亏损总额以</w:t>
            </w:r>
            <w:r w:rsidRPr="00E075A6">
              <w:rPr>
                <w:rFonts w:ascii="Times New Roman" w:hAnsi="Times New Roman" w:cs="Times New Roman"/>
                <w:szCs w:val="21"/>
              </w:rPr>
              <w:t>“</w:t>
            </w:r>
            <w:r w:rsidRPr="00E075A6">
              <w:rPr>
                <w:rFonts w:ascii="Times New Roman" w:hAnsi="Times New Roman" w:cs="Times New Roman"/>
                <w:szCs w:val="21"/>
              </w:rPr>
              <w:t>－</w:t>
            </w:r>
            <w:r w:rsidRPr="00E075A6">
              <w:rPr>
                <w:rFonts w:ascii="Times New Roman" w:hAnsi="Times New Roman" w:cs="Times New Roman"/>
                <w:szCs w:val="21"/>
              </w:rPr>
              <w:t>”</w:t>
            </w:r>
            <w:r w:rsidRPr="00E075A6">
              <w:rPr>
                <w:rFonts w:ascii="Times New Roman" w:hAnsi="Times New Roman" w:cs="Times New Roman"/>
                <w:szCs w:val="21"/>
              </w:rPr>
              <w:t>号填列）</w:t>
            </w:r>
          </w:p>
        </w:tc>
        <w:tc>
          <w:tcPr>
            <w:tcW w:w="1398" w:type="pct"/>
            <w:vAlign w:val="center"/>
          </w:tcPr>
          <w:p w14:paraId="212D9A28"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171,126,102.58</w:t>
            </w:r>
          </w:p>
        </w:tc>
        <w:tc>
          <w:tcPr>
            <w:tcW w:w="1322" w:type="pct"/>
            <w:vAlign w:val="center"/>
          </w:tcPr>
          <w:p w14:paraId="6D7FAAE6"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132,007,089.62</w:t>
            </w:r>
          </w:p>
        </w:tc>
      </w:tr>
      <w:tr w:rsidR="00E52590" w:rsidRPr="00E075A6" w14:paraId="7FACEEA7" w14:textId="77777777" w:rsidTr="00C63BBF">
        <w:trPr>
          <w:trHeight w:val="454"/>
          <w:jc w:val="center"/>
        </w:trPr>
        <w:tc>
          <w:tcPr>
            <w:tcW w:w="2280" w:type="pct"/>
            <w:shd w:val="clear" w:color="auto" w:fill="D3D3D3"/>
            <w:vAlign w:val="center"/>
          </w:tcPr>
          <w:p w14:paraId="13EDDA8A" w14:textId="77777777" w:rsidR="00604A54" w:rsidRPr="00E075A6" w:rsidRDefault="00E52590" w:rsidP="00D73F26">
            <w:pPr>
              <w:ind w:firstLineChars="100" w:firstLine="210"/>
              <w:jc w:val="both"/>
              <w:rPr>
                <w:rFonts w:ascii="Times New Roman" w:hAnsi="Times New Roman" w:cs="Times New Roman"/>
                <w:szCs w:val="21"/>
              </w:rPr>
            </w:pPr>
            <w:r w:rsidRPr="00E075A6">
              <w:rPr>
                <w:rFonts w:ascii="Times New Roman" w:hAnsi="Times New Roman" w:cs="Times New Roman"/>
                <w:szCs w:val="21"/>
              </w:rPr>
              <w:t>减：所得税费用</w:t>
            </w:r>
          </w:p>
        </w:tc>
        <w:tc>
          <w:tcPr>
            <w:tcW w:w="1398" w:type="pct"/>
            <w:vAlign w:val="center"/>
          </w:tcPr>
          <w:p w14:paraId="26E59209"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26,213,470.77</w:t>
            </w:r>
          </w:p>
        </w:tc>
        <w:tc>
          <w:tcPr>
            <w:tcW w:w="1322" w:type="pct"/>
            <w:vAlign w:val="center"/>
          </w:tcPr>
          <w:p w14:paraId="50203C0F"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22,351,468.43</w:t>
            </w:r>
          </w:p>
        </w:tc>
      </w:tr>
      <w:tr w:rsidR="00E52590" w:rsidRPr="00E075A6" w14:paraId="55CBD920" w14:textId="77777777" w:rsidTr="00C63BBF">
        <w:trPr>
          <w:trHeight w:val="454"/>
          <w:jc w:val="center"/>
        </w:trPr>
        <w:tc>
          <w:tcPr>
            <w:tcW w:w="2280" w:type="pct"/>
            <w:shd w:val="clear" w:color="auto" w:fill="D3D3D3"/>
            <w:vAlign w:val="center"/>
          </w:tcPr>
          <w:p w14:paraId="284C6964" w14:textId="77777777" w:rsidR="00604A54" w:rsidRPr="00E075A6" w:rsidRDefault="00E52590" w:rsidP="00D73F26">
            <w:pPr>
              <w:jc w:val="both"/>
              <w:rPr>
                <w:rFonts w:ascii="Times New Roman" w:hAnsi="Times New Roman" w:cs="Times New Roman"/>
                <w:szCs w:val="21"/>
              </w:rPr>
            </w:pPr>
            <w:r w:rsidRPr="00E075A6">
              <w:rPr>
                <w:rFonts w:ascii="Times New Roman" w:hAnsi="Times New Roman" w:cs="Times New Roman"/>
                <w:szCs w:val="21"/>
              </w:rPr>
              <w:t>五、净利润（净亏损以</w:t>
            </w:r>
            <w:r w:rsidRPr="00E075A6">
              <w:rPr>
                <w:rFonts w:ascii="Times New Roman" w:hAnsi="Times New Roman" w:cs="Times New Roman"/>
                <w:szCs w:val="21"/>
              </w:rPr>
              <w:t>“</w:t>
            </w:r>
            <w:r w:rsidRPr="00E075A6">
              <w:rPr>
                <w:rFonts w:ascii="Times New Roman" w:hAnsi="Times New Roman" w:cs="Times New Roman"/>
                <w:szCs w:val="21"/>
              </w:rPr>
              <w:t>－</w:t>
            </w:r>
            <w:r w:rsidRPr="00E075A6">
              <w:rPr>
                <w:rFonts w:ascii="Times New Roman" w:hAnsi="Times New Roman" w:cs="Times New Roman"/>
                <w:szCs w:val="21"/>
              </w:rPr>
              <w:t>”</w:t>
            </w:r>
            <w:r w:rsidRPr="00E075A6">
              <w:rPr>
                <w:rFonts w:ascii="Times New Roman" w:hAnsi="Times New Roman" w:cs="Times New Roman"/>
                <w:szCs w:val="21"/>
              </w:rPr>
              <w:t>号填列）</w:t>
            </w:r>
          </w:p>
        </w:tc>
        <w:tc>
          <w:tcPr>
            <w:tcW w:w="1398" w:type="pct"/>
            <w:vAlign w:val="center"/>
          </w:tcPr>
          <w:p w14:paraId="1673EA63"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144,912,631.81</w:t>
            </w:r>
          </w:p>
        </w:tc>
        <w:tc>
          <w:tcPr>
            <w:tcW w:w="1322" w:type="pct"/>
            <w:vAlign w:val="center"/>
          </w:tcPr>
          <w:p w14:paraId="77F38F42"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109,655,621.19</w:t>
            </w:r>
          </w:p>
        </w:tc>
      </w:tr>
      <w:tr w:rsidR="00E52590" w:rsidRPr="00E075A6" w14:paraId="2BB4AD0D" w14:textId="77777777" w:rsidTr="00C63BBF">
        <w:trPr>
          <w:trHeight w:val="454"/>
          <w:jc w:val="center"/>
        </w:trPr>
        <w:tc>
          <w:tcPr>
            <w:tcW w:w="2280" w:type="pct"/>
            <w:shd w:val="clear" w:color="auto" w:fill="D3D3D3"/>
            <w:vAlign w:val="center"/>
          </w:tcPr>
          <w:p w14:paraId="08558E19" w14:textId="77777777" w:rsidR="00604A54" w:rsidRPr="00E075A6" w:rsidRDefault="00E52590" w:rsidP="00D73F26">
            <w:pPr>
              <w:ind w:firstLineChars="100" w:firstLine="210"/>
              <w:jc w:val="both"/>
              <w:rPr>
                <w:rFonts w:ascii="Times New Roman" w:hAnsi="Times New Roman" w:cs="Times New Roman"/>
                <w:szCs w:val="21"/>
              </w:rPr>
            </w:pPr>
            <w:r w:rsidRPr="00E075A6">
              <w:rPr>
                <w:rFonts w:ascii="Times New Roman" w:hAnsi="Times New Roman" w:cs="Times New Roman"/>
                <w:szCs w:val="21"/>
              </w:rPr>
              <w:t>（一）按经营持续性分类</w:t>
            </w:r>
          </w:p>
        </w:tc>
        <w:tc>
          <w:tcPr>
            <w:tcW w:w="1398" w:type="pct"/>
            <w:shd w:val="clear" w:color="auto" w:fill="D3D3D3"/>
            <w:vAlign w:val="center"/>
          </w:tcPr>
          <w:p w14:paraId="55391705" w14:textId="77777777" w:rsidR="00604A54" w:rsidRPr="00E075A6" w:rsidRDefault="00604A54" w:rsidP="00D73F26">
            <w:pPr>
              <w:rPr>
                <w:rFonts w:ascii="Times New Roman" w:hAnsi="Times New Roman" w:cs="Times New Roman"/>
                <w:szCs w:val="21"/>
              </w:rPr>
            </w:pPr>
          </w:p>
        </w:tc>
        <w:tc>
          <w:tcPr>
            <w:tcW w:w="1322" w:type="pct"/>
            <w:shd w:val="clear" w:color="auto" w:fill="D3D3D3"/>
            <w:vAlign w:val="center"/>
          </w:tcPr>
          <w:p w14:paraId="0A34EEAA" w14:textId="77777777" w:rsidR="00604A54" w:rsidRPr="00E075A6" w:rsidRDefault="00604A54" w:rsidP="00D73F26">
            <w:pPr>
              <w:rPr>
                <w:rFonts w:ascii="Times New Roman" w:hAnsi="Times New Roman" w:cs="Times New Roman"/>
                <w:szCs w:val="21"/>
              </w:rPr>
            </w:pPr>
          </w:p>
        </w:tc>
      </w:tr>
      <w:tr w:rsidR="00E52590" w:rsidRPr="00E075A6" w14:paraId="0648EC06" w14:textId="77777777" w:rsidTr="00C63BBF">
        <w:trPr>
          <w:trHeight w:val="454"/>
          <w:jc w:val="center"/>
        </w:trPr>
        <w:tc>
          <w:tcPr>
            <w:tcW w:w="2280" w:type="pct"/>
            <w:shd w:val="clear" w:color="auto" w:fill="D3D3D3"/>
            <w:vAlign w:val="center"/>
          </w:tcPr>
          <w:p w14:paraId="4D5F9587" w14:textId="77777777" w:rsidR="00604A54" w:rsidRPr="00E075A6" w:rsidRDefault="00E52590" w:rsidP="00D73F26">
            <w:pPr>
              <w:ind w:firstLineChars="200" w:firstLine="420"/>
              <w:jc w:val="both"/>
              <w:rPr>
                <w:rFonts w:ascii="Times New Roman" w:hAnsi="Times New Roman" w:cs="Times New Roman"/>
                <w:szCs w:val="21"/>
              </w:rPr>
            </w:pPr>
            <w:r w:rsidRPr="00E075A6">
              <w:rPr>
                <w:rFonts w:ascii="Times New Roman" w:hAnsi="Times New Roman" w:cs="Times New Roman"/>
                <w:szCs w:val="21"/>
              </w:rPr>
              <w:t>1.</w:t>
            </w:r>
            <w:r w:rsidRPr="00E075A6">
              <w:rPr>
                <w:rFonts w:ascii="Times New Roman" w:hAnsi="Times New Roman" w:cs="Times New Roman"/>
                <w:szCs w:val="21"/>
              </w:rPr>
              <w:t>持续经营净利润（净亏损以</w:t>
            </w:r>
            <w:r w:rsidRPr="00E075A6">
              <w:rPr>
                <w:rFonts w:ascii="Times New Roman" w:hAnsi="Times New Roman" w:cs="Times New Roman"/>
                <w:szCs w:val="21"/>
              </w:rPr>
              <w:t>“</w:t>
            </w:r>
            <w:r w:rsidRPr="00E075A6">
              <w:rPr>
                <w:rFonts w:ascii="Times New Roman" w:hAnsi="Times New Roman" w:cs="Times New Roman"/>
                <w:szCs w:val="21"/>
              </w:rPr>
              <w:t>－</w:t>
            </w:r>
            <w:r w:rsidRPr="00E075A6">
              <w:rPr>
                <w:rFonts w:ascii="Times New Roman" w:hAnsi="Times New Roman" w:cs="Times New Roman"/>
                <w:szCs w:val="21"/>
              </w:rPr>
              <w:t>”</w:t>
            </w:r>
            <w:r w:rsidRPr="00E075A6">
              <w:rPr>
                <w:rFonts w:ascii="Times New Roman" w:hAnsi="Times New Roman" w:cs="Times New Roman"/>
                <w:szCs w:val="21"/>
              </w:rPr>
              <w:t>号填列）</w:t>
            </w:r>
          </w:p>
        </w:tc>
        <w:tc>
          <w:tcPr>
            <w:tcW w:w="1398" w:type="pct"/>
            <w:vAlign w:val="center"/>
          </w:tcPr>
          <w:p w14:paraId="66F832A8"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144,912,631.81</w:t>
            </w:r>
          </w:p>
        </w:tc>
        <w:tc>
          <w:tcPr>
            <w:tcW w:w="1322" w:type="pct"/>
            <w:vAlign w:val="center"/>
          </w:tcPr>
          <w:p w14:paraId="5ABC5655"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109,655,621.19</w:t>
            </w:r>
          </w:p>
        </w:tc>
      </w:tr>
      <w:tr w:rsidR="00E52590" w:rsidRPr="00E075A6" w14:paraId="4FC5A4AC" w14:textId="77777777" w:rsidTr="00C63BBF">
        <w:trPr>
          <w:trHeight w:val="454"/>
          <w:jc w:val="center"/>
        </w:trPr>
        <w:tc>
          <w:tcPr>
            <w:tcW w:w="2280" w:type="pct"/>
            <w:shd w:val="clear" w:color="auto" w:fill="D3D3D3"/>
            <w:vAlign w:val="center"/>
          </w:tcPr>
          <w:p w14:paraId="3693604C" w14:textId="77777777" w:rsidR="00604A54" w:rsidRPr="00E075A6" w:rsidRDefault="00E52590" w:rsidP="00D73F26">
            <w:pPr>
              <w:ind w:firstLineChars="200" w:firstLine="420"/>
              <w:jc w:val="both"/>
              <w:rPr>
                <w:rFonts w:ascii="Times New Roman" w:hAnsi="Times New Roman" w:cs="Times New Roman"/>
                <w:szCs w:val="21"/>
              </w:rPr>
            </w:pPr>
            <w:r w:rsidRPr="00E075A6">
              <w:rPr>
                <w:rFonts w:ascii="Times New Roman" w:hAnsi="Times New Roman" w:cs="Times New Roman"/>
                <w:szCs w:val="21"/>
              </w:rPr>
              <w:t>2.</w:t>
            </w:r>
            <w:r w:rsidRPr="00E075A6">
              <w:rPr>
                <w:rFonts w:ascii="Times New Roman" w:hAnsi="Times New Roman" w:cs="Times New Roman"/>
                <w:szCs w:val="21"/>
              </w:rPr>
              <w:t>终止经营净利润（净亏损以</w:t>
            </w:r>
            <w:r w:rsidRPr="00E075A6">
              <w:rPr>
                <w:rFonts w:ascii="Times New Roman" w:hAnsi="Times New Roman" w:cs="Times New Roman"/>
                <w:szCs w:val="21"/>
              </w:rPr>
              <w:t>“</w:t>
            </w:r>
            <w:r w:rsidRPr="00E075A6">
              <w:rPr>
                <w:rFonts w:ascii="Times New Roman" w:hAnsi="Times New Roman" w:cs="Times New Roman"/>
                <w:szCs w:val="21"/>
              </w:rPr>
              <w:t>－</w:t>
            </w:r>
            <w:r w:rsidRPr="00E075A6">
              <w:rPr>
                <w:rFonts w:ascii="Times New Roman" w:hAnsi="Times New Roman" w:cs="Times New Roman"/>
                <w:szCs w:val="21"/>
              </w:rPr>
              <w:t>”</w:t>
            </w:r>
            <w:r w:rsidRPr="00E075A6">
              <w:rPr>
                <w:rFonts w:ascii="Times New Roman" w:hAnsi="Times New Roman" w:cs="Times New Roman"/>
                <w:szCs w:val="21"/>
              </w:rPr>
              <w:t>号填列）</w:t>
            </w:r>
          </w:p>
        </w:tc>
        <w:tc>
          <w:tcPr>
            <w:tcW w:w="1398" w:type="pct"/>
            <w:vAlign w:val="center"/>
          </w:tcPr>
          <w:p w14:paraId="4EE20D57" w14:textId="77777777" w:rsidR="00604A54" w:rsidRPr="00E075A6" w:rsidRDefault="00604A54" w:rsidP="00D73F26">
            <w:pPr>
              <w:jc w:val="right"/>
              <w:rPr>
                <w:rFonts w:ascii="Times New Roman" w:hAnsi="Times New Roman" w:cs="Times New Roman"/>
                <w:szCs w:val="21"/>
              </w:rPr>
            </w:pPr>
          </w:p>
        </w:tc>
        <w:tc>
          <w:tcPr>
            <w:tcW w:w="1322" w:type="pct"/>
            <w:vAlign w:val="center"/>
          </w:tcPr>
          <w:p w14:paraId="51269241" w14:textId="77777777" w:rsidR="00604A54" w:rsidRPr="00E075A6" w:rsidRDefault="00604A54" w:rsidP="00D73F26">
            <w:pPr>
              <w:jc w:val="right"/>
              <w:rPr>
                <w:rFonts w:ascii="Times New Roman" w:hAnsi="Times New Roman" w:cs="Times New Roman"/>
                <w:szCs w:val="21"/>
              </w:rPr>
            </w:pPr>
          </w:p>
        </w:tc>
      </w:tr>
      <w:tr w:rsidR="00E52590" w:rsidRPr="00E075A6" w14:paraId="2A26F745" w14:textId="77777777" w:rsidTr="00C63BBF">
        <w:trPr>
          <w:trHeight w:val="454"/>
          <w:jc w:val="center"/>
        </w:trPr>
        <w:tc>
          <w:tcPr>
            <w:tcW w:w="2280" w:type="pct"/>
            <w:shd w:val="clear" w:color="auto" w:fill="D3D3D3"/>
            <w:vAlign w:val="center"/>
          </w:tcPr>
          <w:p w14:paraId="6C4B4B40" w14:textId="77777777" w:rsidR="00604A54" w:rsidRPr="00E075A6" w:rsidRDefault="00E52590" w:rsidP="00D73F26">
            <w:pPr>
              <w:ind w:firstLineChars="100" w:firstLine="210"/>
              <w:jc w:val="both"/>
              <w:rPr>
                <w:rFonts w:ascii="Times New Roman" w:hAnsi="Times New Roman" w:cs="Times New Roman"/>
                <w:szCs w:val="21"/>
              </w:rPr>
            </w:pPr>
            <w:r w:rsidRPr="00E075A6">
              <w:rPr>
                <w:rFonts w:ascii="Times New Roman" w:hAnsi="Times New Roman" w:cs="Times New Roman"/>
                <w:szCs w:val="21"/>
              </w:rPr>
              <w:t>（二）按所有权归属分类</w:t>
            </w:r>
          </w:p>
        </w:tc>
        <w:tc>
          <w:tcPr>
            <w:tcW w:w="1398" w:type="pct"/>
            <w:shd w:val="clear" w:color="auto" w:fill="D3D3D3"/>
            <w:vAlign w:val="center"/>
          </w:tcPr>
          <w:p w14:paraId="1F92BE41" w14:textId="77777777" w:rsidR="00604A54" w:rsidRPr="00E075A6" w:rsidRDefault="00604A54" w:rsidP="00D73F26">
            <w:pPr>
              <w:rPr>
                <w:rFonts w:ascii="Times New Roman" w:hAnsi="Times New Roman" w:cs="Times New Roman"/>
                <w:szCs w:val="21"/>
              </w:rPr>
            </w:pPr>
          </w:p>
        </w:tc>
        <w:tc>
          <w:tcPr>
            <w:tcW w:w="1322" w:type="pct"/>
            <w:shd w:val="clear" w:color="auto" w:fill="D3D3D3"/>
            <w:vAlign w:val="center"/>
          </w:tcPr>
          <w:p w14:paraId="5B997B95" w14:textId="77777777" w:rsidR="00604A54" w:rsidRPr="00E075A6" w:rsidRDefault="00604A54" w:rsidP="00D73F26">
            <w:pPr>
              <w:rPr>
                <w:rFonts w:ascii="Times New Roman" w:hAnsi="Times New Roman" w:cs="Times New Roman"/>
                <w:szCs w:val="21"/>
              </w:rPr>
            </w:pPr>
          </w:p>
        </w:tc>
      </w:tr>
      <w:tr w:rsidR="00E52590" w:rsidRPr="00E075A6" w14:paraId="1E7DC7B0" w14:textId="77777777" w:rsidTr="00C63BBF">
        <w:trPr>
          <w:trHeight w:val="454"/>
          <w:jc w:val="center"/>
        </w:trPr>
        <w:tc>
          <w:tcPr>
            <w:tcW w:w="2280" w:type="pct"/>
            <w:shd w:val="clear" w:color="auto" w:fill="D3D3D3"/>
            <w:vAlign w:val="center"/>
          </w:tcPr>
          <w:p w14:paraId="33E8DA60" w14:textId="77777777" w:rsidR="00604A54" w:rsidRPr="00E075A6" w:rsidRDefault="00E52590" w:rsidP="00D73F26">
            <w:pPr>
              <w:ind w:firstLineChars="200" w:firstLine="420"/>
              <w:jc w:val="both"/>
              <w:rPr>
                <w:rFonts w:ascii="Times New Roman" w:hAnsi="Times New Roman" w:cs="Times New Roman"/>
                <w:szCs w:val="21"/>
              </w:rPr>
            </w:pPr>
            <w:r w:rsidRPr="00E075A6">
              <w:rPr>
                <w:rFonts w:ascii="Times New Roman" w:hAnsi="Times New Roman" w:cs="Times New Roman"/>
                <w:szCs w:val="21"/>
              </w:rPr>
              <w:t>1.</w:t>
            </w:r>
            <w:r w:rsidRPr="00E075A6">
              <w:rPr>
                <w:rFonts w:ascii="Times New Roman" w:hAnsi="Times New Roman" w:cs="Times New Roman"/>
                <w:szCs w:val="21"/>
              </w:rPr>
              <w:t>归属于母公司股东的净利润（净亏损以</w:t>
            </w:r>
            <w:r w:rsidRPr="00E075A6">
              <w:rPr>
                <w:rFonts w:ascii="Times New Roman" w:hAnsi="Times New Roman" w:cs="Times New Roman"/>
                <w:szCs w:val="21"/>
              </w:rPr>
              <w:t>“-”</w:t>
            </w:r>
            <w:r w:rsidRPr="00E075A6">
              <w:rPr>
                <w:rFonts w:ascii="Times New Roman" w:hAnsi="Times New Roman" w:cs="Times New Roman"/>
                <w:szCs w:val="21"/>
              </w:rPr>
              <w:t>号填列）</w:t>
            </w:r>
          </w:p>
        </w:tc>
        <w:tc>
          <w:tcPr>
            <w:tcW w:w="1398" w:type="pct"/>
            <w:vAlign w:val="center"/>
          </w:tcPr>
          <w:p w14:paraId="070E5338"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146,580,374.36</w:t>
            </w:r>
          </w:p>
        </w:tc>
        <w:tc>
          <w:tcPr>
            <w:tcW w:w="1322" w:type="pct"/>
            <w:vAlign w:val="center"/>
          </w:tcPr>
          <w:p w14:paraId="4B9B439D"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110,208,297.36</w:t>
            </w:r>
          </w:p>
        </w:tc>
      </w:tr>
      <w:tr w:rsidR="00E52590" w:rsidRPr="00E075A6" w14:paraId="7C840F6D" w14:textId="77777777" w:rsidTr="00C63BBF">
        <w:trPr>
          <w:trHeight w:val="454"/>
          <w:jc w:val="center"/>
        </w:trPr>
        <w:tc>
          <w:tcPr>
            <w:tcW w:w="2280" w:type="pct"/>
            <w:shd w:val="clear" w:color="auto" w:fill="D3D3D3"/>
            <w:vAlign w:val="center"/>
          </w:tcPr>
          <w:p w14:paraId="5A6262C2" w14:textId="77777777" w:rsidR="00604A54" w:rsidRPr="00E075A6" w:rsidRDefault="00E52590" w:rsidP="00D73F26">
            <w:pPr>
              <w:ind w:firstLineChars="200" w:firstLine="420"/>
              <w:jc w:val="both"/>
              <w:rPr>
                <w:rFonts w:ascii="Times New Roman" w:hAnsi="Times New Roman" w:cs="Times New Roman"/>
                <w:szCs w:val="21"/>
              </w:rPr>
            </w:pPr>
            <w:r w:rsidRPr="00E075A6">
              <w:rPr>
                <w:rFonts w:ascii="Times New Roman" w:hAnsi="Times New Roman" w:cs="Times New Roman"/>
                <w:szCs w:val="21"/>
              </w:rPr>
              <w:t>2.</w:t>
            </w:r>
            <w:r w:rsidRPr="00E075A6">
              <w:rPr>
                <w:rFonts w:ascii="Times New Roman" w:hAnsi="Times New Roman" w:cs="Times New Roman"/>
                <w:szCs w:val="21"/>
              </w:rPr>
              <w:t>少数股东损益（净亏损以</w:t>
            </w:r>
            <w:r w:rsidRPr="00E075A6">
              <w:rPr>
                <w:rFonts w:ascii="Times New Roman" w:hAnsi="Times New Roman" w:cs="Times New Roman"/>
                <w:szCs w:val="21"/>
              </w:rPr>
              <w:t>“-”</w:t>
            </w:r>
            <w:r w:rsidRPr="00E075A6">
              <w:rPr>
                <w:rFonts w:ascii="Times New Roman" w:hAnsi="Times New Roman" w:cs="Times New Roman"/>
                <w:szCs w:val="21"/>
              </w:rPr>
              <w:t>号填列）</w:t>
            </w:r>
          </w:p>
        </w:tc>
        <w:tc>
          <w:tcPr>
            <w:tcW w:w="1398" w:type="pct"/>
            <w:vAlign w:val="center"/>
          </w:tcPr>
          <w:p w14:paraId="0B7392AF"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-1,667,742.55</w:t>
            </w:r>
          </w:p>
        </w:tc>
        <w:tc>
          <w:tcPr>
            <w:tcW w:w="1322" w:type="pct"/>
            <w:vAlign w:val="center"/>
          </w:tcPr>
          <w:p w14:paraId="6BCEEDC2"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-552,676.17</w:t>
            </w:r>
          </w:p>
        </w:tc>
      </w:tr>
      <w:tr w:rsidR="00E52590" w:rsidRPr="00E075A6" w14:paraId="4493B9CF" w14:textId="77777777" w:rsidTr="00C63BBF">
        <w:trPr>
          <w:trHeight w:val="454"/>
          <w:jc w:val="center"/>
        </w:trPr>
        <w:tc>
          <w:tcPr>
            <w:tcW w:w="2280" w:type="pct"/>
            <w:shd w:val="clear" w:color="auto" w:fill="D3D3D3"/>
            <w:vAlign w:val="center"/>
          </w:tcPr>
          <w:p w14:paraId="7150D4C9" w14:textId="77777777" w:rsidR="00604A54" w:rsidRPr="00E075A6" w:rsidRDefault="00E52590" w:rsidP="00D73F26">
            <w:pPr>
              <w:jc w:val="both"/>
              <w:rPr>
                <w:rFonts w:ascii="Times New Roman" w:hAnsi="Times New Roman" w:cs="Times New Roman"/>
                <w:szCs w:val="21"/>
              </w:rPr>
            </w:pPr>
            <w:r w:rsidRPr="00E075A6">
              <w:rPr>
                <w:rFonts w:ascii="Times New Roman" w:hAnsi="Times New Roman" w:cs="Times New Roman"/>
                <w:szCs w:val="21"/>
              </w:rPr>
              <w:t>六、其他综合收益的税后净额</w:t>
            </w:r>
          </w:p>
        </w:tc>
        <w:tc>
          <w:tcPr>
            <w:tcW w:w="1398" w:type="pct"/>
            <w:vAlign w:val="center"/>
          </w:tcPr>
          <w:p w14:paraId="45001D87"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-46,637.19</w:t>
            </w:r>
          </w:p>
        </w:tc>
        <w:tc>
          <w:tcPr>
            <w:tcW w:w="1322" w:type="pct"/>
            <w:vAlign w:val="center"/>
          </w:tcPr>
          <w:p w14:paraId="30799D49"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126,109.40</w:t>
            </w:r>
          </w:p>
        </w:tc>
      </w:tr>
      <w:tr w:rsidR="00E52590" w:rsidRPr="00E075A6" w14:paraId="7C4F000D" w14:textId="77777777" w:rsidTr="00C63BBF">
        <w:trPr>
          <w:trHeight w:val="454"/>
          <w:jc w:val="center"/>
        </w:trPr>
        <w:tc>
          <w:tcPr>
            <w:tcW w:w="2280" w:type="pct"/>
            <w:shd w:val="clear" w:color="auto" w:fill="D3D3D3"/>
            <w:vAlign w:val="center"/>
          </w:tcPr>
          <w:p w14:paraId="724C0E31" w14:textId="77777777" w:rsidR="00604A54" w:rsidRPr="00E075A6" w:rsidRDefault="00E52590" w:rsidP="00D73F26">
            <w:pPr>
              <w:ind w:firstLineChars="100" w:firstLine="210"/>
              <w:jc w:val="both"/>
              <w:rPr>
                <w:rFonts w:ascii="Times New Roman" w:hAnsi="Times New Roman" w:cs="Times New Roman"/>
                <w:szCs w:val="21"/>
              </w:rPr>
            </w:pPr>
            <w:r w:rsidRPr="00E075A6">
              <w:rPr>
                <w:rFonts w:ascii="Times New Roman" w:hAnsi="Times New Roman" w:cs="Times New Roman"/>
                <w:szCs w:val="21"/>
              </w:rPr>
              <w:t>归属母公司所有者的其他综合收益的税后净额</w:t>
            </w:r>
          </w:p>
        </w:tc>
        <w:tc>
          <w:tcPr>
            <w:tcW w:w="1398" w:type="pct"/>
            <w:vAlign w:val="center"/>
          </w:tcPr>
          <w:p w14:paraId="6AC95F64"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-46,637.19</w:t>
            </w:r>
          </w:p>
        </w:tc>
        <w:tc>
          <w:tcPr>
            <w:tcW w:w="1322" w:type="pct"/>
            <w:vAlign w:val="center"/>
          </w:tcPr>
          <w:p w14:paraId="4A5D6741"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126,109.40</w:t>
            </w:r>
          </w:p>
        </w:tc>
      </w:tr>
      <w:tr w:rsidR="00E52590" w:rsidRPr="00E075A6" w14:paraId="57C6C33E" w14:textId="77777777" w:rsidTr="00C63BBF">
        <w:trPr>
          <w:trHeight w:val="454"/>
          <w:jc w:val="center"/>
        </w:trPr>
        <w:tc>
          <w:tcPr>
            <w:tcW w:w="2280" w:type="pct"/>
            <w:shd w:val="clear" w:color="auto" w:fill="D3D3D3"/>
            <w:vAlign w:val="center"/>
          </w:tcPr>
          <w:p w14:paraId="7DC1F1F3" w14:textId="77777777" w:rsidR="00604A54" w:rsidRPr="00E075A6" w:rsidRDefault="00E52590" w:rsidP="00D73F26">
            <w:pPr>
              <w:ind w:firstLineChars="200" w:firstLine="420"/>
              <w:jc w:val="both"/>
              <w:rPr>
                <w:rFonts w:ascii="Times New Roman" w:hAnsi="Times New Roman" w:cs="Times New Roman"/>
                <w:szCs w:val="21"/>
              </w:rPr>
            </w:pPr>
            <w:r w:rsidRPr="00E075A6">
              <w:rPr>
                <w:rFonts w:ascii="Times New Roman" w:hAnsi="Times New Roman" w:cs="Times New Roman"/>
                <w:szCs w:val="21"/>
              </w:rPr>
              <w:t>（一）不能重分类进损益的其他综合收益</w:t>
            </w:r>
          </w:p>
        </w:tc>
        <w:tc>
          <w:tcPr>
            <w:tcW w:w="1398" w:type="pct"/>
            <w:vAlign w:val="center"/>
          </w:tcPr>
          <w:p w14:paraId="146BE19B" w14:textId="77777777" w:rsidR="00604A54" w:rsidRPr="00E075A6" w:rsidRDefault="00604A54" w:rsidP="00D73F26">
            <w:pPr>
              <w:jc w:val="right"/>
              <w:rPr>
                <w:rFonts w:ascii="Times New Roman" w:hAnsi="Times New Roman" w:cs="Times New Roman"/>
                <w:szCs w:val="21"/>
              </w:rPr>
            </w:pPr>
          </w:p>
        </w:tc>
        <w:tc>
          <w:tcPr>
            <w:tcW w:w="1322" w:type="pct"/>
            <w:vAlign w:val="center"/>
          </w:tcPr>
          <w:p w14:paraId="09BAA132" w14:textId="77777777" w:rsidR="00604A54" w:rsidRPr="00E075A6" w:rsidRDefault="00604A54" w:rsidP="00D73F26">
            <w:pPr>
              <w:jc w:val="right"/>
              <w:rPr>
                <w:rFonts w:ascii="Times New Roman" w:hAnsi="Times New Roman" w:cs="Times New Roman"/>
                <w:szCs w:val="21"/>
              </w:rPr>
            </w:pPr>
          </w:p>
        </w:tc>
      </w:tr>
      <w:tr w:rsidR="00E52590" w:rsidRPr="00E075A6" w14:paraId="5F143910" w14:textId="77777777" w:rsidTr="00C63BBF">
        <w:trPr>
          <w:trHeight w:val="454"/>
          <w:jc w:val="center"/>
        </w:trPr>
        <w:tc>
          <w:tcPr>
            <w:tcW w:w="2280" w:type="pct"/>
            <w:shd w:val="clear" w:color="auto" w:fill="D3D3D3"/>
            <w:vAlign w:val="center"/>
          </w:tcPr>
          <w:p w14:paraId="7F3D17AF" w14:textId="77777777" w:rsidR="00604A54" w:rsidRPr="00E075A6" w:rsidRDefault="00E52590" w:rsidP="00D73F26">
            <w:pPr>
              <w:ind w:firstLineChars="300" w:firstLine="630"/>
              <w:jc w:val="both"/>
              <w:rPr>
                <w:rFonts w:ascii="Times New Roman" w:hAnsi="Times New Roman" w:cs="Times New Roman"/>
                <w:szCs w:val="21"/>
              </w:rPr>
            </w:pPr>
            <w:r w:rsidRPr="00E075A6">
              <w:rPr>
                <w:rFonts w:ascii="Times New Roman" w:hAnsi="Times New Roman" w:cs="Times New Roman"/>
                <w:szCs w:val="21"/>
              </w:rPr>
              <w:t>1.</w:t>
            </w:r>
            <w:r w:rsidRPr="00E075A6">
              <w:rPr>
                <w:rFonts w:ascii="Times New Roman" w:hAnsi="Times New Roman" w:cs="Times New Roman"/>
                <w:szCs w:val="21"/>
              </w:rPr>
              <w:t>重新计量设定受益计划变动额</w:t>
            </w:r>
          </w:p>
        </w:tc>
        <w:tc>
          <w:tcPr>
            <w:tcW w:w="1398" w:type="pct"/>
            <w:vAlign w:val="center"/>
          </w:tcPr>
          <w:p w14:paraId="65C27F92" w14:textId="77777777" w:rsidR="00604A54" w:rsidRPr="00E075A6" w:rsidRDefault="00604A54" w:rsidP="00D73F26">
            <w:pPr>
              <w:jc w:val="right"/>
              <w:rPr>
                <w:rFonts w:ascii="Times New Roman" w:hAnsi="Times New Roman" w:cs="Times New Roman"/>
                <w:szCs w:val="21"/>
              </w:rPr>
            </w:pPr>
          </w:p>
        </w:tc>
        <w:tc>
          <w:tcPr>
            <w:tcW w:w="1322" w:type="pct"/>
            <w:vAlign w:val="center"/>
          </w:tcPr>
          <w:p w14:paraId="71A4EC90" w14:textId="77777777" w:rsidR="00604A54" w:rsidRPr="00E075A6" w:rsidRDefault="00604A54" w:rsidP="00D73F26">
            <w:pPr>
              <w:jc w:val="right"/>
              <w:rPr>
                <w:rFonts w:ascii="Times New Roman" w:hAnsi="Times New Roman" w:cs="Times New Roman"/>
                <w:szCs w:val="21"/>
              </w:rPr>
            </w:pPr>
          </w:p>
        </w:tc>
      </w:tr>
      <w:tr w:rsidR="00E52590" w:rsidRPr="00E075A6" w14:paraId="0AC07460" w14:textId="77777777" w:rsidTr="00C63BBF">
        <w:trPr>
          <w:trHeight w:val="454"/>
          <w:jc w:val="center"/>
        </w:trPr>
        <w:tc>
          <w:tcPr>
            <w:tcW w:w="2280" w:type="pct"/>
            <w:shd w:val="clear" w:color="auto" w:fill="D3D3D3"/>
            <w:vAlign w:val="center"/>
          </w:tcPr>
          <w:p w14:paraId="25DDF241" w14:textId="77777777" w:rsidR="00604A54" w:rsidRPr="00E075A6" w:rsidRDefault="00E52590" w:rsidP="00D73F26">
            <w:pPr>
              <w:ind w:firstLineChars="300" w:firstLine="630"/>
              <w:jc w:val="both"/>
              <w:rPr>
                <w:rFonts w:ascii="Times New Roman" w:hAnsi="Times New Roman" w:cs="Times New Roman"/>
                <w:szCs w:val="21"/>
              </w:rPr>
            </w:pPr>
            <w:r w:rsidRPr="00E075A6">
              <w:rPr>
                <w:rFonts w:ascii="Times New Roman" w:hAnsi="Times New Roman" w:cs="Times New Roman"/>
                <w:szCs w:val="21"/>
              </w:rPr>
              <w:t>2.</w:t>
            </w:r>
            <w:r w:rsidRPr="00E075A6">
              <w:rPr>
                <w:rFonts w:ascii="Times New Roman" w:hAnsi="Times New Roman" w:cs="Times New Roman"/>
                <w:szCs w:val="21"/>
              </w:rPr>
              <w:t>权益法下不能转损益的其他综合收益</w:t>
            </w:r>
          </w:p>
        </w:tc>
        <w:tc>
          <w:tcPr>
            <w:tcW w:w="1398" w:type="pct"/>
            <w:vAlign w:val="center"/>
          </w:tcPr>
          <w:p w14:paraId="4EA3807A" w14:textId="77777777" w:rsidR="00604A54" w:rsidRPr="00E075A6" w:rsidRDefault="00604A54" w:rsidP="00D73F26">
            <w:pPr>
              <w:jc w:val="right"/>
              <w:rPr>
                <w:rFonts w:ascii="Times New Roman" w:hAnsi="Times New Roman" w:cs="Times New Roman"/>
                <w:szCs w:val="21"/>
              </w:rPr>
            </w:pPr>
          </w:p>
        </w:tc>
        <w:tc>
          <w:tcPr>
            <w:tcW w:w="1322" w:type="pct"/>
            <w:vAlign w:val="center"/>
          </w:tcPr>
          <w:p w14:paraId="7184B27E" w14:textId="77777777" w:rsidR="00604A54" w:rsidRPr="00E075A6" w:rsidRDefault="00604A54" w:rsidP="00D73F26">
            <w:pPr>
              <w:jc w:val="right"/>
              <w:rPr>
                <w:rFonts w:ascii="Times New Roman" w:hAnsi="Times New Roman" w:cs="Times New Roman"/>
                <w:szCs w:val="21"/>
              </w:rPr>
            </w:pPr>
          </w:p>
        </w:tc>
      </w:tr>
      <w:tr w:rsidR="00E52590" w:rsidRPr="00E075A6" w14:paraId="242F2A91" w14:textId="77777777" w:rsidTr="00C63BBF">
        <w:trPr>
          <w:trHeight w:val="454"/>
          <w:jc w:val="center"/>
        </w:trPr>
        <w:tc>
          <w:tcPr>
            <w:tcW w:w="2280" w:type="pct"/>
            <w:shd w:val="clear" w:color="auto" w:fill="D3D3D3"/>
            <w:vAlign w:val="center"/>
          </w:tcPr>
          <w:p w14:paraId="143D503C" w14:textId="77777777" w:rsidR="00604A54" w:rsidRPr="00E075A6" w:rsidRDefault="00E52590" w:rsidP="00D73F26">
            <w:pPr>
              <w:ind w:firstLineChars="300" w:firstLine="630"/>
              <w:jc w:val="both"/>
              <w:rPr>
                <w:rFonts w:ascii="Times New Roman" w:hAnsi="Times New Roman" w:cs="Times New Roman"/>
                <w:szCs w:val="21"/>
              </w:rPr>
            </w:pPr>
            <w:r w:rsidRPr="00E075A6">
              <w:rPr>
                <w:rFonts w:ascii="Times New Roman" w:hAnsi="Times New Roman" w:cs="Times New Roman"/>
                <w:szCs w:val="21"/>
              </w:rPr>
              <w:t>3.</w:t>
            </w:r>
            <w:r w:rsidRPr="00E075A6">
              <w:rPr>
                <w:rFonts w:ascii="Times New Roman" w:hAnsi="Times New Roman" w:cs="Times New Roman"/>
                <w:szCs w:val="21"/>
              </w:rPr>
              <w:t>其他权益工具投资公允价值变动</w:t>
            </w:r>
          </w:p>
        </w:tc>
        <w:tc>
          <w:tcPr>
            <w:tcW w:w="1398" w:type="pct"/>
            <w:vAlign w:val="center"/>
          </w:tcPr>
          <w:p w14:paraId="0F3BBA9B" w14:textId="77777777" w:rsidR="00604A54" w:rsidRPr="00E075A6" w:rsidRDefault="00604A54" w:rsidP="00D73F26">
            <w:pPr>
              <w:jc w:val="right"/>
              <w:rPr>
                <w:rFonts w:ascii="Times New Roman" w:hAnsi="Times New Roman" w:cs="Times New Roman"/>
                <w:szCs w:val="21"/>
              </w:rPr>
            </w:pPr>
          </w:p>
        </w:tc>
        <w:tc>
          <w:tcPr>
            <w:tcW w:w="1322" w:type="pct"/>
            <w:vAlign w:val="center"/>
          </w:tcPr>
          <w:p w14:paraId="0172979E" w14:textId="77777777" w:rsidR="00604A54" w:rsidRPr="00E075A6" w:rsidRDefault="00604A54" w:rsidP="00D73F26">
            <w:pPr>
              <w:jc w:val="right"/>
              <w:rPr>
                <w:rFonts w:ascii="Times New Roman" w:hAnsi="Times New Roman" w:cs="Times New Roman"/>
                <w:szCs w:val="21"/>
              </w:rPr>
            </w:pPr>
          </w:p>
        </w:tc>
      </w:tr>
      <w:tr w:rsidR="00E52590" w:rsidRPr="00E075A6" w14:paraId="3C10089E" w14:textId="77777777" w:rsidTr="00C63BBF">
        <w:trPr>
          <w:trHeight w:val="454"/>
          <w:jc w:val="center"/>
        </w:trPr>
        <w:tc>
          <w:tcPr>
            <w:tcW w:w="2280" w:type="pct"/>
            <w:shd w:val="clear" w:color="auto" w:fill="D3D3D3"/>
            <w:vAlign w:val="center"/>
          </w:tcPr>
          <w:p w14:paraId="4080CFEC" w14:textId="77777777" w:rsidR="00604A54" w:rsidRPr="00E075A6" w:rsidRDefault="00E52590" w:rsidP="00D73F26">
            <w:pPr>
              <w:ind w:firstLineChars="300" w:firstLine="630"/>
              <w:jc w:val="both"/>
              <w:rPr>
                <w:rFonts w:ascii="Times New Roman" w:hAnsi="Times New Roman" w:cs="Times New Roman"/>
                <w:szCs w:val="21"/>
              </w:rPr>
            </w:pPr>
            <w:r w:rsidRPr="00E075A6">
              <w:rPr>
                <w:rFonts w:ascii="Times New Roman" w:hAnsi="Times New Roman" w:cs="Times New Roman"/>
                <w:szCs w:val="21"/>
              </w:rPr>
              <w:t>4.</w:t>
            </w:r>
            <w:r w:rsidRPr="00E075A6">
              <w:rPr>
                <w:rFonts w:ascii="Times New Roman" w:hAnsi="Times New Roman" w:cs="Times New Roman"/>
                <w:szCs w:val="21"/>
              </w:rPr>
              <w:t>企业自身信用风险公允价值变动</w:t>
            </w:r>
          </w:p>
        </w:tc>
        <w:tc>
          <w:tcPr>
            <w:tcW w:w="1398" w:type="pct"/>
            <w:vAlign w:val="center"/>
          </w:tcPr>
          <w:p w14:paraId="28B56E82" w14:textId="77777777" w:rsidR="00604A54" w:rsidRPr="00E075A6" w:rsidRDefault="00604A54" w:rsidP="00D73F26">
            <w:pPr>
              <w:jc w:val="right"/>
              <w:rPr>
                <w:rFonts w:ascii="Times New Roman" w:hAnsi="Times New Roman" w:cs="Times New Roman"/>
                <w:szCs w:val="21"/>
              </w:rPr>
            </w:pPr>
          </w:p>
        </w:tc>
        <w:tc>
          <w:tcPr>
            <w:tcW w:w="1322" w:type="pct"/>
            <w:vAlign w:val="center"/>
          </w:tcPr>
          <w:p w14:paraId="535D443F" w14:textId="77777777" w:rsidR="00604A54" w:rsidRPr="00E075A6" w:rsidRDefault="00604A54" w:rsidP="00D73F26">
            <w:pPr>
              <w:jc w:val="right"/>
              <w:rPr>
                <w:rFonts w:ascii="Times New Roman" w:hAnsi="Times New Roman" w:cs="Times New Roman"/>
                <w:szCs w:val="21"/>
              </w:rPr>
            </w:pPr>
          </w:p>
        </w:tc>
      </w:tr>
      <w:tr w:rsidR="00E52590" w:rsidRPr="00E075A6" w14:paraId="280F2742" w14:textId="77777777" w:rsidTr="00C63BBF">
        <w:trPr>
          <w:trHeight w:val="454"/>
          <w:jc w:val="center"/>
        </w:trPr>
        <w:tc>
          <w:tcPr>
            <w:tcW w:w="2280" w:type="pct"/>
            <w:shd w:val="clear" w:color="auto" w:fill="D3D3D3"/>
            <w:vAlign w:val="center"/>
          </w:tcPr>
          <w:p w14:paraId="4E27662C" w14:textId="77777777" w:rsidR="00604A54" w:rsidRPr="00E075A6" w:rsidRDefault="00E52590" w:rsidP="00D73F26">
            <w:pPr>
              <w:ind w:firstLineChars="300" w:firstLine="630"/>
              <w:jc w:val="both"/>
              <w:rPr>
                <w:rFonts w:ascii="Times New Roman" w:hAnsi="Times New Roman" w:cs="Times New Roman"/>
                <w:szCs w:val="21"/>
              </w:rPr>
            </w:pPr>
            <w:r w:rsidRPr="00E075A6">
              <w:rPr>
                <w:rFonts w:ascii="Times New Roman" w:hAnsi="Times New Roman" w:cs="Times New Roman"/>
                <w:szCs w:val="21"/>
              </w:rPr>
              <w:t>5.</w:t>
            </w:r>
            <w:r w:rsidRPr="00E075A6">
              <w:rPr>
                <w:rFonts w:ascii="Times New Roman" w:hAnsi="Times New Roman" w:cs="Times New Roman"/>
                <w:szCs w:val="21"/>
              </w:rPr>
              <w:t>其他</w:t>
            </w:r>
          </w:p>
        </w:tc>
        <w:tc>
          <w:tcPr>
            <w:tcW w:w="1398" w:type="pct"/>
            <w:vAlign w:val="center"/>
          </w:tcPr>
          <w:p w14:paraId="5887787B" w14:textId="77777777" w:rsidR="00604A54" w:rsidRPr="00E075A6" w:rsidRDefault="00604A54" w:rsidP="00D73F26">
            <w:pPr>
              <w:jc w:val="right"/>
              <w:rPr>
                <w:rFonts w:ascii="Times New Roman" w:hAnsi="Times New Roman" w:cs="Times New Roman"/>
                <w:szCs w:val="21"/>
              </w:rPr>
            </w:pPr>
          </w:p>
        </w:tc>
        <w:tc>
          <w:tcPr>
            <w:tcW w:w="1322" w:type="pct"/>
            <w:vAlign w:val="center"/>
          </w:tcPr>
          <w:p w14:paraId="6025DFFF" w14:textId="77777777" w:rsidR="00604A54" w:rsidRPr="00E075A6" w:rsidRDefault="00604A54" w:rsidP="00D73F26">
            <w:pPr>
              <w:jc w:val="right"/>
              <w:rPr>
                <w:rFonts w:ascii="Times New Roman" w:hAnsi="Times New Roman" w:cs="Times New Roman"/>
                <w:szCs w:val="21"/>
              </w:rPr>
            </w:pPr>
          </w:p>
        </w:tc>
      </w:tr>
      <w:tr w:rsidR="00E52590" w:rsidRPr="00E075A6" w14:paraId="579764B7" w14:textId="77777777" w:rsidTr="00C63BBF">
        <w:trPr>
          <w:trHeight w:val="454"/>
          <w:jc w:val="center"/>
        </w:trPr>
        <w:tc>
          <w:tcPr>
            <w:tcW w:w="2280" w:type="pct"/>
            <w:shd w:val="clear" w:color="auto" w:fill="D3D3D3"/>
            <w:vAlign w:val="center"/>
          </w:tcPr>
          <w:p w14:paraId="6861DED9" w14:textId="77777777" w:rsidR="00604A54" w:rsidRPr="00E075A6" w:rsidRDefault="00E52590" w:rsidP="00D73F26">
            <w:pPr>
              <w:ind w:firstLineChars="200" w:firstLine="420"/>
              <w:jc w:val="both"/>
              <w:rPr>
                <w:rFonts w:ascii="Times New Roman" w:hAnsi="Times New Roman" w:cs="Times New Roman"/>
                <w:szCs w:val="21"/>
              </w:rPr>
            </w:pPr>
            <w:r w:rsidRPr="00E075A6">
              <w:rPr>
                <w:rFonts w:ascii="Times New Roman" w:hAnsi="Times New Roman" w:cs="Times New Roman"/>
                <w:szCs w:val="21"/>
              </w:rPr>
              <w:t>（二）将重分类进损益的其他综合收益</w:t>
            </w:r>
          </w:p>
        </w:tc>
        <w:tc>
          <w:tcPr>
            <w:tcW w:w="1398" w:type="pct"/>
            <w:vAlign w:val="center"/>
          </w:tcPr>
          <w:p w14:paraId="0DAF1CCD"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-46,637.19</w:t>
            </w:r>
          </w:p>
        </w:tc>
        <w:tc>
          <w:tcPr>
            <w:tcW w:w="1322" w:type="pct"/>
            <w:vAlign w:val="center"/>
          </w:tcPr>
          <w:p w14:paraId="11F0A284"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126,109.40</w:t>
            </w:r>
          </w:p>
        </w:tc>
      </w:tr>
      <w:tr w:rsidR="00E52590" w:rsidRPr="00E075A6" w14:paraId="032BEEC8" w14:textId="77777777" w:rsidTr="00C63BBF">
        <w:trPr>
          <w:trHeight w:val="454"/>
          <w:jc w:val="center"/>
        </w:trPr>
        <w:tc>
          <w:tcPr>
            <w:tcW w:w="2280" w:type="pct"/>
            <w:shd w:val="clear" w:color="auto" w:fill="D3D3D3"/>
            <w:vAlign w:val="center"/>
          </w:tcPr>
          <w:p w14:paraId="65FF9440" w14:textId="77777777" w:rsidR="00604A54" w:rsidRPr="00E075A6" w:rsidRDefault="00E52590" w:rsidP="00D73F26">
            <w:pPr>
              <w:ind w:firstLineChars="300" w:firstLine="630"/>
              <w:jc w:val="both"/>
              <w:rPr>
                <w:rFonts w:ascii="Times New Roman" w:hAnsi="Times New Roman" w:cs="Times New Roman"/>
                <w:szCs w:val="21"/>
              </w:rPr>
            </w:pPr>
            <w:r w:rsidRPr="00E075A6">
              <w:rPr>
                <w:rFonts w:ascii="Times New Roman" w:hAnsi="Times New Roman" w:cs="Times New Roman"/>
                <w:szCs w:val="21"/>
              </w:rPr>
              <w:t>1.</w:t>
            </w:r>
            <w:r w:rsidRPr="00E075A6">
              <w:rPr>
                <w:rFonts w:ascii="Times New Roman" w:hAnsi="Times New Roman" w:cs="Times New Roman"/>
                <w:szCs w:val="21"/>
              </w:rPr>
              <w:t>权益法下可转损益的其他综合收益</w:t>
            </w:r>
          </w:p>
        </w:tc>
        <w:tc>
          <w:tcPr>
            <w:tcW w:w="1398" w:type="pct"/>
            <w:vAlign w:val="center"/>
          </w:tcPr>
          <w:p w14:paraId="18E737F0" w14:textId="77777777" w:rsidR="00604A54" w:rsidRPr="00E075A6" w:rsidRDefault="00604A54" w:rsidP="00D73F26">
            <w:pPr>
              <w:jc w:val="right"/>
              <w:rPr>
                <w:rFonts w:ascii="Times New Roman" w:hAnsi="Times New Roman" w:cs="Times New Roman"/>
                <w:szCs w:val="21"/>
              </w:rPr>
            </w:pPr>
          </w:p>
        </w:tc>
        <w:tc>
          <w:tcPr>
            <w:tcW w:w="1322" w:type="pct"/>
            <w:vAlign w:val="center"/>
          </w:tcPr>
          <w:p w14:paraId="7959C01C" w14:textId="77777777" w:rsidR="00604A54" w:rsidRPr="00E075A6" w:rsidRDefault="00604A54" w:rsidP="00D73F26">
            <w:pPr>
              <w:jc w:val="right"/>
              <w:rPr>
                <w:rFonts w:ascii="Times New Roman" w:hAnsi="Times New Roman" w:cs="Times New Roman"/>
                <w:szCs w:val="21"/>
              </w:rPr>
            </w:pPr>
          </w:p>
        </w:tc>
      </w:tr>
      <w:tr w:rsidR="00E52590" w:rsidRPr="00E075A6" w14:paraId="2A5035DD" w14:textId="77777777" w:rsidTr="00C63BBF">
        <w:trPr>
          <w:trHeight w:val="454"/>
          <w:jc w:val="center"/>
        </w:trPr>
        <w:tc>
          <w:tcPr>
            <w:tcW w:w="2280" w:type="pct"/>
            <w:shd w:val="clear" w:color="auto" w:fill="D3D3D3"/>
            <w:vAlign w:val="center"/>
          </w:tcPr>
          <w:p w14:paraId="477424D4" w14:textId="77777777" w:rsidR="00604A54" w:rsidRPr="00E075A6" w:rsidRDefault="00E52590" w:rsidP="00D73F26">
            <w:pPr>
              <w:ind w:firstLineChars="300" w:firstLine="630"/>
              <w:jc w:val="both"/>
              <w:rPr>
                <w:rFonts w:ascii="Times New Roman" w:hAnsi="Times New Roman" w:cs="Times New Roman"/>
                <w:szCs w:val="21"/>
              </w:rPr>
            </w:pPr>
            <w:r w:rsidRPr="00E075A6">
              <w:rPr>
                <w:rFonts w:ascii="Times New Roman" w:hAnsi="Times New Roman" w:cs="Times New Roman"/>
                <w:szCs w:val="21"/>
              </w:rPr>
              <w:t>2.</w:t>
            </w:r>
            <w:r w:rsidRPr="00E075A6">
              <w:rPr>
                <w:rFonts w:ascii="Times New Roman" w:hAnsi="Times New Roman" w:cs="Times New Roman"/>
                <w:szCs w:val="21"/>
              </w:rPr>
              <w:t>其他债权投资公允价值变动</w:t>
            </w:r>
          </w:p>
        </w:tc>
        <w:tc>
          <w:tcPr>
            <w:tcW w:w="1398" w:type="pct"/>
            <w:vAlign w:val="center"/>
          </w:tcPr>
          <w:p w14:paraId="4DB5BF5F" w14:textId="77777777" w:rsidR="00604A54" w:rsidRPr="00E075A6" w:rsidRDefault="00604A54" w:rsidP="00D73F26">
            <w:pPr>
              <w:jc w:val="right"/>
              <w:rPr>
                <w:rFonts w:ascii="Times New Roman" w:hAnsi="Times New Roman" w:cs="Times New Roman"/>
                <w:szCs w:val="21"/>
              </w:rPr>
            </w:pPr>
          </w:p>
        </w:tc>
        <w:tc>
          <w:tcPr>
            <w:tcW w:w="1322" w:type="pct"/>
            <w:vAlign w:val="center"/>
          </w:tcPr>
          <w:p w14:paraId="507B6EA3" w14:textId="77777777" w:rsidR="00604A54" w:rsidRPr="00E075A6" w:rsidRDefault="00604A54" w:rsidP="00D73F26">
            <w:pPr>
              <w:jc w:val="right"/>
              <w:rPr>
                <w:rFonts w:ascii="Times New Roman" w:hAnsi="Times New Roman" w:cs="Times New Roman"/>
                <w:szCs w:val="21"/>
              </w:rPr>
            </w:pPr>
          </w:p>
        </w:tc>
      </w:tr>
      <w:tr w:rsidR="00E52590" w:rsidRPr="00E075A6" w14:paraId="70D605B4" w14:textId="77777777" w:rsidTr="00C63BBF">
        <w:trPr>
          <w:trHeight w:val="454"/>
          <w:jc w:val="center"/>
        </w:trPr>
        <w:tc>
          <w:tcPr>
            <w:tcW w:w="2280" w:type="pct"/>
            <w:shd w:val="clear" w:color="auto" w:fill="D3D3D3"/>
            <w:vAlign w:val="center"/>
          </w:tcPr>
          <w:p w14:paraId="622F202C" w14:textId="77777777" w:rsidR="00604A54" w:rsidRPr="00E075A6" w:rsidRDefault="00E52590" w:rsidP="00D73F26">
            <w:pPr>
              <w:ind w:firstLineChars="300" w:firstLine="630"/>
              <w:jc w:val="both"/>
              <w:rPr>
                <w:rFonts w:ascii="Times New Roman" w:hAnsi="Times New Roman" w:cs="Times New Roman"/>
                <w:szCs w:val="21"/>
              </w:rPr>
            </w:pPr>
            <w:r w:rsidRPr="00E075A6">
              <w:rPr>
                <w:rFonts w:ascii="Times New Roman" w:hAnsi="Times New Roman" w:cs="Times New Roman"/>
                <w:szCs w:val="21"/>
              </w:rPr>
              <w:t>3.</w:t>
            </w:r>
            <w:r w:rsidRPr="00E075A6">
              <w:rPr>
                <w:rFonts w:ascii="Times New Roman" w:hAnsi="Times New Roman" w:cs="Times New Roman"/>
                <w:szCs w:val="21"/>
              </w:rPr>
              <w:t>金融资产重分类计入其他综合收益的金额</w:t>
            </w:r>
          </w:p>
        </w:tc>
        <w:tc>
          <w:tcPr>
            <w:tcW w:w="1398" w:type="pct"/>
            <w:vAlign w:val="center"/>
          </w:tcPr>
          <w:p w14:paraId="44F21D5D" w14:textId="77777777" w:rsidR="00604A54" w:rsidRPr="00E075A6" w:rsidRDefault="00604A54" w:rsidP="00D73F26">
            <w:pPr>
              <w:jc w:val="right"/>
              <w:rPr>
                <w:rFonts w:ascii="Times New Roman" w:hAnsi="Times New Roman" w:cs="Times New Roman"/>
                <w:szCs w:val="21"/>
              </w:rPr>
            </w:pPr>
          </w:p>
        </w:tc>
        <w:tc>
          <w:tcPr>
            <w:tcW w:w="1322" w:type="pct"/>
            <w:vAlign w:val="center"/>
          </w:tcPr>
          <w:p w14:paraId="175D4969" w14:textId="77777777" w:rsidR="00604A54" w:rsidRPr="00E075A6" w:rsidRDefault="00604A54" w:rsidP="00D73F26">
            <w:pPr>
              <w:jc w:val="right"/>
              <w:rPr>
                <w:rFonts w:ascii="Times New Roman" w:hAnsi="Times New Roman" w:cs="Times New Roman"/>
                <w:szCs w:val="21"/>
              </w:rPr>
            </w:pPr>
          </w:p>
        </w:tc>
      </w:tr>
      <w:tr w:rsidR="00E52590" w:rsidRPr="00E075A6" w14:paraId="6399A16B" w14:textId="77777777" w:rsidTr="00C63BBF">
        <w:trPr>
          <w:trHeight w:val="454"/>
          <w:jc w:val="center"/>
        </w:trPr>
        <w:tc>
          <w:tcPr>
            <w:tcW w:w="2280" w:type="pct"/>
            <w:shd w:val="clear" w:color="auto" w:fill="D3D3D3"/>
            <w:vAlign w:val="center"/>
          </w:tcPr>
          <w:p w14:paraId="5DA5ABF2" w14:textId="77777777" w:rsidR="00604A54" w:rsidRPr="00E075A6" w:rsidRDefault="00E52590" w:rsidP="00D73F26">
            <w:pPr>
              <w:ind w:firstLineChars="300" w:firstLine="630"/>
              <w:jc w:val="both"/>
              <w:rPr>
                <w:rFonts w:ascii="Times New Roman" w:hAnsi="Times New Roman" w:cs="Times New Roman"/>
                <w:szCs w:val="21"/>
              </w:rPr>
            </w:pPr>
            <w:r w:rsidRPr="00E075A6">
              <w:rPr>
                <w:rFonts w:ascii="Times New Roman" w:hAnsi="Times New Roman" w:cs="Times New Roman"/>
                <w:szCs w:val="21"/>
              </w:rPr>
              <w:t>4.</w:t>
            </w:r>
            <w:r w:rsidRPr="00E075A6">
              <w:rPr>
                <w:rFonts w:ascii="Times New Roman" w:hAnsi="Times New Roman" w:cs="Times New Roman"/>
                <w:szCs w:val="21"/>
              </w:rPr>
              <w:t>其他债权投资信用减值准备</w:t>
            </w:r>
          </w:p>
        </w:tc>
        <w:tc>
          <w:tcPr>
            <w:tcW w:w="1398" w:type="pct"/>
            <w:vAlign w:val="center"/>
          </w:tcPr>
          <w:p w14:paraId="37C24FF0" w14:textId="77777777" w:rsidR="00604A54" w:rsidRPr="00E075A6" w:rsidRDefault="00604A54" w:rsidP="00D73F26">
            <w:pPr>
              <w:jc w:val="right"/>
              <w:rPr>
                <w:rFonts w:ascii="Times New Roman" w:hAnsi="Times New Roman" w:cs="Times New Roman"/>
                <w:szCs w:val="21"/>
              </w:rPr>
            </w:pPr>
          </w:p>
        </w:tc>
        <w:tc>
          <w:tcPr>
            <w:tcW w:w="1322" w:type="pct"/>
            <w:vAlign w:val="center"/>
          </w:tcPr>
          <w:p w14:paraId="348168AE" w14:textId="77777777" w:rsidR="00604A54" w:rsidRPr="00E075A6" w:rsidRDefault="00604A54" w:rsidP="00D73F26">
            <w:pPr>
              <w:jc w:val="right"/>
              <w:rPr>
                <w:rFonts w:ascii="Times New Roman" w:hAnsi="Times New Roman" w:cs="Times New Roman"/>
                <w:szCs w:val="21"/>
              </w:rPr>
            </w:pPr>
          </w:p>
        </w:tc>
      </w:tr>
      <w:tr w:rsidR="00E52590" w:rsidRPr="00E075A6" w14:paraId="602CEEC8" w14:textId="77777777" w:rsidTr="00C63BBF">
        <w:trPr>
          <w:trHeight w:val="454"/>
          <w:jc w:val="center"/>
        </w:trPr>
        <w:tc>
          <w:tcPr>
            <w:tcW w:w="2280" w:type="pct"/>
            <w:shd w:val="clear" w:color="auto" w:fill="D3D3D3"/>
            <w:vAlign w:val="center"/>
          </w:tcPr>
          <w:p w14:paraId="17D26748" w14:textId="77777777" w:rsidR="00604A54" w:rsidRPr="00E075A6" w:rsidRDefault="00E52590" w:rsidP="00D73F26">
            <w:pPr>
              <w:ind w:firstLineChars="300" w:firstLine="630"/>
              <w:jc w:val="both"/>
              <w:rPr>
                <w:rFonts w:ascii="Times New Roman" w:hAnsi="Times New Roman" w:cs="Times New Roman"/>
                <w:szCs w:val="21"/>
              </w:rPr>
            </w:pPr>
            <w:r w:rsidRPr="00E075A6">
              <w:rPr>
                <w:rFonts w:ascii="Times New Roman" w:hAnsi="Times New Roman" w:cs="Times New Roman"/>
                <w:szCs w:val="21"/>
              </w:rPr>
              <w:t>5.</w:t>
            </w:r>
            <w:r w:rsidRPr="00E075A6">
              <w:rPr>
                <w:rFonts w:ascii="Times New Roman" w:hAnsi="Times New Roman" w:cs="Times New Roman"/>
                <w:szCs w:val="21"/>
              </w:rPr>
              <w:t>现金流量套期储备</w:t>
            </w:r>
          </w:p>
        </w:tc>
        <w:tc>
          <w:tcPr>
            <w:tcW w:w="1398" w:type="pct"/>
            <w:vAlign w:val="center"/>
          </w:tcPr>
          <w:p w14:paraId="7DD0EDB9" w14:textId="77777777" w:rsidR="00604A54" w:rsidRPr="00E075A6" w:rsidRDefault="00604A54" w:rsidP="00D73F26">
            <w:pPr>
              <w:jc w:val="right"/>
              <w:rPr>
                <w:rFonts w:ascii="Times New Roman" w:hAnsi="Times New Roman" w:cs="Times New Roman"/>
                <w:szCs w:val="21"/>
              </w:rPr>
            </w:pPr>
          </w:p>
        </w:tc>
        <w:tc>
          <w:tcPr>
            <w:tcW w:w="1322" w:type="pct"/>
            <w:vAlign w:val="center"/>
          </w:tcPr>
          <w:p w14:paraId="533CD7BA" w14:textId="77777777" w:rsidR="00604A54" w:rsidRPr="00E075A6" w:rsidRDefault="00604A54" w:rsidP="00D73F26">
            <w:pPr>
              <w:jc w:val="right"/>
              <w:rPr>
                <w:rFonts w:ascii="Times New Roman" w:hAnsi="Times New Roman" w:cs="Times New Roman"/>
                <w:szCs w:val="21"/>
              </w:rPr>
            </w:pPr>
          </w:p>
        </w:tc>
      </w:tr>
      <w:tr w:rsidR="00E52590" w:rsidRPr="00E075A6" w14:paraId="652C194E" w14:textId="77777777" w:rsidTr="00C63BBF">
        <w:trPr>
          <w:trHeight w:val="454"/>
          <w:jc w:val="center"/>
        </w:trPr>
        <w:tc>
          <w:tcPr>
            <w:tcW w:w="2280" w:type="pct"/>
            <w:shd w:val="clear" w:color="auto" w:fill="D3D3D3"/>
            <w:vAlign w:val="center"/>
          </w:tcPr>
          <w:p w14:paraId="36D1644B" w14:textId="77777777" w:rsidR="00604A54" w:rsidRPr="00E075A6" w:rsidRDefault="00E52590" w:rsidP="00D73F26">
            <w:pPr>
              <w:ind w:firstLineChars="300" w:firstLine="630"/>
              <w:jc w:val="both"/>
              <w:rPr>
                <w:rFonts w:ascii="Times New Roman" w:hAnsi="Times New Roman" w:cs="Times New Roman"/>
                <w:szCs w:val="21"/>
              </w:rPr>
            </w:pPr>
            <w:r w:rsidRPr="00E075A6">
              <w:rPr>
                <w:rFonts w:ascii="Times New Roman" w:hAnsi="Times New Roman" w:cs="Times New Roman"/>
                <w:szCs w:val="21"/>
              </w:rPr>
              <w:t>6.</w:t>
            </w:r>
            <w:r w:rsidRPr="00E075A6">
              <w:rPr>
                <w:rFonts w:ascii="Times New Roman" w:hAnsi="Times New Roman" w:cs="Times New Roman"/>
                <w:szCs w:val="21"/>
              </w:rPr>
              <w:t>外币财务报表折算差额</w:t>
            </w:r>
          </w:p>
        </w:tc>
        <w:tc>
          <w:tcPr>
            <w:tcW w:w="1398" w:type="pct"/>
            <w:vAlign w:val="center"/>
          </w:tcPr>
          <w:p w14:paraId="1A0171D5"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-46,637.19</w:t>
            </w:r>
          </w:p>
        </w:tc>
        <w:tc>
          <w:tcPr>
            <w:tcW w:w="1322" w:type="pct"/>
            <w:vAlign w:val="center"/>
          </w:tcPr>
          <w:p w14:paraId="4478B106"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126,109.40</w:t>
            </w:r>
          </w:p>
        </w:tc>
      </w:tr>
      <w:tr w:rsidR="00E52590" w:rsidRPr="00E075A6" w14:paraId="4CB1EB4B" w14:textId="77777777" w:rsidTr="00C63BBF">
        <w:trPr>
          <w:trHeight w:val="454"/>
          <w:jc w:val="center"/>
        </w:trPr>
        <w:tc>
          <w:tcPr>
            <w:tcW w:w="2280" w:type="pct"/>
            <w:shd w:val="clear" w:color="auto" w:fill="D3D3D3"/>
            <w:vAlign w:val="center"/>
          </w:tcPr>
          <w:p w14:paraId="67D3B547" w14:textId="77777777" w:rsidR="00604A54" w:rsidRPr="00E075A6" w:rsidRDefault="00E52590" w:rsidP="00D73F26">
            <w:pPr>
              <w:ind w:firstLineChars="300" w:firstLine="630"/>
              <w:jc w:val="both"/>
              <w:rPr>
                <w:rFonts w:ascii="Times New Roman" w:hAnsi="Times New Roman" w:cs="Times New Roman"/>
                <w:szCs w:val="21"/>
              </w:rPr>
            </w:pPr>
            <w:r w:rsidRPr="00E075A6">
              <w:rPr>
                <w:rFonts w:ascii="Times New Roman" w:hAnsi="Times New Roman" w:cs="Times New Roman"/>
                <w:szCs w:val="21"/>
              </w:rPr>
              <w:t>7.</w:t>
            </w:r>
            <w:r w:rsidRPr="00E075A6">
              <w:rPr>
                <w:rFonts w:ascii="Times New Roman" w:hAnsi="Times New Roman" w:cs="Times New Roman"/>
                <w:szCs w:val="21"/>
              </w:rPr>
              <w:t>其他</w:t>
            </w:r>
          </w:p>
        </w:tc>
        <w:tc>
          <w:tcPr>
            <w:tcW w:w="1398" w:type="pct"/>
            <w:vAlign w:val="center"/>
          </w:tcPr>
          <w:p w14:paraId="3FDE4CDE" w14:textId="77777777" w:rsidR="00604A54" w:rsidRPr="00E075A6" w:rsidRDefault="00604A54" w:rsidP="00D73F26">
            <w:pPr>
              <w:jc w:val="right"/>
              <w:rPr>
                <w:rFonts w:ascii="Times New Roman" w:hAnsi="Times New Roman" w:cs="Times New Roman"/>
                <w:szCs w:val="21"/>
              </w:rPr>
            </w:pPr>
          </w:p>
        </w:tc>
        <w:tc>
          <w:tcPr>
            <w:tcW w:w="1322" w:type="pct"/>
            <w:vAlign w:val="center"/>
          </w:tcPr>
          <w:p w14:paraId="4E37C5F3" w14:textId="77777777" w:rsidR="00604A54" w:rsidRPr="00E075A6" w:rsidRDefault="00604A54" w:rsidP="00D73F26">
            <w:pPr>
              <w:jc w:val="right"/>
              <w:rPr>
                <w:rFonts w:ascii="Times New Roman" w:hAnsi="Times New Roman" w:cs="Times New Roman"/>
                <w:szCs w:val="21"/>
              </w:rPr>
            </w:pPr>
          </w:p>
        </w:tc>
      </w:tr>
      <w:tr w:rsidR="00E52590" w:rsidRPr="00E075A6" w14:paraId="76FB6369" w14:textId="77777777" w:rsidTr="00C63BBF">
        <w:trPr>
          <w:trHeight w:val="454"/>
          <w:jc w:val="center"/>
        </w:trPr>
        <w:tc>
          <w:tcPr>
            <w:tcW w:w="2280" w:type="pct"/>
            <w:shd w:val="clear" w:color="auto" w:fill="D3D3D3"/>
            <w:vAlign w:val="center"/>
          </w:tcPr>
          <w:p w14:paraId="609C8B4A" w14:textId="77777777" w:rsidR="00604A54" w:rsidRPr="00E075A6" w:rsidRDefault="00E52590" w:rsidP="00D73F26">
            <w:pPr>
              <w:ind w:firstLineChars="100" w:firstLine="210"/>
              <w:jc w:val="both"/>
              <w:rPr>
                <w:rFonts w:ascii="Times New Roman" w:hAnsi="Times New Roman" w:cs="Times New Roman"/>
                <w:szCs w:val="21"/>
              </w:rPr>
            </w:pPr>
            <w:r w:rsidRPr="00E075A6">
              <w:rPr>
                <w:rFonts w:ascii="Times New Roman" w:hAnsi="Times New Roman" w:cs="Times New Roman"/>
                <w:szCs w:val="21"/>
              </w:rPr>
              <w:t>归属于少数股东的其他综合收益的税后净额</w:t>
            </w:r>
          </w:p>
        </w:tc>
        <w:tc>
          <w:tcPr>
            <w:tcW w:w="1398" w:type="pct"/>
            <w:vAlign w:val="center"/>
          </w:tcPr>
          <w:p w14:paraId="70987710" w14:textId="77777777" w:rsidR="00604A54" w:rsidRPr="00E075A6" w:rsidRDefault="00604A54" w:rsidP="00D73F26">
            <w:pPr>
              <w:jc w:val="right"/>
              <w:rPr>
                <w:rFonts w:ascii="Times New Roman" w:hAnsi="Times New Roman" w:cs="Times New Roman"/>
                <w:szCs w:val="21"/>
              </w:rPr>
            </w:pPr>
          </w:p>
        </w:tc>
        <w:tc>
          <w:tcPr>
            <w:tcW w:w="1322" w:type="pct"/>
            <w:vAlign w:val="center"/>
          </w:tcPr>
          <w:p w14:paraId="241C9135" w14:textId="77777777" w:rsidR="00604A54" w:rsidRPr="00E075A6" w:rsidRDefault="00604A54" w:rsidP="00D73F26">
            <w:pPr>
              <w:jc w:val="right"/>
              <w:rPr>
                <w:rFonts w:ascii="Times New Roman" w:hAnsi="Times New Roman" w:cs="Times New Roman"/>
                <w:szCs w:val="21"/>
              </w:rPr>
            </w:pPr>
          </w:p>
        </w:tc>
      </w:tr>
      <w:tr w:rsidR="00E52590" w:rsidRPr="00E075A6" w14:paraId="7717A43A" w14:textId="77777777" w:rsidTr="00C63BBF">
        <w:trPr>
          <w:trHeight w:val="454"/>
          <w:jc w:val="center"/>
        </w:trPr>
        <w:tc>
          <w:tcPr>
            <w:tcW w:w="2280" w:type="pct"/>
            <w:shd w:val="clear" w:color="auto" w:fill="D3D3D3"/>
            <w:vAlign w:val="center"/>
          </w:tcPr>
          <w:p w14:paraId="2521A616" w14:textId="77777777" w:rsidR="00604A54" w:rsidRPr="00E075A6" w:rsidRDefault="00E52590" w:rsidP="00D73F26">
            <w:pPr>
              <w:jc w:val="both"/>
              <w:rPr>
                <w:rFonts w:ascii="Times New Roman" w:hAnsi="Times New Roman" w:cs="Times New Roman"/>
                <w:szCs w:val="21"/>
              </w:rPr>
            </w:pPr>
            <w:r w:rsidRPr="00E075A6">
              <w:rPr>
                <w:rFonts w:ascii="Times New Roman" w:hAnsi="Times New Roman" w:cs="Times New Roman"/>
                <w:szCs w:val="21"/>
              </w:rPr>
              <w:t>七、综合收益总额</w:t>
            </w:r>
          </w:p>
        </w:tc>
        <w:tc>
          <w:tcPr>
            <w:tcW w:w="1398" w:type="pct"/>
            <w:vAlign w:val="center"/>
          </w:tcPr>
          <w:p w14:paraId="16ED660C"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144,865,994.62</w:t>
            </w:r>
          </w:p>
        </w:tc>
        <w:tc>
          <w:tcPr>
            <w:tcW w:w="1322" w:type="pct"/>
            <w:vAlign w:val="center"/>
          </w:tcPr>
          <w:p w14:paraId="2C709BD9"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109,781,730.59</w:t>
            </w:r>
          </w:p>
        </w:tc>
      </w:tr>
      <w:tr w:rsidR="00E52590" w:rsidRPr="00E075A6" w14:paraId="49DF4BC7" w14:textId="77777777" w:rsidTr="00C63BBF">
        <w:trPr>
          <w:trHeight w:val="454"/>
          <w:jc w:val="center"/>
        </w:trPr>
        <w:tc>
          <w:tcPr>
            <w:tcW w:w="2280" w:type="pct"/>
            <w:shd w:val="clear" w:color="auto" w:fill="D3D3D3"/>
            <w:vAlign w:val="center"/>
          </w:tcPr>
          <w:p w14:paraId="61044173" w14:textId="77777777" w:rsidR="00604A54" w:rsidRPr="00E075A6" w:rsidRDefault="00E52590" w:rsidP="00D73F26">
            <w:pPr>
              <w:ind w:firstLineChars="100" w:firstLine="210"/>
              <w:jc w:val="both"/>
              <w:rPr>
                <w:rFonts w:ascii="Times New Roman" w:hAnsi="Times New Roman" w:cs="Times New Roman"/>
                <w:szCs w:val="21"/>
              </w:rPr>
            </w:pPr>
            <w:r w:rsidRPr="00E075A6">
              <w:rPr>
                <w:rFonts w:ascii="Times New Roman" w:hAnsi="Times New Roman" w:cs="Times New Roman"/>
                <w:szCs w:val="21"/>
              </w:rPr>
              <w:t>（一）归属于母公司所有者的综合收益总额</w:t>
            </w:r>
          </w:p>
        </w:tc>
        <w:tc>
          <w:tcPr>
            <w:tcW w:w="1398" w:type="pct"/>
            <w:vAlign w:val="center"/>
          </w:tcPr>
          <w:p w14:paraId="7B4FC6B2"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146,533,737.17</w:t>
            </w:r>
          </w:p>
        </w:tc>
        <w:tc>
          <w:tcPr>
            <w:tcW w:w="1322" w:type="pct"/>
            <w:vAlign w:val="center"/>
          </w:tcPr>
          <w:p w14:paraId="3E868669"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110,334,406.76</w:t>
            </w:r>
          </w:p>
        </w:tc>
      </w:tr>
      <w:tr w:rsidR="00E52590" w:rsidRPr="00E075A6" w14:paraId="12CCB1D0" w14:textId="77777777" w:rsidTr="00C63BBF">
        <w:trPr>
          <w:trHeight w:val="454"/>
          <w:jc w:val="center"/>
        </w:trPr>
        <w:tc>
          <w:tcPr>
            <w:tcW w:w="2280" w:type="pct"/>
            <w:shd w:val="clear" w:color="auto" w:fill="D3D3D3"/>
            <w:vAlign w:val="center"/>
          </w:tcPr>
          <w:p w14:paraId="166ADEC6" w14:textId="77777777" w:rsidR="00604A54" w:rsidRPr="00E075A6" w:rsidRDefault="00E52590" w:rsidP="00D73F26">
            <w:pPr>
              <w:ind w:firstLineChars="100" w:firstLine="210"/>
              <w:jc w:val="both"/>
              <w:rPr>
                <w:rFonts w:ascii="Times New Roman" w:hAnsi="Times New Roman" w:cs="Times New Roman"/>
                <w:szCs w:val="21"/>
              </w:rPr>
            </w:pPr>
            <w:r w:rsidRPr="00E075A6">
              <w:rPr>
                <w:rFonts w:ascii="Times New Roman" w:hAnsi="Times New Roman" w:cs="Times New Roman"/>
                <w:szCs w:val="21"/>
              </w:rPr>
              <w:t>（二）归属于少数股东的综合收益总额</w:t>
            </w:r>
          </w:p>
        </w:tc>
        <w:tc>
          <w:tcPr>
            <w:tcW w:w="1398" w:type="pct"/>
            <w:vAlign w:val="center"/>
          </w:tcPr>
          <w:p w14:paraId="1CF0FE5D"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-1,667,742.55</w:t>
            </w:r>
          </w:p>
        </w:tc>
        <w:tc>
          <w:tcPr>
            <w:tcW w:w="1322" w:type="pct"/>
            <w:vAlign w:val="center"/>
          </w:tcPr>
          <w:p w14:paraId="645B049C"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-552,676.17</w:t>
            </w:r>
          </w:p>
        </w:tc>
      </w:tr>
      <w:tr w:rsidR="00E52590" w:rsidRPr="00E075A6" w14:paraId="512A80E2" w14:textId="77777777" w:rsidTr="00C63BBF">
        <w:trPr>
          <w:trHeight w:val="454"/>
          <w:jc w:val="center"/>
        </w:trPr>
        <w:tc>
          <w:tcPr>
            <w:tcW w:w="2280" w:type="pct"/>
            <w:shd w:val="clear" w:color="auto" w:fill="D3D3D3"/>
            <w:vAlign w:val="center"/>
          </w:tcPr>
          <w:p w14:paraId="51CE2392" w14:textId="77777777" w:rsidR="00604A54" w:rsidRPr="00E075A6" w:rsidRDefault="00E52590" w:rsidP="00D73F26">
            <w:pPr>
              <w:jc w:val="both"/>
              <w:rPr>
                <w:rFonts w:ascii="Times New Roman" w:hAnsi="Times New Roman" w:cs="Times New Roman"/>
                <w:szCs w:val="21"/>
              </w:rPr>
            </w:pPr>
            <w:r w:rsidRPr="00E075A6">
              <w:rPr>
                <w:rFonts w:ascii="Times New Roman" w:hAnsi="Times New Roman" w:cs="Times New Roman"/>
                <w:szCs w:val="21"/>
              </w:rPr>
              <w:t>八、每股收益：</w:t>
            </w:r>
          </w:p>
        </w:tc>
        <w:tc>
          <w:tcPr>
            <w:tcW w:w="1398" w:type="pct"/>
            <w:shd w:val="clear" w:color="auto" w:fill="D3D3D3"/>
            <w:vAlign w:val="center"/>
          </w:tcPr>
          <w:p w14:paraId="6C377BEB" w14:textId="77777777" w:rsidR="00604A54" w:rsidRPr="00E075A6" w:rsidRDefault="00604A54" w:rsidP="00D73F26">
            <w:pPr>
              <w:rPr>
                <w:rFonts w:ascii="Times New Roman" w:hAnsi="Times New Roman" w:cs="Times New Roman"/>
                <w:szCs w:val="21"/>
              </w:rPr>
            </w:pPr>
          </w:p>
        </w:tc>
        <w:tc>
          <w:tcPr>
            <w:tcW w:w="1322" w:type="pct"/>
            <w:shd w:val="clear" w:color="auto" w:fill="D3D3D3"/>
            <w:vAlign w:val="center"/>
          </w:tcPr>
          <w:p w14:paraId="2799C515" w14:textId="77777777" w:rsidR="00604A54" w:rsidRPr="00E075A6" w:rsidRDefault="00604A54" w:rsidP="00D73F26">
            <w:pPr>
              <w:rPr>
                <w:rFonts w:ascii="Times New Roman" w:hAnsi="Times New Roman" w:cs="Times New Roman"/>
                <w:szCs w:val="21"/>
              </w:rPr>
            </w:pPr>
          </w:p>
        </w:tc>
      </w:tr>
      <w:tr w:rsidR="00E52590" w:rsidRPr="00E075A6" w14:paraId="2C858BEB" w14:textId="77777777" w:rsidTr="00C63BBF">
        <w:trPr>
          <w:trHeight w:val="454"/>
          <w:jc w:val="center"/>
        </w:trPr>
        <w:tc>
          <w:tcPr>
            <w:tcW w:w="2280" w:type="pct"/>
            <w:shd w:val="clear" w:color="auto" w:fill="D3D3D3"/>
            <w:vAlign w:val="center"/>
          </w:tcPr>
          <w:p w14:paraId="669F382A" w14:textId="77777777" w:rsidR="00604A54" w:rsidRPr="00E075A6" w:rsidRDefault="00E52590" w:rsidP="00D73F26">
            <w:pPr>
              <w:ind w:firstLineChars="100" w:firstLine="210"/>
              <w:jc w:val="both"/>
              <w:rPr>
                <w:rFonts w:ascii="Times New Roman" w:hAnsi="Times New Roman" w:cs="Times New Roman"/>
                <w:szCs w:val="21"/>
              </w:rPr>
            </w:pPr>
            <w:r w:rsidRPr="00E075A6">
              <w:rPr>
                <w:rFonts w:ascii="Times New Roman" w:hAnsi="Times New Roman" w:cs="Times New Roman"/>
                <w:szCs w:val="21"/>
              </w:rPr>
              <w:t>（一）基本每股收益</w:t>
            </w:r>
          </w:p>
        </w:tc>
        <w:tc>
          <w:tcPr>
            <w:tcW w:w="1398" w:type="pct"/>
            <w:vAlign w:val="center"/>
          </w:tcPr>
          <w:p w14:paraId="053A89D7"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0.12</w:t>
            </w:r>
          </w:p>
        </w:tc>
        <w:tc>
          <w:tcPr>
            <w:tcW w:w="1322" w:type="pct"/>
            <w:vAlign w:val="center"/>
          </w:tcPr>
          <w:p w14:paraId="31C6A3C5"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0.09</w:t>
            </w:r>
          </w:p>
        </w:tc>
      </w:tr>
      <w:tr w:rsidR="00E52590" w:rsidRPr="00E075A6" w14:paraId="59F229F2" w14:textId="77777777" w:rsidTr="00C63BBF">
        <w:trPr>
          <w:trHeight w:val="454"/>
          <w:jc w:val="center"/>
        </w:trPr>
        <w:tc>
          <w:tcPr>
            <w:tcW w:w="2280" w:type="pct"/>
            <w:shd w:val="clear" w:color="auto" w:fill="D3D3D3"/>
            <w:vAlign w:val="center"/>
          </w:tcPr>
          <w:p w14:paraId="1A557790" w14:textId="77777777" w:rsidR="00604A54" w:rsidRPr="00E075A6" w:rsidRDefault="00E52590" w:rsidP="00D73F26">
            <w:pPr>
              <w:ind w:firstLineChars="100" w:firstLine="210"/>
              <w:jc w:val="both"/>
              <w:rPr>
                <w:rFonts w:ascii="Times New Roman" w:hAnsi="Times New Roman" w:cs="Times New Roman"/>
                <w:szCs w:val="21"/>
              </w:rPr>
            </w:pPr>
            <w:r w:rsidRPr="00E075A6">
              <w:rPr>
                <w:rFonts w:ascii="Times New Roman" w:hAnsi="Times New Roman" w:cs="Times New Roman"/>
                <w:szCs w:val="21"/>
              </w:rPr>
              <w:t>（二）稀释每股收益</w:t>
            </w:r>
          </w:p>
        </w:tc>
        <w:tc>
          <w:tcPr>
            <w:tcW w:w="1398" w:type="pct"/>
            <w:vAlign w:val="center"/>
          </w:tcPr>
          <w:p w14:paraId="5BD883D6"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0.12</w:t>
            </w:r>
          </w:p>
        </w:tc>
        <w:tc>
          <w:tcPr>
            <w:tcW w:w="1322" w:type="pct"/>
            <w:vAlign w:val="center"/>
          </w:tcPr>
          <w:p w14:paraId="1C468F3F" w14:textId="77777777" w:rsidR="00604A54" w:rsidRPr="00E075A6" w:rsidRDefault="00E52590" w:rsidP="00D73F26">
            <w:pPr>
              <w:jc w:val="right"/>
              <w:rPr>
                <w:rFonts w:ascii="Times New Roman" w:hAnsi="Times New Roman" w:cs="Times New Roman"/>
                <w:szCs w:val="21"/>
              </w:rPr>
            </w:pPr>
            <w:r w:rsidRPr="00E075A6">
              <w:rPr>
                <w:rFonts w:ascii="Times New Roman" w:hAnsi="Times New Roman" w:cs="Times New Roman"/>
                <w:szCs w:val="21"/>
              </w:rPr>
              <w:t>0.09</w:t>
            </w:r>
          </w:p>
        </w:tc>
      </w:tr>
    </w:tbl>
    <w:p w14:paraId="3A3FFC63" w14:textId="77777777" w:rsidR="00C63BBF" w:rsidRDefault="00E52590" w:rsidP="00C63BBF">
      <w:pPr>
        <w:spacing w:line="360" w:lineRule="auto"/>
        <w:rPr>
          <w:rFonts w:ascii="Times New Roman" w:hAnsi="Times New Roman" w:cs="Times New Roman"/>
          <w:b/>
          <w:bCs/>
          <w:sz w:val="24"/>
          <w:szCs w:val="24"/>
        </w:rPr>
      </w:pPr>
      <w:r w:rsidRPr="00E075A6">
        <w:rPr>
          <w:rFonts w:ascii="Times New Roman" w:hAnsi="Times New Roman" w:cs="Times New Roman"/>
          <w:szCs w:val="21"/>
        </w:rPr>
        <w:t>法定代表人：黄世春</w:t>
      </w:r>
      <w:r w:rsidRPr="00E075A6">
        <w:rPr>
          <w:rFonts w:ascii="Times New Roman" w:hAnsi="Times New Roman" w:cs="Times New Roman"/>
          <w:szCs w:val="21"/>
        </w:rPr>
        <w:t xml:space="preserve">    </w:t>
      </w:r>
      <w:r w:rsidR="00D73F26" w:rsidRPr="00E075A6">
        <w:rPr>
          <w:rFonts w:ascii="Times New Roman" w:hAnsi="Times New Roman" w:cs="Times New Roman"/>
          <w:szCs w:val="21"/>
        </w:rPr>
        <w:t xml:space="preserve">                       </w:t>
      </w:r>
      <w:r w:rsidRPr="00E075A6">
        <w:rPr>
          <w:rFonts w:ascii="Times New Roman" w:hAnsi="Times New Roman" w:cs="Times New Roman"/>
          <w:szCs w:val="21"/>
        </w:rPr>
        <w:t>主管会计工作负责人：范迪曜</w:t>
      </w:r>
      <w:r w:rsidRPr="00E075A6">
        <w:rPr>
          <w:rFonts w:ascii="Times New Roman" w:hAnsi="Times New Roman" w:cs="Times New Roman"/>
          <w:szCs w:val="21"/>
        </w:rPr>
        <w:t xml:space="preserve">  </w:t>
      </w:r>
      <w:r w:rsidR="00D73F26" w:rsidRPr="00E075A6">
        <w:rPr>
          <w:rFonts w:ascii="Times New Roman" w:hAnsi="Times New Roman" w:cs="Times New Roman"/>
          <w:szCs w:val="21"/>
        </w:rPr>
        <w:t xml:space="preserve">                 </w:t>
      </w:r>
      <w:r w:rsidRPr="00E075A6">
        <w:rPr>
          <w:rFonts w:ascii="Times New Roman" w:hAnsi="Times New Roman" w:cs="Times New Roman"/>
          <w:szCs w:val="21"/>
        </w:rPr>
        <w:t xml:space="preserve">  </w:t>
      </w:r>
      <w:r w:rsidRPr="00E075A6">
        <w:rPr>
          <w:rFonts w:ascii="Times New Roman" w:hAnsi="Times New Roman" w:cs="Times New Roman"/>
          <w:szCs w:val="21"/>
        </w:rPr>
        <w:t>会计机构负责人：黄如红</w:t>
      </w:r>
      <w:bookmarkStart w:id="13" w:name="_Toc988901"/>
    </w:p>
    <w:p w14:paraId="43C222C7" w14:textId="274D44EE" w:rsidR="00604A54" w:rsidRPr="00E075A6" w:rsidRDefault="00E52590" w:rsidP="004A590D">
      <w:pPr>
        <w:pStyle w:val="3"/>
        <w:spacing w:beforeLines="50" w:before="156" w:afterLines="50" w:after="156" w:line="360" w:lineRule="auto"/>
        <w:jc w:val="left"/>
        <w:rPr>
          <w:rFonts w:ascii="Times New Roman" w:eastAsiaTheme="minorEastAsia" w:hAnsi="Times New Roman" w:cs="Times New Roman"/>
          <w:b/>
          <w:bCs/>
          <w:sz w:val="24"/>
          <w:szCs w:val="24"/>
        </w:rPr>
      </w:pPr>
      <w:r w:rsidRPr="00E075A6">
        <w:rPr>
          <w:rFonts w:ascii="Times New Roman" w:eastAsiaTheme="minorEastAsia" w:hAnsi="Times New Roman" w:cs="Times New Roman"/>
          <w:b/>
          <w:bCs/>
          <w:sz w:val="24"/>
          <w:szCs w:val="24"/>
        </w:rPr>
        <w:t>3</w:t>
      </w:r>
      <w:r w:rsidR="004A3216">
        <w:rPr>
          <w:rFonts w:ascii="Times New Roman" w:eastAsiaTheme="minorEastAsia" w:hAnsi="Times New Roman" w:cs="Times New Roman" w:hint="eastAsia"/>
          <w:b/>
          <w:bCs/>
          <w:sz w:val="24"/>
          <w:szCs w:val="24"/>
        </w:rPr>
        <w:t>.</w:t>
      </w:r>
      <w:r w:rsidR="004A3216">
        <w:rPr>
          <w:rFonts w:ascii="Times New Roman" w:eastAsiaTheme="minorEastAsia" w:hAnsi="Times New Roman" w:cs="Times New Roman"/>
          <w:b/>
          <w:bCs/>
          <w:sz w:val="24"/>
          <w:szCs w:val="24"/>
        </w:rPr>
        <w:t xml:space="preserve"> </w:t>
      </w:r>
      <w:r w:rsidRPr="00E075A6">
        <w:rPr>
          <w:rFonts w:ascii="Times New Roman" w:eastAsiaTheme="minorEastAsia" w:hAnsi="Times New Roman" w:cs="Times New Roman"/>
          <w:b/>
          <w:bCs/>
          <w:sz w:val="24"/>
          <w:szCs w:val="24"/>
        </w:rPr>
        <w:t>合并年初到报告期末现金流量表</w:t>
      </w:r>
      <w:bookmarkEnd w:id="13"/>
    </w:p>
    <w:p w14:paraId="09BD0AB5" w14:textId="77777777" w:rsidR="00604A54" w:rsidRPr="00E075A6" w:rsidRDefault="00E52590" w:rsidP="00E075A6">
      <w:pPr>
        <w:spacing w:line="360" w:lineRule="auto"/>
        <w:jc w:val="right"/>
        <w:rPr>
          <w:rFonts w:ascii="Times New Roman" w:eastAsia="宋体" w:hAnsi="Times New Roman" w:cs="Times New Roman"/>
          <w:bCs/>
        </w:rPr>
      </w:pPr>
      <w:r w:rsidRPr="00E075A6">
        <w:rPr>
          <w:rFonts w:ascii="Times New Roman" w:eastAsia="宋体" w:hAnsi="Times New Roman" w:cs="Times New Roman"/>
          <w:bCs/>
        </w:rPr>
        <w:t>单位：元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2"/>
        <w:gridCol w:w="2693"/>
        <w:gridCol w:w="2513"/>
      </w:tblGrid>
      <w:tr w:rsidR="00E52590" w:rsidRPr="00E075A6" w14:paraId="3AB14FF7" w14:textId="77777777" w:rsidTr="00C63BBF">
        <w:trPr>
          <w:trHeight w:val="454"/>
          <w:jc w:val="center"/>
        </w:trPr>
        <w:tc>
          <w:tcPr>
            <w:tcW w:w="4392" w:type="dxa"/>
            <w:shd w:val="clear" w:color="auto" w:fill="D3D3D3"/>
            <w:vAlign w:val="center"/>
          </w:tcPr>
          <w:p w14:paraId="34507023" w14:textId="77777777" w:rsidR="00604A54" w:rsidRPr="00E075A6" w:rsidRDefault="00E52590" w:rsidP="00C63BBF">
            <w:pPr>
              <w:jc w:val="center"/>
              <w:rPr>
                <w:rFonts w:ascii="Times New Roman" w:eastAsia="宋体" w:hAnsi="Times New Roman" w:cs="Times New Roman"/>
                <w:szCs w:val="21"/>
              </w:rPr>
            </w:pPr>
            <w:r w:rsidRPr="00E075A6">
              <w:rPr>
                <w:rFonts w:ascii="Times New Roman" w:eastAsia="宋体" w:hAnsi="Times New Roman" w:cs="Times New Roman"/>
                <w:szCs w:val="21"/>
              </w:rPr>
              <w:t>项目</w:t>
            </w:r>
          </w:p>
        </w:tc>
        <w:tc>
          <w:tcPr>
            <w:tcW w:w="2693" w:type="dxa"/>
            <w:shd w:val="clear" w:color="auto" w:fill="D3D3D3"/>
            <w:vAlign w:val="center"/>
          </w:tcPr>
          <w:p w14:paraId="0CEAB2E7" w14:textId="77777777" w:rsidR="00604A54" w:rsidRPr="00E075A6" w:rsidRDefault="00E52590" w:rsidP="00D73F26">
            <w:pPr>
              <w:jc w:val="center"/>
              <w:rPr>
                <w:rFonts w:ascii="Times New Roman" w:eastAsia="宋体" w:hAnsi="Times New Roman" w:cs="Times New Roman"/>
                <w:szCs w:val="21"/>
              </w:rPr>
            </w:pPr>
            <w:r w:rsidRPr="00E075A6">
              <w:rPr>
                <w:rFonts w:ascii="Times New Roman" w:eastAsia="宋体" w:hAnsi="Times New Roman" w:cs="Times New Roman"/>
                <w:szCs w:val="21"/>
              </w:rPr>
              <w:t>本期发生额</w:t>
            </w:r>
          </w:p>
        </w:tc>
        <w:tc>
          <w:tcPr>
            <w:tcW w:w="2513" w:type="dxa"/>
            <w:shd w:val="clear" w:color="auto" w:fill="D3D3D3"/>
            <w:vAlign w:val="center"/>
          </w:tcPr>
          <w:p w14:paraId="22DE06A3" w14:textId="77777777" w:rsidR="00604A54" w:rsidRPr="00E075A6" w:rsidRDefault="00E52590" w:rsidP="00D73F26">
            <w:pPr>
              <w:jc w:val="center"/>
              <w:rPr>
                <w:rFonts w:ascii="Times New Roman" w:eastAsia="宋体" w:hAnsi="Times New Roman" w:cs="Times New Roman"/>
                <w:szCs w:val="21"/>
              </w:rPr>
            </w:pPr>
            <w:r w:rsidRPr="00E075A6">
              <w:rPr>
                <w:rFonts w:ascii="Times New Roman" w:eastAsia="宋体" w:hAnsi="Times New Roman" w:cs="Times New Roman"/>
                <w:szCs w:val="21"/>
              </w:rPr>
              <w:t>上期发生额</w:t>
            </w:r>
          </w:p>
        </w:tc>
      </w:tr>
      <w:tr w:rsidR="00E52590" w:rsidRPr="00E075A6" w14:paraId="190D117A" w14:textId="77777777" w:rsidTr="00C63BBF">
        <w:trPr>
          <w:trHeight w:val="454"/>
          <w:jc w:val="center"/>
        </w:trPr>
        <w:tc>
          <w:tcPr>
            <w:tcW w:w="4392" w:type="dxa"/>
            <w:shd w:val="clear" w:color="auto" w:fill="D3D3D3"/>
            <w:vAlign w:val="center"/>
          </w:tcPr>
          <w:p w14:paraId="3F558BC6" w14:textId="77777777" w:rsidR="00604A54" w:rsidRPr="00E075A6" w:rsidRDefault="00E52590" w:rsidP="00C63BBF">
            <w:pPr>
              <w:jc w:val="both"/>
              <w:rPr>
                <w:rFonts w:ascii="Times New Roman" w:eastAsia="宋体" w:hAnsi="Times New Roman" w:cs="Times New Roman"/>
                <w:szCs w:val="21"/>
              </w:rPr>
            </w:pPr>
            <w:r w:rsidRPr="00E075A6">
              <w:rPr>
                <w:rFonts w:ascii="Times New Roman" w:eastAsia="宋体" w:hAnsi="Times New Roman" w:cs="Times New Roman"/>
                <w:szCs w:val="21"/>
              </w:rPr>
              <w:t>一、经营活动产生的现金流量：</w:t>
            </w:r>
          </w:p>
        </w:tc>
        <w:tc>
          <w:tcPr>
            <w:tcW w:w="2693" w:type="dxa"/>
            <w:shd w:val="clear" w:color="auto" w:fill="D3D3D3"/>
            <w:vAlign w:val="center"/>
          </w:tcPr>
          <w:p w14:paraId="4FE00AFD" w14:textId="77777777" w:rsidR="00604A54" w:rsidRPr="00E075A6" w:rsidRDefault="00604A54" w:rsidP="00D73F26">
            <w:pPr>
              <w:rPr>
                <w:rFonts w:ascii="Times New Roman" w:hAnsi="Times New Roman" w:cs="Times New Roman"/>
                <w:szCs w:val="21"/>
              </w:rPr>
            </w:pPr>
          </w:p>
        </w:tc>
        <w:tc>
          <w:tcPr>
            <w:tcW w:w="2513" w:type="dxa"/>
            <w:shd w:val="clear" w:color="auto" w:fill="D3D3D3"/>
            <w:vAlign w:val="center"/>
          </w:tcPr>
          <w:p w14:paraId="61126081" w14:textId="77777777" w:rsidR="00604A54" w:rsidRPr="00E075A6" w:rsidRDefault="00604A54" w:rsidP="00D73F26">
            <w:pPr>
              <w:rPr>
                <w:rFonts w:ascii="Times New Roman" w:hAnsi="Times New Roman" w:cs="Times New Roman"/>
                <w:szCs w:val="21"/>
              </w:rPr>
            </w:pPr>
          </w:p>
        </w:tc>
      </w:tr>
      <w:tr w:rsidR="00E52590" w:rsidRPr="00E075A6" w14:paraId="5AA6DC4D" w14:textId="77777777" w:rsidTr="00C63BBF">
        <w:trPr>
          <w:trHeight w:val="454"/>
          <w:jc w:val="center"/>
        </w:trPr>
        <w:tc>
          <w:tcPr>
            <w:tcW w:w="4392" w:type="dxa"/>
            <w:shd w:val="clear" w:color="auto" w:fill="D3D3D3"/>
            <w:vAlign w:val="center"/>
          </w:tcPr>
          <w:p w14:paraId="25643C48" w14:textId="77777777" w:rsidR="00604A54" w:rsidRPr="00E075A6" w:rsidRDefault="00E52590" w:rsidP="00C63BBF">
            <w:pPr>
              <w:ind w:firstLineChars="100" w:firstLine="210"/>
              <w:jc w:val="both"/>
              <w:rPr>
                <w:rFonts w:ascii="Times New Roman" w:eastAsia="宋体" w:hAnsi="Times New Roman" w:cs="Times New Roman"/>
                <w:szCs w:val="21"/>
              </w:rPr>
            </w:pPr>
            <w:r w:rsidRPr="00E075A6">
              <w:rPr>
                <w:rFonts w:ascii="Times New Roman" w:eastAsia="宋体" w:hAnsi="Times New Roman" w:cs="Times New Roman"/>
                <w:szCs w:val="21"/>
              </w:rPr>
              <w:t>销售商品、提供劳务收到的现金</w:t>
            </w:r>
          </w:p>
        </w:tc>
        <w:tc>
          <w:tcPr>
            <w:tcW w:w="2693" w:type="dxa"/>
            <w:vAlign w:val="center"/>
          </w:tcPr>
          <w:p w14:paraId="11694A29"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2,332,849,828.45</w:t>
            </w:r>
          </w:p>
        </w:tc>
        <w:tc>
          <w:tcPr>
            <w:tcW w:w="2513" w:type="dxa"/>
            <w:vAlign w:val="center"/>
          </w:tcPr>
          <w:p w14:paraId="0F4EBC9F"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2,167,874,180.02</w:t>
            </w:r>
          </w:p>
        </w:tc>
      </w:tr>
      <w:tr w:rsidR="00E52590" w:rsidRPr="00E075A6" w14:paraId="21AA1A26" w14:textId="77777777" w:rsidTr="00C63BBF">
        <w:trPr>
          <w:trHeight w:val="454"/>
          <w:jc w:val="center"/>
        </w:trPr>
        <w:tc>
          <w:tcPr>
            <w:tcW w:w="4392" w:type="dxa"/>
            <w:shd w:val="clear" w:color="auto" w:fill="D3D3D3"/>
            <w:vAlign w:val="center"/>
          </w:tcPr>
          <w:p w14:paraId="4E5E6D2F" w14:textId="77777777" w:rsidR="00604A54" w:rsidRPr="00E075A6" w:rsidRDefault="00E52590" w:rsidP="00C63BBF">
            <w:pPr>
              <w:spacing w:before="40" w:after="40"/>
              <w:ind w:firstLineChars="100" w:firstLine="210"/>
              <w:jc w:val="both"/>
              <w:rPr>
                <w:rFonts w:ascii="Times New Roman" w:eastAsia="宋体" w:hAnsi="Times New Roman" w:cs="Times New Roman"/>
                <w:szCs w:val="21"/>
              </w:rPr>
            </w:pPr>
            <w:r w:rsidRPr="00E075A6">
              <w:rPr>
                <w:rFonts w:ascii="Times New Roman" w:eastAsia="宋体" w:hAnsi="Times New Roman" w:cs="Times New Roman"/>
                <w:szCs w:val="21"/>
              </w:rPr>
              <w:t>客户存款和同业存放款项净增加额</w:t>
            </w:r>
          </w:p>
        </w:tc>
        <w:tc>
          <w:tcPr>
            <w:tcW w:w="2693" w:type="dxa"/>
            <w:vAlign w:val="center"/>
          </w:tcPr>
          <w:p w14:paraId="178F7D8B" w14:textId="77777777" w:rsidR="00604A54" w:rsidRPr="00E075A6" w:rsidRDefault="00604A54" w:rsidP="00D73F26">
            <w:pPr>
              <w:jc w:val="right"/>
              <w:rPr>
                <w:rFonts w:ascii="Times New Roman" w:eastAsia="宋体" w:hAnsi="Times New Roman" w:cs="Times New Roman"/>
                <w:szCs w:val="21"/>
              </w:rPr>
            </w:pPr>
          </w:p>
        </w:tc>
        <w:tc>
          <w:tcPr>
            <w:tcW w:w="2513" w:type="dxa"/>
            <w:vAlign w:val="center"/>
          </w:tcPr>
          <w:p w14:paraId="76CFEC53" w14:textId="77777777" w:rsidR="00604A54" w:rsidRPr="00E075A6" w:rsidRDefault="00604A54" w:rsidP="00D73F26">
            <w:pPr>
              <w:jc w:val="right"/>
              <w:rPr>
                <w:rFonts w:ascii="Times New Roman" w:eastAsia="宋体" w:hAnsi="Times New Roman" w:cs="Times New Roman"/>
                <w:szCs w:val="21"/>
              </w:rPr>
            </w:pPr>
          </w:p>
        </w:tc>
      </w:tr>
      <w:tr w:rsidR="00E52590" w:rsidRPr="00E075A6" w14:paraId="0A4EB354" w14:textId="77777777" w:rsidTr="00C63BBF">
        <w:trPr>
          <w:trHeight w:val="454"/>
          <w:jc w:val="center"/>
        </w:trPr>
        <w:tc>
          <w:tcPr>
            <w:tcW w:w="4392" w:type="dxa"/>
            <w:shd w:val="clear" w:color="auto" w:fill="D3D3D3"/>
            <w:vAlign w:val="center"/>
          </w:tcPr>
          <w:p w14:paraId="15B9F029" w14:textId="77777777" w:rsidR="00604A54" w:rsidRPr="00E075A6" w:rsidRDefault="00E52590" w:rsidP="00C63BBF">
            <w:pPr>
              <w:spacing w:before="40" w:after="40"/>
              <w:ind w:firstLineChars="100" w:firstLine="210"/>
              <w:jc w:val="both"/>
              <w:rPr>
                <w:rFonts w:ascii="Times New Roman" w:eastAsia="宋体" w:hAnsi="Times New Roman" w:cs="Times New Roman"/>
                <w:szCs w:val="21"/>
              </w:rPr>
            </w:pPr>
            <w:r w:rsidRPr="00E075A6">
              <w:rPr>
                <w:rFonts w:ascii="Times New Roman" w:eastAsia="宋体" w:hAnsi="Times New Roman" w:cs="Times New Roman"/>
                <w:szCs w:val="21"/>
              </w:rPr>
              <w:t>向中央银行借款净增加额</w:t>
            </w:r>
          </w:p>
        </w:tc>
        <w:tc>
          <w:tcPr>
            <w:tcW w:w="2693" w:type="dxa"/>
            <w:vAlign w:val="center"/>
          </w:tcPr>
          <w:p w14:paraId="193F0BE5" w14:textId="77777777" w:rsidR="00604A54" w:rsidRPr="00E075A6" w:rsidRDefault="00604A54" w:rsidP="00D73F26">
            <w:pPr>
              <w:jc w:val="right"/>
              <w:rPr>
                <w:rFonts w:ascii="Times New Roman" w:eastAsia="宋体" w:hAnsi="Times New Roman" w:cs="Times New Roman"/>
                <w:szCs w:val="21"/>
              </w:rPr>
            </w:pPr>
          </w:p>
        </w:tc>
        <w:tc>
          <w:tcPr>
            <w:tcW w:w="2513" w:type="dxa"/>
            <w:vAlign w:val="center"/>
          </w:tcPr>
          <w:p w14:paraId="22B8101B" w14:textId="77777777" w:rsidR="00604A54" w:rsidRPr="00E075A6" w:rsidRDefault="00604A54" w:rsidP="00D73F26">
            <w:pPr>
              <w:jc w:val="right"/>
              <w:rPr>
                <w:rFonts w:ascii="Times New Roman" w:eastAsia="宋体" w:hAnsi="Times New Roman" w:cs="Times New Roman"/>
                <w:szCs w:val="21"/>
              </w:rPr>
            </w:pPr>
          </w:p>
        </w:tc>
      </w:tr>
      <w:tr w:rsidR="00E52590" w:rsidRPr="00E075A6" w14:paraId="7FF250DB" w14:textId="77777777" w:rsidTr="00C63BBF">
        <w:trPr>
          <w:trHeight w:val="454"/>
          <w:jc w:val="center"/>
        </w:trPr>
        <w:tc>
          <w:tcPr>
            <w:tcW w:w="4392" w:type="dxa"/>
            <w:shd w:val="clear" w:color="auto" w:fill="D3D3D3"/>
            <w:vAlign w:val="center"/>
          </w:tcPr>
          <w:p w14:paraId="084256FD" w14:textId="77777777" w:rsidR="00604A54" w:rsidRPr="00E075A6" w:rsidRDefault="00E52590" w:rsidP="00C63BBF">
            <w:pPr>
              <w:ind w:firstLineChars="100" w:firstLine="210"/>
              <w:jc w:val="both"/>
              <w:rPr>
                <w:rFonts w:ascii="Times New Roman" w:eastAsia="宋体" w:hAnsi="Times New Roman" w:cs="Times New Roman"/>
                <w:szCs w:val="21"/>
              </w:rPr>
            </w:pPr>
            <w:r w:rsidRPr="00E075A6">
              <w:rPr>
                <w:rFonts w:ascii="Times New Roman" w:eastAsia="宋体" w:hAnsi="Times New Roman" w:cs="Times New Roman"/>
                <w:szCs w:val="21"/>
              </w:rPr>
              <w:t>向其他金融机构拆入资金净增加额</w:t>
            </w:r>
          </w:p>
        </w:tc>
        <w:tc>
          <w:tcPr>
            <w:tcW w:w="2693" w:type="dxa"/>
            <w:vAlign w:val="center"/>
          </w:tcPr>
          <w:p w14:paraId="740FE799" w14:textId="77777777" w:rsidR="00604A54" w:rsidRPr="00E075A6" w:rsidRDefault="00604A54" w:rsidP="00D73F26">
            <w:pPr>
              <w:jc w:val="right"/>
              <w:rPr>
                <w:rFonts w:ascii="Times New Roman" w:eastAsia="宋体" w:hAnsi="Times New Roman" w:cs="Times New Roman"/>
                <w:szCs w:val="21"/>
              </w:rPr>
            </w:pPr>
          </w:p>
        </w:tc>
        <w:tc>
          <w:tcPr>
            <w:tcW w:w="2513" w:type="dxa"/>
            <w:vAlign w:val="center"/>
          </w:tcPr>
          <w:p w14:paraId="2134C18F" w14:textId="77777777" w:rsidR="00604A54" w:rsidRPr="00E075A6" w:rsidRDefault="00604A54" w:rsidP="00D73F26">
            <w:pPr>
              <w:jc w:val="right"/>
              <w:rPr>
                <w:rFonts w:ascii="Times New Roman" w:eastAsia="宋体" w:hAnsi="Times New Roman" w:cs="Times New Roman"/>
                <w:szCs w:val="21"/>
              </w:rPr>
            </w:pPr>
          </w:p>
        </w:tc>
      </w:tr>
      <w:tr w:rsidR="00E52590" w:rsidRPr="00E075A6" w14:paraId="26E61576" w14:textId="77777777" w:rsidTr="00C63BBF">
        <w:trPr>
          <w:trHeight w:val="454"/>
          <w:jc w:val="center"/>
        </w:trPr>
        <w:tc>
          <w:tcPr>
            <w:tcW w:w="4392" w:type="dxa"/>
            <w:shd w:val="clear" w:color="auto" w:fill="D3D3D3"/>
            <w:vAlign w:val="center"/>
          </w:tcPr>
          <w:p w14:paraId="0E14CD75" w14:textId="77777777" w:rsidR="00604A54" w:rsidRPr="00E075A6" w:rsidRDefault="00E52590" w:rsidP="00C63BBF">
            <w:pPr>
              <w:spacing w:before="40" w:after="40"/>
              <w:ind w:firstLineChars="100" w:firstLine="210"/>
              <w:jc w:val="both"/>
              <w:rPr>
                <w:rFonts w:ascii="Times New Roman" w:eastAsia="宋体" w:hAnsi="Times New Roman" w:cs="Times New Roman"/>
                <w:szCs w:val="21"/>
              </w:rPr>
            </w:pPr>
            <w:r w:rsidRPr="00E075A6">
              <w:rPr>
                <w:rFonts w:ascii="Times New Roman" w:eastAsia="宋体" w:hAnsi="Times New Roman" w:cs="Times New Roman"/>
                <w:szCs w:val="21"/>
              </w:rPr>
              <w:t>收到原保险合同保费取得的现金</w:t>
            </w:r>
          </w:p>
        </w:tc>
        <w:tc>
          <w:tcPr>
            <w:tcW w:w="2693" w:type="dxa"/>
            <w:vAlign w:val="center"/>
          </w:tcPr>
          <w:p w14:paraId="4F1ACA8F" w14:textId="77777777" w:rsidR="00604A54" w:rsidRPr="00E075A6" w:rsidRDefault="00604A54" w:rsidP="00D73F26">
            <w:pPr>
              <w:jc w:val="right"/>
              <w:rPr>
                <w:rFonts w:ascii="Times New Roman" w:eastAsia="宋体" w:hAnsi="Times New Roman" w:cs="Times New Roman"/>
                <w:szCs w:val="21"/>
              </w:rPr>
            </w:pPr>
          </w:p>
        </w:tc>
        <w:tc>
          <w:tcPr>
            <w:tcW w:w="2513" w:type="dxa"/>
            <w:vAlign w:val="center"/>
          </w:tcPr>
          <w:p w14:paraId="51D9AD9C" w14:textId="77777777" w:rsidR="00604A54" w:rsidRPr="00E075A6" w:rsidRDefault="00604A54" w:rsidP="00D73F26">
            <w:pPr>
              <w:jc w:val="right"/>
              <w:rPr>
                <w:rFonts w:ascii="Times New Roman" w:eastAsia="宋体" w:hAnsi="Times New Roman" w:cs="Times New Roman"/>
                <w:szCs w:val="21"/>
              </w:rPr>
            </w:pPr>
          </w:p>
        </w:tc>
      </w:tr>
      <w:tr w:rsidR="00E52590" w:rsidRPr="00E075A6" w14:paraId="1A39D13E" w14:textId="77777777" w:rsidTr="00C63BBF">
        <w:trPr>
          <w:trHeight w:val="454"/>
          <w:jc w:val="center"/>
        </w:trPr>
        <w:tc>
          <w:tcPr>
            <w:tcW w:w="4392" w:type="dxa"/>
            <w:shd w:val="clear" w:color="auto" w:fill="D3D3D3"/>
            <w:vAlign w:val="center"/>
          </w:tcPr>
          <w:p w14:paraId="63D216E6" w14:textId="77777777" w:rsidR="00604A54" w:rsidRPr="00E075A6" w:rsidRDefault="00E52590" w:rsidP="00C63BBF">
            <w:pPr>
              <w:spacing w:before="40" w:after="40"/>
              <w:ind w:firstLineChars="100" w:firstLine="210"/>
              <w:jc w:val="both"/>
              <w:rPr>
                <w:rFonts w:ascii="Times New Roman" w:eastAsia="宋体" w:hAnsi="Times New Roman" w:cs="Times New Roman"/>
                <w:szCs w:val="21"/>
              </w:rPr>
            </w:pPr>
            <w:r w:rsidRPr="00E075A6">
              <w:rPr>
                <w:rFonts w:ascii="Times New Roman" w:eastAsia="宋体" w:hAnsi="Times New Roman" w:cs="Times New Roman"/>
                <w:szCs w:val="21"/>
              </w:rPr>
              <w:t>收到再保业务现金净额</w:t>
            </w:r>
          </w:p>
        </w:tc>
        <w:tc>
          <w:tcPr>
            <w:tcW w:w="2693" w:type="dxa"/>
            <w:vAlign w:val="center"/>
          </w:tcPr>
          <w:p w14:paraId="0DC556E4" w14:textId="77777777" w:rsidR="00604A54" w:rsidRPr="00E075A6" w:rsidRDefault="00604A54" w:rsidP="00D73F26">
            <w:pPr>
              <w:jc w:val="right"/>
              <w:rPr>
                <w:rFonts w:ascii="Times New Roman" w:eastAsia="宋体" w:hAnsi="Times New Roman" w:cs="Times New Roman"/>
                <w:szCs w:val="21"/>
              </w:rPr>
            </w:pPr>
          </w:p>
        </w:tc>
        <w:tc>
          <w:tcPr>
            <w:tcW w:w="2513" w:type="dxa"/>
            <w:vAlign w:val="center"/>
          </w:tcPr>
          <w:p w14:paraId="66A31A6E" w14:textId="77777777" w:rsidR="00604A54" w:rsidRPr="00E075A6" w:rsidRDefault="00604A54" w:rsidP="00D73F26">
            <w:pPr>
              <w:jc w:val="right"/>
              <w:rPr>
                <w:rFonts w:ascii="Times New Roman" w:eastAsia="宋体" w:hAnsi="Times New Roman" w:cs="Times New Roman"/>
                <w:szCs w:val="21"/>
              </w:rPr>
            </w:pPr>
          </w:p>
        </w:tc>
      </w:tr>
      <w:tr w:rsidR="00E52590" w:rsidRPr="00E075A6" w14:paraId="242DE8B5" w14:textId="77777777" w:rsidTr="00C63BBF">
        <w:trPr>
          <w:trHeight w:val="454"/>
          <w:jc w:val="center"/>
        </w:trPr>
        <w:tc>
          <w:tcPr>
            <w:tcW w:w="4392" w:type="dxa"/>
            <w:shd w:val="clear" w:color="auto" w:fill="D3D3D3"/>
            <w:vAlign w:val="center"/>
          </w:tcPr>
          <w:p w14:paraId="371D04DA" w14:textId="77777777" w:rsidR="00604A54" w:rsidRPr="00E075A6" w:rsidRDefault="00E52590" w:rsidP="00C63BBF">
            <w:pPr>
              <w:spacing w:before="40" w:after="40"/>
              <w:ind w:firstLineChars="100" w:firstLine="210"/>
              <w:jc w:val="both"/>
              <w:rPr>
                <w:rFonts w:ascii="Times New Roman" w:eastAsia="宋体" w:hAnsi="Times New Roman" w:cs="Times New Roman"/>
                <w:szCs w:val="21"/>
              </w:rPr>
            </w:pPr>
            <w:r w:rsidRPr="00E075A6">
              <w:rPr>
                <w:rFonts w:ascii="Times New Roman" w:eastAsia="宋体" w:hAnsi="Times New Roman" w:cs="Times New Roman"/>
                <w:szCs w:val="21"/>
              </w:rPr>
              <w:t>保户储金及投资款净增加额</w:t>
            </w:r>
          </w:p>
        </w:tc>
        <w:tc>
          <w:tcPr>
            <w:tcW w:w="2693" w:type="dxa"/>
            <w:vAlign w:val="center"/>
          </w:tcPr>
          <w:p w14:paraId="6F4FE40D" w14:textId="77777777" w:rsidR="00604A54" w:rsidRPr="00E075A6" w:rsidRDefault="00604A54" w:rsidP="00D73F26">
            <w:pPr>
              <w:jc w:val="right"/>
              <w:rPr>
                <w:rFonts w:ascii="Times New Roman" w:eastAsia="宋体" w:hAnsi="Times New Roman" w:cs="Times New Roman"/>
                <w:szCs w:val="21"/>
              </w:rPr>
            </w:pPr>
          </w:p>
        </w:tc>
        <w:tc>
          <w:tcPr>
            <w:tcW w:w="2513" w:type="dxa"/>
            <w:vAlign w:val="center"/>
          </w:tcPr>
          <w:p w14:paraId="66ECC427" w14:textId="77777777" w:rsidR="00604A54" w:rsidRPr="00E075A6" w:rsidRDefault="00604A54" w:rsidP="00D73F26">
            <w:pPr>
              <w:jc w:val="right"/>
              <w:rPr>
                <w:rFonts w:ascii="Times New Roman" w:eastAsia="宋体" w:hAnsi="Times New Roman" w:cs="Times New Roman"/>
                <w:szCs w:val="21"/>
              </w:rPr>
            </w:pPr>
          </w:p>
        </w:tc>
      </w:tr>
      <w:tr w:rsidR="00E52590" w:rsidRPr="00E075A6" w14:paraId="01362D9E" w14:textId="77777777" w:rsidTr="00C63BBF">
        <w:trPr>
          <w:trHeight w:val="454"/>
          <w:jc w:val="center"/>
        </w:trPr>
        <w:tc>
          <w:tcPr>
            <w:tcW w:w="4392" w:type="dxa"/>
            <w:shd w:val="clear" w:color="auto" w:fill="D3D3D3"/>
            <w:vAlign w:val="center"/>
          </w:tcPr>
          <w:p w14:paraId="104527BF" w14:textId="77777777" w:rsidR="00604A54" w:rsidRPr="00E075A6" w:rsidRDefault="00E52590" w:rsidP="00C63BBF">
            <w:pPr>
              <w:ind w:firstLineChars="100" w:firstLine="210"/>
              <w:jc w:val="both"/>
              <w:rPr>
                <w:rFonts w:ascii="Times New Roman" w:eastAsia="宋体" w:hAnsi="Times New Roman" w:cs="Times New Roman"/>
                <w:szCs w:val="21"/>
              </w:rPr>
            </w:pPr>
            <w:r w:rsidRPr="00E075A6">
              <w:rPr>
                <w:rFonts w:ascii="Times New Roman" w:eastAsia="宋体" w:hAnsi="Times New Roman" w:cs="Times New Roman"/>
                <w:szCs w:val="21"/>
              </w:rPr>
              <w:t>收取利息、手续费及佣金的现金</w:t>
            </w:r>
          </w:p>
        </w:tc>
        <w:tc>
          <w:tcPr>
            <w:tcW w:w="2693" w:type="dxa"/>
            <w:vAlign w:val="center"/>
          </w:tcPr>
          <w:p w14:paraId="48128282" w14:textId="77777777" w:rsidR="00604A54" w:rsidRPr="00E075A6" w:rsidRDefault="00604A54" w:rsidP="00D73F26">
            <w:pPr>
              <w:jc w:val="right"/>
              <w:rPr>
                <w:rFonts w:ascii="Times New Roman" w:eastAsia="宋体" w:hAnsi="Times New Roman" w:cs="Times New Roman"/>
                <w:szCs w:val="21"/>
              </w:rPr>
            </w:pPr>
          </w:p>
        </w:tc>
        <w:tc>
          <w:tcPr>
            <w:tcW w:w="2513" w:type="dxa"/>
            <w:vAlign w:val="center"/>
          </w:tcPr>
          <w:p w14:paraId="092590F1" w14:textId="77777777" w:rsidR="00604A54" w:rsidRPr="00E075A6" w:rsidRDefault="00604A54" w:rsidP="00D73F26">
            <w:pPr>
              <w:jc w:val="right"/>
              <w:rPr>
                <w:rFonts w:ascii="Times New Roman" w:eastAsia="宋体" w:hAnsi="Times New Roman" w:cs="Times New Roman"/>
                <w:szCs w:val="21"/>
              </w:rPr>
            </w:pPr>
          </w:p>
        </w:tc>
      </w:tr>
      <w:tr w:rsidR="00E52590" w:rsidRPr="00E075A6" w14:paraId="0C75A885" w14:textId="77777777" w:rsidTr="00C63BBF">
        <w:trPr>
          <w:trHeight w:val="454"/>
          <w:jc w:val="center"/>
        </w:trPr>
        <w:tc>
          <w:tcPr>
            <w:tcW w:w="4392" w:type="dxa"/>
            <w:shd w:val="clear" w:color="auto" w:fill="D3D3D3"/>
            <w:vAlign w:val="center"/>
          </w:tcPr>
          <w:p w14:paraId="1680C57E" w14:textId="77777777" w:rsidR="00604A54" w:rsidRPr="00E075A6" w:rsidRDefault="00E52590" w:rsidP="00C63BBF">
            <w:pPr>
              <w:ind w:firstLineChars="100" w:firstLine="210"/>
              <w:jc w:val="both"/>
              <w:rPr>
                <w:rFonts w:ascii="Times New Roman" w:eastAsia="宋体" w:hAnsi="Times New Roman" w:cs="Times New Roman"/>
                <w:szCs w:val="21"/>
              </w:rPr>
            </w:pPr>
            <w:r w:rsidRPr="00E075A6">
              <w:rPr>
                <w:rFonts w:ascii="Times New Roman" w:eastAsia="宋体" w:hAnsi="Times New Roman" w:cs="Times New Roman"/>
                <w:szCs w:val="21"/>
              </w:rPr>
              <w:t>拆入资金净增加额</w:t>
            </w:r>
          </w:p>
        </w:tc>
        <w:tc>
          <w:tcPr>
            <w:tcW w:w="2693" w:type="dxa"/>
            <w:vAlign w:val="center"/>
          </w:tcPr>
          <w:p w14:paraId="65252400" w14:textId="77777777" w:rsidR="00604A54" w:rsidRPr="00E075A6" w:rsidRDefault="00604A54" w:rsidP="00D73F26">
            <w:pPr>
              <w:jc w:val="right"/>
              <w:rPr>
                <w:rFonts w:ascii="Times New Roman" w:eastAsia="宋体" w:hAnsi="Times New Roman" w:cs="Times New Roman"/>
                <w:szCs w:val="21"/>
              </w:rPr>
            </w:pPr>
          </w:p>
        </w:tc>
        <w:tc>
          <w:tcPr>
            <w:tcW w:w="2513" w:type="dxa"/>
            <w:vAlign w:val="center"/>
          </w:tcPr>
          <w:p w14:paraId="5CE3064D" w14:textId="77777777" w:rsidR="00604A54" w:rsidRPr="00E075A6" w:rsidRDefault="00604A54" w:rsidP="00D73F26">
            <w:pPr>
              <w:jc w:val="right"/>
              <w:rPr>
                <w:rFonts w:ascii="Times New Roman" w:eastAsia="宋体" w:hAnsi="Times New Roman" w:cs="Times New Roman"/>
                <w:szCs w:val="21"/>
              </w:rPr>
            </w:pPr>
          </w:p>
        </w:tc>
      </w:tr>
      <w:tr w:rsidR="00E52590" w:rsidRPr="00E075A6" w14:paraId="1459F252" w14:textId="77777777" w:rsidTr="00C63BBF">
        <w:trPr>
          <w:trHeight w:val="454"/>
          <w:jc w:val="center"/>
        </w:trPr>
        <w:tc>
          <w:tcPr>
            <w:tcW w:w="4392" w:type="dxa"/>
            <w:shd w:val="clear" w:color="auto" w:fill="D3D3D3"/>
            <w:vAlign w:val="center"/>
          </w:tcPr>
          <w:p w14:paraId="18CEA30D" w14:textId="77777777" w:rsidR="00604A54" w:rsidRPr="00E075A6" w:rsidRDefault="00E52590" w:rsidP="00C63BBF">
            <w:pPr>
              <w:ind w:firstLineChars="100" w:firstLine="210"/>
              <w:jc w:val="both"/>
              <w:rPr>
                <w:rFonts w:ascii="Times New Roman" w:eastAsia="宋体" w:hAnsi="Times New Roman" w:cs="Times New Roman"/>
                <w:szCs w:val="21"/>
              </w:rPr>
            </w:pPr>
            <w:r w:rsidRPr="00E075A6">
              <w:rPr>
                <w:rFonts w:ascii="Times New Roman" w:eastAsia="宋体" w:hAnsi="Times New Roman" w:cs="Times New Roman"/>
                <w:szCs w:val="21"/>
              </w:rPr>
              <w:t>回购业务资金净增加额</w:t>
            </w:r>
          </w:p>
        </w:tc>
        <w:tc>
          <w:tcPr>
            <w:tcW w:w="2693" w:type="dxa"/>
            <w:vAlign w:val="center"/>
          </w:tcPr>
          <w:p w14:paraId="4A51EE0F" w14:textId="77777777" w:rsidR="00604A54" w:rsidRPr="00E075A6" w:rsidRDefault="00604A54" w:rsidP="00D73F26">
            <w:pPr>
              <w:jc w:val="right"/>
              <w:rPr>
                <w:rFonts w:ascii="Times New Roman" w:eastAsia="宋体" w:hAnsi="Times New Roman" w:cs="Times New Roman"/>
                <w:szCs w:val="21"/>
              </w:rPr>
            </w:pPr>
          </w:p>
        </w:tc>
        <w:tc>
          <w:tcPr>
            <w:tcW w:w="2513" w:type="dxa"/>
            <w:vAlign w:val="center"/>
          </w:tcPr>
          <w:p w14:paraId="4426821A" w14:textId="77777777" w:rsidR="00604A54" w:rsidRPr="00E075A6" w:rsidRDefault="00604A54" w:rsidP="00D73F26">
            <w:pPr>
              <w:jc w:val="right"/>
              <w:rPr>
                <w:rFonts w:ascii="Times New Roman" w:eastAsia="宋体" w:hAnsi="Times New Roman" w:cs="Times New Roman"/>
                <w:szCs w:val="21"/>
              </w:rPr>
            </w:pPr>
          </w:p>
        </w:tc>
      </w:tr>
      <w:tr w:rsidR="00E52590" w:rsidRPr="00E075A6" w14:paraId="2E46F4FB" w14:textId="77777777" w:rsidTr="00C63BBF">
        <w:trPr>
          <w:trHeight w:val="454"/>
          <w:jc w:val="center"/>
        </w:trPr>
        <w:tc>
          <w:tcPr>
            <w:tcW w:w="4392" w:type="dxa"/>
            <w:shd w:val="clear" w:color="auto" w:fill="D3D3D3"/>
            <w:vAlign w:val="center"/>
          </w:tcPr>
          <w:p w14:paraId="59B1E338" w14:textId="77777777" w:rsidR="00604A54" w:rsidRPr="00E075A6" w:rsidRDefault="00E52590" w:rsidP="00C63BBF">
            <w:pPr>
              <w:spacing w:before="40" w:after="40"/>
              <w:ind w:firstLineChars="100" w:firstLine="210"/>
              <w:jc w:val="both"/>
              <w:rPr>
                <w:rFonts w:ascii="Times New Roman" w:eastAsia="宋体" w:hAnsi="Times New Roman" w:cs="Times New Roman"/>
                <w:szCs w:val="21"/>
              </w:rPr>
            </w:pPr>
            <w:r w:rsidRPr="00E075A6">
              <w:rPr>
                <w:rFonts w:ascii="Times New Roman" w:eastAsia="宋体" w:hAnsi="Times New Roman" w:cs="Times New Roman"/>
                <w:szCs w:val="21"/>
              </w:rPr>
              <w:t>代理买卖证券收到的现金净额</w:t>
            </w:r>
          </w:p>
        </w:tc>
        <w:tc>
          <w:tcPr>
            <w:tcW w:w="2693" w:type="dxa"/>
            <w:vAlign w:val="center"/>
          </w:tcPr>
          <w:p w14:paraId="1866B45C" w14:textId="77777777" w:rsidR="00604A54" w:rsidRPr="00E075A6" w:rsidRDefault="00604A54" w:rsidP="00D73F26">
            <w:pPr>
              <w:jc w:val="right"/>
              <w:rPr>
                <w:rFonts w:ascii="Times New Roman" w:eastAsia="宋体" w:hAnsi="Times New Roman" w:cs="Times New Roman"/>
                <w:szCs w:val="21"/>
              </w:rPr>
            </w:pPr>
          </w:p>
        </w:tc>
        <w:tc>
          <w:tcPr>
            <w:tcW w:w="2513" w:type="dxa"/>
            <w:vAlign w:val="center"/>
          </w:tcPr>
          <w:p w14:paraId="3721FF2B" w14:textId="77777777" w:rsidR="00604A54" w:rsidRPr="00E075A6" w:rsidRDefault="00604A54" w:rsidP="00D73F26">
            <w:pPr>
              <w:jc w:val="right"/>
              <w:rPr>
                <w:rFonts w:ascii="Times New Roman" w:eastAsia="宋体" w:hAnsi="Times New Roman" w:cs="Times New Roman"/>
                <w:szCs w:val="21"/>
              </w:rPr>
            </w:pPr>
          </w:p>
        </w:tc>
      </w:tr>
      <w:tr w:rsidR="00E52590" w:rsidRPr="00E075A6" w14:paraId="4C97A823" w14:textId="77777777" w:rsidTr="00C63BBF">
        <w:trPr>
          <w:trHeight w:val="454"/>
          <w:jc w:val="center"/>
        </w:trPr>
        <w:tc>
          <w:tcPr>
            <w:tcW w:w="4392" w:type="dxa"/>
            <w:shd w:val="clear" w:color="auto" w:fill="D3D3D3"/>
            <w:vAlign w:val="center"/>
          </w:tcPr>
          <w:p w14:paraId="73310B49" w14:textId="77777777" w:rsidR="00604A54" w:rsidRPr="00E075A6" w:rsidRDefault="00E52590" w:rsidP="00C63BBF">
            <w:pPr>
              <w:spacing w:before="40" w:after="40"/>
              <w:ind w:firstLineChars="100" w:firstLine="210"/>
              <w:jc w:val="both"/>
              <w:rPr>
                <w:rFonts w:ascii="Times New Roman" w:eastAsia="宋体" w:hAnsi="Times New Roman" w:cs="Times New Roman"/>
                <w:szCs w:val="21"/>
              </w:rPr>
            </w:pPr>
            <w:r w:rsidRPr="00E075A6">
              <w:rPr>
                <w:rFonts w:ascii="Times New Roman" w:eastAsia="宋体" w:hAnsi="Times New Roman" w:cs="Times New Roman"/>
                <w:szCs w:val="21"/>
              </w:rPr>
              <w:t>收到的税费返还</w:t>
            </w:r>
          </w:p>
        </w:tc>
        <w:tc>
          <w:tcPr>
            <w:tcW w:w="2693" w:type="dxa"/>
            <w:vAlign w:val="center"/>
          </w:tcPr>
          <w:p w14:paraId="3B8AE203"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10,389,657.54</w:t>
            </w:r>
          </w:p>
        </w:tc>
        <w:tc>
          <w:tcPr>
            <w:tcW w:w="2513" w:type="dxa"/>
            <w:vAlign w:val="center"/>
          </w:tcPr>
          <w:p w14:paraId="5A0D558B"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5,745,940.87</w:t>
            </w:r>
          </w:p>
        </w:tc>
      </w:tr>
      <w:tr w:rsidR="00E52590" w:rsidRPr="00E075A6" w14:paraId="5A72650C" w14:textId="77777777" w:rsidTr="00C63BBF">
        <w:trPr>
          <w:trHeight w:val="454"/>
          <w:jc w:val="center"/>
        </w:trPr>
        <w:tc>
          <w:tcPr>
            <w:tcW w:w="4392" w:type="dxa"/>
            <w:shd w:val="clear" w:color="auto" w:fill="D3D3D3"/>
            <w:vAlign w:val="center"/>
          </w:tcPr>
          <w:p w14:paraId="711A1D1B" w14:textId="77777777" w:rsidR="00604A54" w:rsidRPr="00E075A6" w:rsidRDefault="00E52590" w:rsidP="00C63BBF">
            <w:pPr>
              <w:ind w:firstLineChars="100" w:firstLine="210"/>
              <w:jc w:val="both"/>
              <w:rPr>
                <w:rFonts w:ascii="Times New Roman" w:eastAsia="宋体" w:hAnsi="Times New Roman" w:cs="Times New Roman"/>
                <w:szCs w:val="21"/>
              </w:rPr>
            </w:pPr>
            <w:r w:rsidRPr="00E075A6">
              <w:rPr>
                <w:rFonts w:ascii="Times New Roman" w:eastAsia="宋体" w:hAnsi="Times New Roman" w:cs="Times New Roman"/>
                <w:szCs w:val="21"/>
              </w:rPr>
              <w:t>收到其他与经营活动有关的现金</w:t>
            </w:r>
          </w:p>
        </w:tc>
        <w:tc>
          <w:tcPr>
            <w:tcW w:w="2693" w:type="dxa"/>
            <w:vAlign w:val="center"/>
          </w:tcPr>
          <w:p w14:paraId="11DB7F36" w14:textId="77777777" w:rsidR="00604A54" w:rsidRPr="00E075A6" w:rsidRDefault="00C3051A" w:rsidP="00D73F26">
            <w:pPr>
              <w:jc w:val="right"/>
              <w:rPr>
                <w:rFonts w:ascii="Times New Roman" w:eastAsia="宋体" w:hAnsi="Times New Roman" w:cs="Times New Roman"/>
                <w:szCs w:val="21"/>
              </w:rPr>
            </w:pPr>
            <w:r w:rsidRPr="00B45C6F">
              <w:rPr>
                <w:rFonts w:ascii="Times New Roman" w:eastAsia="宋体" w:hAnsi="Times New Roman" w:cs="Times New Roman"/>
                <w:szCs w:val="21"/>
              </w:rPr>
              <w:t xml:space="preserve"> 16,220,483.78 </w:t>
            </w:r>
          </w:p>
        </w:tc>
        <w:tc>
          <w:tcPr>
            <w:tcW w:w="2513" w:type="dxa"/>
            <w:vAlign w:val="center"/>
          </w:tcPr>
          <w:p w14:paraId="2CABEB66"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30,388,650.37</w:t>
            </w:r>
          </w:p>
        </w:tc>
      </w:tr>
      <w:tr w:rsidR="00E52590" w:rsidRPr="00E075A6" w14:paraId="394F98AB" w14:textId="77777777" w:rsidTr="00C63BBF">
        <w:trPr>
          <w:trHeight w:val="454"/>
          <w:jc w:val="center"/>
        </w:trPr>
        <w:tc>
          <w:tcPr>
            <w:tcW w:w="4392" w:type="dxa"/>
            <w:shd w:val="clear" w:color="auto" w:fill="D3D3D3"/>
            <w:vAlign w:val="center"/>
          </w:tcPr>
          <w:p w14:paraId="719B51A7" w14:textId="77777777" w:rsidR="00604A54" w:rsidRPr="00E075A6" w:rsidRDefault="00E52590" w:rsidP="00C63BBF">
            <w:pPr>
              <w:jc w:val="both"/>
              <w:rPr>
                <w:rFonts w:ascii="Times New Roman" w:eastAsia="宋体" w:hAnsi="Times New Roman" w:cs="Times New Roman"/>
                <w:szCs w:val="21"/>
              </w:rPr>
            </w:pPr>
            <w:r w:rsidRPr="00E075A6">
              <w:rPr>
                <w:rFonts w:ascii="Times New Roman" w:eastAsia="宋体" w:hAnsi="Times New Roman" w:cs="Times New Roman"/>
                <w:szCs w:val="21"/>
              </w:rPr>
              <w:t>经营活动现金流入小计</w:t>
            </w:r>
          </w:p>
        </w:tc>
        <w:tc>
          <w:tcPr>
            <w:tcW w:w="2693" w:type="dxa"/>
            <w:vAlign w:val="center"/>
          </w:tcPr>
          <w:p w14:paraId="6E985AC4" w14:textId="77777777" w:rsidR="00604A54" w:rsidRPr="00D00161" w:rsidRDefault="00D00161" w:rsidP="00D73F26">
            <w:pPr>
              <w:jc w:val="right"/>
              <w:rPr>
                <w:rFonts w:ascii="Times New Roman" w:eastAsia="宋体" w:hAnsi="Times New Roman" w:cs="Times New Roman"/>
                <w:szCs w:val="21"/>
              </w:rPr>
            </w:pPr>
            <w:r w:rsidRPr="00B45C6F">
              <w:rPr>
                <w:rFonts w:ascii="Times New Roman" w:eastAsia="宋体" w:hAnsi="Times New Roman" w:cs="Times New Roman"/>
                <w:szCs w:val="21"/>
              </w:rPr>
              <w:t xml:space="preserve">     2,359,459,969.77 </w:t>
            </w:r>
          </w:p>
        </w:tc>
        <w:tc>
          <w:tcPr>
            <w:tcW w:w="2513" w:type="dxa"/>
            <w:vAlign w:val="center"/>
          </w:tcPr>
          <w:p w14:paraId="65DF0F01"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2,204,008,771.26</w:t>
            </w:r>
          </w:p>
        </w:tc>
      </w:tr>
      <w:tr w:rsidR="00451920" w:rsidRPr="00E075A6" w14:paraId="342FECA6" w14:textId="77777777" w:rsidTr="00C63BBF">
        <w:trPr>
          <w:trHeight w:val="454"/>
          <w:jc w:val="center"/>
        </w:trPr>
        <w:tc>
          <w:tcPr>
            <w:tcW w:w="4392" w:type="dxa"/>
            <w:shd w:val="clear" w:color="auto" w:fill="D3D3D3"/>
            <w:vAlign w:val="center"/>
          </w:tcPr>
          <w:p w14:paraId="3DA0A2E6" w14:textId="77777777" w:rsidR="00451920" w:rsidRPr="00E075A6" w:rsidRDefault="00451920" w:rsidP="00C63BBF">
            <w:pPr>
              <w:spacing w:before="40" w:after="40"/>
              <w:ind w:firstLineChars="100" w:firstLine="210"/>
              <w:jc w:val="both"/>
              <w:rPr>
                <w:rFonts w:ascii="Times New Roman" w:eastAsia="宋体" w:hAnsi="Times New Roman" w:cs="Times New Roman"/>
                <w:szCs w:val="21"/>
              </w:rPr>
            </w:pPr>
            <w:r w:rsidRPr="00E075A6">
              <w:rPr>
                <w:rFonts w:ascii="Times New Roman" w:eastAsia="宋体" w:hAnsi="Times New Roman" w:cs="Times New Roman"/>
                <w:szCs w:val="21"/>
              </w:rPr>
              <w:t>购买商品、接受劳务支付的现金</w:t>
            </w:r>
          </w:p>
        </w:tc>
        <w:tc>
          <w:tcPr>
            <w:tcW w:w="2693" w:type="dxa"/>
            <w:vAlign w:val="center"/>
          </w:tcPr>
          <w:p w14:paraId="56963608" w14:textId="77777777" w:rsidR="00451920" w:rsidRPr="00E075A6" w:rsidRDefault="00451920" w:rsidP="00D73F26">
            <w:pPr>
              <w:jc w:val="right"/>
              <w:rPr>
                <w:rFonts w:ascii="Times New Roman" w:eastAsia="宋体" w:hAnsi="Times New Roman" w:cs="Times New Roman"/>
                <w:szCs w:val="21"/>
              </w:rPr>
            </w:pPr>
            <w:r w:rsidRPr="00B36047">
              <w:rPr>
                <w:rFonts w:ascii="Times New Roman" w:eastAsia="宋体" w:hAnsi="Times New Roman" w:cs="Times New Roman"/>
                <w:szCs w:val="21"/>
              </w:rPr>
              <w:t xml:space="preserve">     1,570,444,123.23 </w:t>
            </w:r>
          </w:p>
        </w:tc>
        <w:tc>
          <w:tcPr>
            <w:tcW w:w="2513" w:type="dxa"/>
            <w:vAlign w:val="center"/>
          </w:tcPr>
          <w:p w14:paraId="5BA3C0FF" w14:textId="77777777" w:rsidR="00451920" w:rsidRPr="00E075A6" w:rsidRDefault="0045192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1,888,576,001.34</w:t>
            </w:r>
          </w:p>
        </w:tc>
      </w:tr>
      <w:tr w:rsidR="00E52590" w:rsidRPr="00E075A6" w14:paraId="70BAEB0A" w14:textId="77777777" w:rsidTr="00C63BBF">
        <w:trPr>
          <w:trHeight w:val="454"/>
          <w:jc w:val="center"/>
        </w:trPr>
        <w:tc>
          <w:tcPr>
            <w:tcW w:w="4392" w:type="dxa"/>
            <w:shd w:val="clear" w:color="auto" w:fill="D3D3D3"/>
            <w:vAlign w:val="center"/>
          </w:tcPr>
          <w:p w14:paraId="2D96795E" w14:textId="77777777" w:rsidR="00604A54" w:rsidRPr="00E075A6" w:rsidRDefault="00E52590" w:rsidP="00C63BBF">
            <w:pPr>
              <w:spacing w:before="40" w:after="40"/>
              <w:ind w:firstLineChars="100" w:firstLine="210"/>
              <w:jc w:val="both"/>
              <w:rPr>
                <w:rFonts w:ascii="Times New Roman" w:eastAsia="宋体" w:hAnsi="Times New Roman" w:cs="Times New Roman"/>
                <w:szCs w:val="21"/>
              </w:rPr>
            </w:pPr>
            <w:r w:rsidRPr="00E075A6">
              <w:rPr>
                <w:rFonts w:ascii="Times New Roman" w:eastAsia="宋体" w:hAnsi="Times New Roman" w:cs="Times New Roman"/>
                <w:szCs w:val="21"/>
              </w:rPr>
              <w:t>客户贷款及垫款净增加额</w:t>
            </w:r>
          </w:p>
        </w:tc>
        <w:tc>
          <w:tcPr>
            <w:tcW w:w="2693" w:type="dxa"/>
            <w:vAlign w:val="center"/>
          </w:tcPr>
          <w:p w14:paraId="00BAD58E" w14:textId="77777777" w:rsidR="00604A54" w:rsidRPr="00E075A6" w:rsidRDefault="00604A54" w:rsidP="00D73F26">
            <w:pPr>
              <w:jc w:val="right"/>
              <w:rPr>
                <w:rFonts w:ascii="Times New Roman" w:eastAsia="宋体" w:hAnsi="Times New Roman" w:cs="Times New Roman"/>
                <w:szCs w:val="21"/>
              </w:rPr>
            </w:pPr>
          </w:p>
        </w:tc>
        <w:tc>
          <w:tcPr>
            <w:tcW w:w="2513" w:type="dxa"/>
            <w:vAlign w:val="center"/>
          </w:tcPr>
          <w:p w14:paraId="1A9F6A3A" w14:textId="77777777" w:rsidR="00604A54" w:rsidRPr="00E075A6" w:rsidRDefault="00604A54" w:rsidP="00D73F26">
            <w:pPr>
              <w:jc w:val="right"/>
              <w:rPr>
                <w:rFonts w:ascii="Times New Roman" w:eastAsia="宋体" w:hAnsi="Times New Roman" w:cs="Times New Roman"/>
                <w:szCs w:val="21"/>
              </w:rPr>
            </w:pPr>
          </w:p>
        </w:tc>
      </w:tr>
      <w:tr w:rsidR="00E52590" w:rsidRPr="00E075A6" w14:paraId="1244A135" w14:textId="77777777" w:rsidTr="00C63BBF">
        <w:trPr>
          <w:trHeight w:val="454"/>
          <w:jc w:val="center"/>
        </w:trPr>
        <w:tc>
          <w:tcPr>
            <w:tcW w:w="4392" w:type="dxa"/>
            <w:shd w:val="clear" w:color="auto" w:fill="D3D3D3"/>
            <w:vAlign w:val="center"/>
          </w:tcPr>
          <w:p w14:paraId="4DD7DE46" w14:textId="77777777" w:rsidR="00604A54" w:rsidRPr="00E075A6" w:rsidRDefault="00E52590" w:rsidP="00C63BBF">
            <w:pPr>
              <w:spacing w:before="40" w:after="40"/>
              <w:ind w:firstLineChars="100" w:firstLine="210"/>
              <w:jc w:val="both"/>
              <w:rPr>
                <w:rFonts w:ascii="Times New Roman" w:eastAsia="宋体" w:hAnsi="Times New Roman" w:cs="Times New Roman"/>
                <w:szCs w:val="21"/>
              </w:rPr>
            </w:pPr>
            <w:r w:rsidRPr="00E075A6">
              <w:rPr>
                <w:rFonts w:ascii="Times New Roman" w:eastAsia="宋体" w:hAnsi="Times New Roman" w:cs="Times New Roman"/>
                <w:szCs w:val="21"/>
              </w:rPr>
              <w:t>存放中央银行和同业款项净增加额</w:t>
            </w:r>
          </w:p>
        </w:tc>
        <w:tc>
          <w:tcPr>
            <w:tcW w:w="2693" w:type="dxa"/>
            <w:vAlign w:val="center"/>
          </w:tcPr>
          <w:p w14:paraId="6D76FA6B" w14:textId="77777777" w:rsidR="00604A54" w:rsidRPr="00E075A6" w:rsidRDefault="00604A54" w:rsidP="00D73F26">
            <w:pPr>
              <w:jc w:val="right"/>
              <w:rPr>
                <w:rFonts w:ascii="Times New Roman" w:eastAsia="宋体" w:hAnsi="Times New Roman" w:cs="Times New Roman"/>
                <w:szCs w:val="21"/>
              </w:rPr>
            </w:pPr>
          </w:p>
        </w:tc>
        <w:tc>
          <w:tcPr>
            <w:tcW w:w="2513" w:type="dxa"/>
            <w:vAlign w:val="center"/>
          </w:tcPr>
          <w:p w14:paraId="0871D6A8" w14:textId="77777777" w:rsidR="00604A54" w:rsidRPr="00E075A6" w:rsidRDefault="00604A54" w:rsidP="00D73F26">
            <w:pPr>
              <w:jc w:val="right"/>
              <w:rPr>
                <w:rFonts w:ascii="Times New Roman" w:eastAsia="宋体" w:hAnsi="Times New Roman" w:cs="Times New Roman"/>
                <w:szCs w:val="21"/>
              </w:rPr>
            </w:pPr>
          </w:p>
        </w:tc>
      </w:tr>
      <w:tr w:rsidR="00E52590" w:rsidRPr="00E075A6" w14:paraId="56012DFC" w14:textId="77777777" w:rsidTr="00C63BBF">
        <w:trPr>
          <w:trHeight w:val="454"/>
          <w:jc w:val="center"/>
        </w:trPr>
        <w:tc>
          <w:tcPr>
            <w:tcW w:w="4392" w:type="dxa"/>
            <w:shd w:val="clear" w:color="auto" w:fill="D3D3D3"/>
            <w:vAlign w:val="center"/>
          </w:tcPr>
          <w:p w14:paraId="6DE92E3D" w14:textId="77777777" w:rsidR="00604A54" w:rsidRPr="00E075A6" w:rsidRDefault="00E52590" w:rsidP="00C63BBF">
            <w:pPr>
              <w:spacing w:before="40" w:after="40"/>
              <w:ind w:firstLineChars="100" w:firstLine="210"/>
              <w:jc w:val="both"/>
              <w:rPr>
                <w:rFonts w:ascii="Times New Roman" w:eastAsia="宋体" w:hAnsi="Times New Roman" w:cs="Times New Roman"/>
                <w:szCs w:val="21"/>
              </w:rPr>
            </w:pPr>
            <w:r w:rsidRPr="00E075A6">
              <w:rPr>
                <w:rFonts w:ascii="Times New Roman" w:eastAsia="宋体" w:hAnsi="Times New Roman" w:cs="Times New Roman"/>
                <w:szCs w:val="21"/>
              </w:rPr>
              <w:t>支付原保险合同赔付款项的现金</w:t>
            </w:r>
          </w:p>
        </w:tc>
        <w:tc>
          <w:tcPr>
            <w:tcW w:w="2693" w:type="dxa"/>
            <w:vAlign w:val="center"/>
          </w:tcPr>
          <w:p w14:paraId="259FDF03" w14:textId="77777777" w:rsidR="00604A54" w:rsidRPr="00E075A6" w:rsidRDefault="00604A54" w:rsidP="00D73F26">
            <w:pPr>
              <w:jc w:val="right"/>
              <w:rPr>
                <w:rFonts w:ascii="Times New Roman" w:eastAsia="宋体" w:hAnsi="Times New Roman" w:cs="Times New Roman"/>
                <w:szCs w:val="21"/>
              </w:rPr>
            </w:pPr>
          </w:p>
        </w:tc>
        <w:tc>
          <w:tcPr>
            <w:tcW w:w="2513" w:type="dxa"/>
            <w:vAlign w:val="center"/>
          </w:tcPr>
          <w:p w14:paraId="013B2B85" w14:textId="77777777" w:rsidR="00604A54" w:rsidRPr="00E075A6" w:rsidRDefault="00604A54" w:rsidP="00D73F26">
            <w:pPr>
              <w:jc w:val="right"/>
              <w:rPr>
                <w:rFonts w:ascii="Times New Roman" w:eastAsia="宋体" w:hAnsi="Times New Roman" w:cs="Times New Roman"/>
                <w:szCs w:val="21"/>
              </w:rPr>
            </w:pPr>
          </w:p>
        </w:tc>
      </w:tr>
      <w:tr w:rsidR="00E52590" w:rsidRPr="00E075A6" w14:paraId="47AE013B" w14:textId="77777777" w:rsidTr="00C63BBF">
        <w:trPr>
          <w:trHeight w:val="454"/>
          <w:jc w:val="center"/>
        </w:trPr>
        <w:tc>
          <w:tcPr>
            <w:tcW w:w="4392" w:type="dxa"/>
            <w:shd w:val="clear" w:color="auto" w:fill="D3D3D3"/>
            <w:vAlign w:val="center"/>
          </w:tcPr>
          <w:p w14:paraId="064DFDE2" w14:textId="77777777" w:rsidR="00604A54" w:rsidRPr="00E075A6" w:rsidRDefault="00E52590" w:rsidP="00C63BBF">
            <w:pPr>
              <w:ind w:firstLineChars="100" w:firstLine="210"/>
              <w:jc w:val="both"/>
              <w:rPr>
                <w:rFonts w:ascii="Times New Roman" w:eastAsia="宋体" w:hAnsi="Times New Roman" w:cs="Times New Roman"/>
                <w:szCs w:val="21"/>
              </w:rPr>
            </w:pPr>
            <w:r w:rsidRPr="00E075A6">
              <w:rPr>
                <w:rFonts w:ascii="Times New Roman" w:eastAsia="宋体" w:hAnsi="Times New Roman" w:cs="Times New Roman"/>
                <w:szCs w:val="21"/>
              </w:rPr>
              <w:t>拆出资金净增加额</w:t>
            </w:r>
          </w:p>
        </w:tc>
        <w:tc>
          <w:tcPr>
            <w:tcW w:w="2693" w:type="dxa"/>
            <w:vAlign w:val="center"/>
          </w:tcPr>
          <w:p w14:paraId="7911842A" w14:textId="77777777" w:rsidR="00604A54" w:rsidRPr="00E075A6" w:rsidRDefault="00604A54" w:rsidP="00D73F26">
            <w:pPr>
              <w:jc w:val="right"/>
              <w:rPr>
                <w:rFonts w:ascii="Times New Roman" w:eastAsia="宋体" w:hAnsi="Times New Roman" w:cs="Times New Roman"/>
                <w:szCs w:val="21"/>
              </w:rPr>
            </w:pPr>
          </w:p>
        </w:tc>
        <w:tc>
          <w:tcPr>
            <w:tcW w:w="2513" w:type="dxa"/>
            <w:vAlign w:val="center"/>
          </w:tcPr>
          <w:p w14:paraId="300840E3" w14:textId="77777777" w:rsidR="00604A54" w:rsidRPr="00E075A6" w:rsidRDefault="00604A54" w:rsidP="00D73F26">
            <w:pPr>
              <w:jc w:val="right"/>
              <w:rPr>
                <w:rFonts w:ascii="Times New Roman" w:eastAsia="宋体" w:hAnsi="Times New Roman" w:cs="Times New Roman"/>
                <w:szCs w:val="21"/>
              </w:rPr>
            </w:pPr>
          </w:p>
        </w:tc>
      </w:tr>
      <w:tr w:rsidR="00E52590" w:rsidRPr="00E075A6" w14:paraId="68A8E313" w14:textId="77777777" w:rsidTr="00C63BBF">
        <w:trPr>
          <w:trHeight w:val="454"/>
          <w:jc w:val="center"/>
        </w:trPr>
        <w:tc>
          <w:tcPr>
            <w:tcW w:w="4392" w:type="dxa"/>
            <w:shd w:val="clear" w:color="auto" w:fill="D3D3D3"/>
            <w:vAlign w:val="center"/>
          </w:tcPr>
          <w:p w14:paraId="79721A2F" w14:textId="77777777" w:rsidR="00604A54" w:rsidRPr="00E075A6" w:rsidRDefault="00E52590" w:rsidP="00C63BBF">
            <w:pPr>
              <w:ind w:firstLineChars="100" w:firstLine="210"/>
              <w:jc w:val="both"/>
              <w:rPr>
                <w:rFonts w:ascii="Times New Roman" w:eastAsia="宋体" w:hAnsi="Times New Roman" w:cs="Times New Roman"/>
                <w:szCs w:val="21"/>
              </w:rPr>
            </w:pPr>
            <w:r w:rsidRPr="00E075A6">
              <w:rPr>
                <w:rFonts w:ascii="Times New Roman" w:eastAsia="宋体" w:hAnsi="Times New Roman" w:cs="Times New Roman"/>
                <w:szCs w:val="21"/>
              </w:rPr>
              <w:t>支付利息、手续费及佣金的现金</w:t>
            </w:r>
          </w:p>
        </w:tc>
        <w:tc>
          <w:tcPr>
            <w:tcW w:w="2693" w:type="dxa"/>
            <w:vAlign w:val="center"/>
          </w:tcPr>
          <w:p w14:paraId="2963708A" w14:textId="77777777" w:rsidR="00604A54" w:rsidRPr="00E075A6" w:rsidRDefault="00604A54" w:rsidP="00D73F26">
            <w:pPr>
              <w:jc w:val="right"/>
              <w:rPr>
                <w:rFonts w:ascii="Times New Roman" w:eastAsia="宋体" w:hAnsi="Times New Roman" w:cs="Times New Roman"/>
                <w:szCs w:val="21"/>
              </w:rPr>
            </w:pPr>
          </w:p>
        </w:tc>
        <w:tc>
          <w:tcPr>
            <w:tcW w:w="2513" w:type="dxa"/>
            <w:vAlign w:val="center"/>
          </w:tcPr>
          <w:p w14:paraId="66E13486" w14:textId="77777777" w:rsidR="00604A54" w:rsidRPr="00E075A6" w:rsidRDefault="00604A54" w:rsidP="00D73F26">
            <w:pPr>
              <w:jc w:val="right"/>
              <w:rPr>
                <w:rFonts w:ascii="Times New Roman" w:eastAsia="宋体" w:hAnsi="Times New Roman" w:cs="Times New Roman"/>
                <w:szCs w:val="21"/>
              </w:rPr>
            </w:pPr>
          </w:p>
        </w:tc>
      </w:tr>
      <w:tr w:rsidR="00E52590" w:rsidRPr="00E075A6" w14:paraId="42D59CD5" w14:textId="77777777" w:rsidTr="00C63BBF">
        <w:trPr>
          <w:trHeight w:val="454"/>
          <w:jc w:val="center"/>
        </w:trPr>
        <w:tc>
          <w:tcPr>
            <w:tcW w:w="4392" w:type="dxa"/>
            <w:shd w:val="clear" w:color="auto" w:fill="D3D3D3"/>
            <w:vAlign w:val="center"/>
          </w:tcPr>
          <w:p w14:paraId="321C4D69" w14:textId="77777777" w:rsidR="00604A54" w:rsidRPr="00E075A6" w:rsidRDefault="00E52590" w:rsidP="00C63BBF">
            <w:pPr>
              <w:spacing w:before="40" w:after="40"/>
              <w:ind w:firstLineChars="100" w:firstLine="210"/>
              <w:jc w:val="both"/>
              <w:rPr>
                <w:rFonts w:ascii="Times New Roman" w:eastAsia="宋体" w:hAnsi="Times New Roman" w:cs="Times New Roman"/>
                <w:szCs w:val="21"/>
              </w:rPr>
            </w:pPr>
            <w:r w:rsidRPr="00E075A6">
              <w:rPr>
                <w:rFonts w:ascii="Times New Roman" w:eastAsia="宋体" w:hAnsi="Times New Roman" w:cs="Times New Roman"/>
                <w:szCs w:val="21"/>
              </w:rPr>
              <w:t>支付保单红利的现金</w:t>
            </w:r>
          </w:p>
        </w:tc>
        <w:tc>
          <w:tcPr>
            <w:tcW w:w="2693" w:type="dxa"/>
            <w:vAlign w:val="center"/>
          </w:tcPr>
          <w:p w14:paraId="02D27224" w14:textId="77777777" w:rsidR="00604A54" w:rsidRPr="00E075A6" w:rsidRDefault="00604A54" w:rsidP="00D73F26">
            <w:pPr>
              <w:jc w:val="right"/>
              <w:rPr>
                <w:rFonts w:ascii="Times New Roman" w:eastAsia="宋体" w:hAnsi="Times New Roman" w:cs="Times New Roman"/>
                <w:szCs w:val="21"/>
              </w:rPr>
            </w:pPr>
          </w:p>
        </w:tc>
        <w:tc>
          <w:tcPr>
            <w:tcW w:w="2513" w:type="dxa"/>
            <w:vAlign w:val="center"/>
          </w:tcPr>
          <w:p w14:paraId="5E717D02" w14:textId="77777777" w:rsidR="00604A54" w:rsidRPr="00E075A6" w:rsidRDefault="00604A54" w:rsidP="00D73F26">
            <w:pPr>
              <w:jc w:val="right"/>
              <w:rPr>
                <w:rFonts w:ascii="Times New Roman" w:eastAsia="宋体" w:hAnsi="Times New Roman" w:cs="Times New Roman"/>
                <w:szCs w:val="21"/>
              </w:rPr>
            </w:pPr>
          </w:p>
        </w:tc>
      </w:tr>
      <w:tr w:rsidR="00E52590" w:rsidRPr="00E075A6" w14:paraId="79CAF1A3" w14:textId="77777777" w:rsidTr="00C63BBF">
        <w:trPr>
          <w:trHeight w:val="454"/>
          <w:jc w:val="center"/>
        </w:trPr>
        <w:tc>
          <w:tcPr>
            <w:tcW w:w="4392" w:type="dxa"/>
            <w:shd w:val="clear" w:color="auto" w:fill="D3D3D3"/>
            <w:vAlign w:val="center"/>
          </w:tcPr>
          <w:p w14:paraId="17EE5F76" w14:textId="77777777" w:rsidR="00604A54" w:rsidRPr="00E075A6" w:rsidRDefault="00E52590" w:rsidP="00C63BBF">
            <w:pPr>
              <w:ind w:firstLineChars="100" w:firstLine="210"/>
              <w:jc w:val="both"/>
              <w:rPr>
                <w:rFonts w:ascii="Times New Roman" w:eastAsia="宋体" w:hAnsi="Times New Roman" w:cs="Times New Roman"/>
                <w:szCs w:val="21"/>
              </w:rPr>
            </w:pPr>
            <w:r w:rsidRPr="00E075A6">
              <w:rPr>
                <w:rFonts w:ascii="Times New Roman" w:eastAsia="宋体" w:hAnsi="Times New Roman" w:cs="Times New Roman"/>
                <w:szCs w:val="21"/>
              </w:rPr>
              <w:t>支付给职工及为职工支付的现金</w:t>
            </w:r>
          </w:p>
        </w:tc>
        <w:tc>
          <w:tcPr>
            <w:tcW w:w="2693" w:type="dxa"/>
            <w:vAlign w:val="center"/>
          </w:tcPr>
          <w:p w14:paraId="2ED101AB"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356,717,405.51</w:t>
            </w:r>
          </w:p>
        </w:tc>
        <w:tc>
          <w:tcPr>
            <w:tcW w:w="2513" w:type="dxa"/>
            <w:vAlign w:val="center"/>
          </w:tcPr>
          <w:p w14:paraId="2339C1C2"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322,411,065.16</w:t>
            </w:r>
          </w:p>
        </w:tc>
      </w:tr>
      <w:tr w:rsidR="00E52590" w:rsidRPr="00E075A6" w14:paraId="587C5BE0" w14:textId="77777777" w:rsidTr="00C63BBF">
        <w:trPr>
          <w:trHeight w:val="454"/>
          <w:jc w:val="center"/>
        </w:trPr>
        <w:tc>
          <w:tcPr>
            <w:tcW w:w="4392" w:type="dxa"/>
            <w:shd w:val="clear" w:color="auto" w:fill="D3D3D3"/>
            <w:vAlign w:val="center"/>
          </w:tcPr>
          <w:p w14:paraId="79A4E2F6" w14:textId="77777777" w:rsidR="00604A54" w:rsidRPr="00E075A6" w:rsidRDefault="00E52590" w:rsidP="00C63BBF">
            <w:pPr>
              <w:ind w:firstLineChars="100" w:firstLine="210"/>
              <w:jc w:val="both"/>
              <w:rPr>
                <w:rFonts w:ascii="Times New Roman" w:eastAsia="宋体" w:hAnsi="Times New Roman" w:cs="Times New Roman"/>
                <w:szCs w:val="21"/>
              </w:rPr>
            </w:pPr>
            <w:r w:rsidRPr="00E075A6">
              <w:rPr>
                <w:rFonts w:ascii="Times New Roman" w:eastAsia="宋体" w:hAnsi="Times New Roman" w:cs="Times New Roman"/>
                <w:szCs w:val="21"/>
              </w:rPr>
              <w:t>支付的各项税费</w:t>
            </w:r>
          </w:p>
        </w:tc>
        <w:tc>
          <w:tcPr>
            <w:tcW w:w="2693" w:type="dxa"/>
            <w:vAlign w:val="center"/>
          </w:tcPr>
          <w:p w14:paraId="45A3F52C"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135,895,123.57</w:t>
            </w:r>
          </w:p>
        </w:tc>
        <w:tc>
          <w:tcPr>
            <w:tcW w:w="2513" w:type="dxa"/>
            <w:vAlign w:val="center"/>
          </w:tcPr>
          <w:p w14:paraId="3E0171ED"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77,358,294.19</w:t>
            </w:r>
          </w:p>
        </w:tc>
      </w:tr>
      <w:tr w:rsidR="00E52590" w:rsidRPr="00E075A6" w14:paraId="0EA51378" w14:textId="77777777" w:rsidTr="00C63BBF">
        <w:trPr>
          <w:trHeight w:val="454"/>
          <w:jc w:val="center"/>
        </w:trPr>
        <w:tc>
          <w:tcPr>
            <w:tcW w:w="4392" w:type="dxa"/>
            <w:shd w:val="clear" w:color="auto" w:fill="D3D3D3"/>
            <w:vAlign w:val="center"/>
          </w:tcPr>
          <w:p w14:paraId="35DD84DB" w14:textId="77777777" w:rsidR="00604A54" w:rsidRPr="00E075A6" w:rsidRDefault="00E52590" w:rsidP="00C63BBF">
            <w:pPr>
              <w:ind w:firstLineChars="100" w:firstLine="210"/>
              <w:jc w:val="both"/>
              <w:rPr>
                <w:rFonts w:ascii="Times New Roman" w:eastAsia="宋体" w:hAnsi="Times New Roman" w:cs="Times New Roman"/>
                <w:szCs w:val="21"/>
              </w:rPr>
            </w:pPr>
            <w:r w:rsidRPr="00E075A6">
              <w:rPr>
                <w:rFonts w:ascii="Times New Roman" w:eastAsia="宋体" w:hAnsi="Times New Roman" w:cs="Times New Roman"/>
                <w:szCs w:val="21"/>
              </w:rPr>
              <w:t>支付其他与经营活动有关的现金</w:t>
            </w:r>
          </w:p>
        </w:tc>
        <w:tc>
          <w:tcPr>
            <w:tcW w:w="2693" w:type="dxa"/>
            <w:vAlign w:val="center"/>
          </w:tcPr>
          <w:p w14:paraId="0E3E8F4B"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67,833,274.74</w:t>
            </w:r>
          </w:p>
        </w:tc>
        <w:tc>
          <w:tcPr>
            <w:tcW w:w="2513" w:type="dxa"/>
            <w:vAlign w:val="center"/>
          </w:tcPr>
          <w:p w14:paraId="110BD989"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62,072,394.92</w:t>
            </w:r>
          </w:p>
        </w:tc>
      </w:tr>
      <w:tr w:rsidR="00451920" w:rsidRPr="00E075A6" w14:paraId="2B041800" w14:textId="77777777" w:rsidTr="00C63BBF">
        <w:trPr>
          <w:trHeight w:val="454"/>
          <w:jc w:val="center"/>
        </w:trPr>
        <w:tc>
          <w:tcPr>
            <w:tcW w:w="4392" w:type="dxa"/>
            <w:shd w:val="clear" w:color="auto" w:fill="D3D3D3"/>
            <w:vAlign w:val="center"/>
          </w:tcPr>
          <w:p w14:paraId="6DE8ACFF" w14:textId="77777777" w:rsidR="00451920" w:rsidRPr="00E075A6" w:rsidRDefault="00451920" w:rsidP="00C63BBF">
            <w:pPr>
              <w:jc w:val="both"/>
              <w:rPr>
                <w:rFonts w:ascii="Times New Roman" w:eastAsia="宋体" w:hAnsi="Times New Roman" w:cs="Times New Roman"/>
                <w:szCs w:val="21"/>
              </w:rPr>
            </w:pPr>
            <w:r w:rsidRPr="00E075A6">
              <w:rPr>
                <w:rFonts w:ascii="Times New Roman" w:eastAsia="宋体" w:hAnsi="Times New Roman" w:cs="Times New Roman"/>
                <w:szCs w:val="21"/>
              </w:rPr>
              <w:t>经营活动现金流出小计</w:t>
            </w:r>
          </w:p>
        </w:tc>
        <w:tc>
          <w:tcPr>
            <w:tcW w:w="2693" w:type="dxa"/>
            <w:vAlign w:val="center"/>
          </w:tcPr>
          <w:p w14:paraId="12419AA4" w14:textId="77777777" w:rsidR="00451920" w:rsidRPr="00E075A6" w:rsidRDefault="00451920" w:rsidP="00D73F26">
            <w:pPr>
              <w:jc w:val="right"/>
              <w:rPr>
                <w:rFonts w:ascii="Times New Roman" w:eastAsia="宋体" w:hAnsi="Times New Roman" w:cs="Times New Roman"/>
                <w:szCs w:val="21"/>
              </w:rPr>
            </w:pPr>
            <w:r w:rsidRPr="00B36047">
              <w:rPr>
                <w:rFonts w:ascii="Times New Roman" w:eastAsia="宋体" w:hAnsi="Times New Roman" w:cs="Times New Roman"/>
                <w:szCs w:val="21"/>
              </w:rPr>
              <w:t xml:space="preserve">     2,130,889,927.05 </w:t>
            </w:r>
          </w:p>
        </w:tc>
        <w:tc>
          <w:tcPr>
            <w:tcW w:w="2513" w:type="dxa"/>
            <w:vAlign w:val="center"/>
          </w:tcPr>
          <w:p w14:paraId="79D63D8C" w14:textId="77777777" w:rsidR="00451920" w:rsidRPr="00E075A6" w:rsidRDefault="0045192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2,350,417,755.61</w:t>
            </w:r>
          </w:p>
        </w:tc>
      </w:tr>
      <w:tr w:rsidR="00451920" w:rsidRPr="00E075A6" w14:paraId="4EA95DC2" w14:textId="77777777" w:rsidTr="00C63BBF">
        <w:trPr>
          <w:trHeight w:val="454"/>
          <w:jc w:val="center"/>
        </w:trPr>
        <w:tc>
          <w:tcPr>
            <w:tcW w:w="4392" w:type="dxa"/>
            <w:shd w:val="clear" w:color="auto" w:fill="D3D3D3"/>
            <w:vAlign w:val="center"/>
          </w:tcPr>
          <w:p w14:paraId="57198074" w14:textId="77777777" w:rsidR="00451920" w:rsidRPr="00E075A6" w:rsidRDefault="00451920" w:rsidP="00C63BBF">
            <w:pPr>
              <w:jc w:val="both"/>
              <w:rPr>
                <w:rFonts w:ascii="Times New Roman" w:eastAsia="宋体" w:hAnsi="Times New Roman" w:cs="Times New Roman"/>
                <w:szCs w:val="21"/>
              </w:rPr>
            </w:pPr>
            <w:r w:rsidRPr="00E075A6">
              <w:rPr>
                <w:rFonts w:ascii="Times New Roman" w:eastAsia="宋体" w:hAnsi="Times New Roman" w:cs="Times New Roman"/>
                <w:szCs w:val="21"/>
              </w:rPr>
              <w:t>经营活动产生的现金流量净额</w:t>
            </w:r>
          </w:p>
        </w:tc>
        <w:tc>
          <w:tcPr>
            <w:tcW w:w="2693" w:type="dxa"/>
            <w:vAlign w:val="center"/>
          </w:tcPr>
          <w:p w14:paraId="0861D4C9" w14:textId="77777777" w:rsidR="00451920" w:rsidRPr="00FD065E" w:rsidRDefault="00FD065E" w:rsidP="00D73F26">
            <w:pPr>
              <w:jc w:val="right"/>
              <w:rPr>
                <w:rFonts w:ascii="Times New Roman" w:eastAsia="宋体" w:hAnsi="Times New Roman" w:cs="Times New Roman"/>
                <w:szCs w:val="21"/>
              </w:rPr>
            </w:pPr>
            <w:r w:rsidRPr="00B45C6F">
              <w:rPr>
                <w:rFonts w:ascii="Times New Roman" w:eastAsia="宋体" w:hAnsi="Times New Roman" w:cs="Times New Roman"/>
                <w:szCs w:val="21"/>
              </w:rPr>
              <w:t xml:space="preserve">        228,570,042.72 </w:t>
            </w:r>
          </w:p>
        </w:tc>
        <w:tc>
          <w:tcPr>
            <w:tcW w:w="2513" w:type="dxa"/>
            <w:vAlign w:val="center"/>
          </w:tcPr>
          <w:p w14:paraId="2C2CD30D" w14:textId="77777777" w:rsidR="00451920" w:rsidRPr="00E075A6" w:rsidRDefault="0045192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-146,408,984.35</w:t>
            </w:r>
          </w:p>
        </w:tc>
      </w:tr>
      <w:tr w:rsidR="00E52590" w:rsidRPr="00E075A6" w14:paraId="3755C6E2" w14:textId="77777777" w:rsidTr="00C63BBF">
        <w:trPr>
          <w:trHeight w:val="454"/>
          <w:jc w:val="center"/>
        </w:trPr>
        <w:tc>
          <w:tcPr>
            <w:tcW w:w="4392" w:type="dxa"/>
            <w:shd w:val="clear" w:color="auto" w:fill="D3D3D3"/>
            <w:vAlign w:val="center"/>
          </w:tcPr>
          <w:p w14:paraId="527EB29E" w14:textId="77777777" w:rsidR="00604A54" w:rsidRPr="00E075A6" w:rsidRDefault="00E52590" w:rsidP="00C63BBF">
            <w:pPr>
              <w:jc w:val="both"/>
              <w:rPr>
                <w:rFonts w:ascii="Times New Roman" w:eastAsia="宋体" w:hAnsi="Times New Roman" w:cs="Times New Roman"/>
                <w:szCs w:val="21"/>
              </w:rPr>
            </w:pPr>
            <w:r w:rsidRPr="00E075A6">
              <w:rPr>
                <w:rFonts w:ascii="Times New Roman" w:eastAsia="宋体" w:hAnsi="Times New Roman" w:cs="Times New Roman"/>
                <w:szCs w:val="21"/>
              </w:rPr>
              <w:t>二、投资活动产生的现金流量：</w:t>
            </w:r>
          </w:p>
        </w:tc>
        <w:tc>
          <w:tcPr>
            <w:tcW w:w="2693" w:type="dxa"/>
            <w:shd w:val="clear" w:color="auto" w:fill="D3D3D3"/>
            <w:vAlign w:val="center"/>
          </w:tcPr>
          <w:p w14:paraId="61973AC0" w14:textId="77777777" w:rsidR="00604A54" w:rsidRPr="00E075A6" w:rsidRDefault="00604A54" w:rsidP="00D73F26">
            <w:pPr>
              <w:rPr>
                <w:rFonts w:ascii="Times New Roman" w:hAnsi="Times New Roman" w:cs="Times New Roman"/>
                <w:szCs w:val="21"/>
              </w:rPr>
            </w:pPr>
          </w:p>
        </w:tc>
        <w:tc>
          <w:tcPr>
            <w:tcW w:w="2513" w:type="dxa"/>
            <w:shd w:val="clear" w:color="auto" w:fill="D3D3D3"/>
            <w:vAlign w:val="center"/>
          </w:tcPr>
          <w:p w14:paraId="01B5D269" w14:textId="77777777" w:rsidR="00604A54" w:rsidRPr="00E075A6" w:rsidRDefault="00604A54" w:rsidP="00D73F26">
            <w:pPr>
              <w:rPr>
                <w:rFonts w:ascii="Times New Roman" w:hAnsi="Times New Roman" w:cs="Times New Roman"/>
                <w:szCs w:val="21"/>
              </w:rPr>
            </w:pPr>
          </w:p>
        </w:tc>
      </w:tr>
      <w:tr w:rsidR="00E52590" w:rsidRPr="00E075A6" w14:paraId="0A089720" w14:textId="77777777" w:rsidTr="00C63BBF">
        <w:trPr>
          <w:trHeight w:val="454"/>
          <w:jc w:val="center"/>
        </w:trPr>
        <w:tc>
          <w:tcPr>
            <w:tcW w:w="4392" w:type="dxa"/>
            <w:shd w:val="clear" w:color="auto" w:fill="D3D3D3"/>
            <w:vAlign w:val="center"/>
          </w:tcPr>
          <w:p w14:paraId="70BBA38B" w14:textId="77777777" w:rsidR="00604A54" w:rsidRPr="00E075A6" w:rsidRDefault="00E52590" w:rsidP="00C63BBF">
            <w:pPr>
              <w:ind w:firstLineChars="100" w:firstLine="210"/>
              <w:jc w:val="both"/>
              <w:rPr>
                <w:rFonts w:ascii="Times New Roman" w:eastAsia="宋体" w:hAnsi="Times New Roman" w:cs="Times New Roman"/>
                <w:szCs w:val="21"/>
              </w:rPr>
            </w:pPr>
            <w:r w:rsidRPr="00E075A6">
              <w:rPr>
                <w:rFonts w:ascii="Times New Roman" w:eastAsia="宋体" w:hAnsi="Times New Roman" w:cs="Times New Roman"/>
                <w:szCs w:val="21"/>
              </w:rPr>
              <w:t>收回投资收到的现金</w:t>
            </w:r>
          </w:p>
        </w:tc>
        <w:tc>
          <w:tcPr>
            <w:tcW w:w="2693" w:type="dxa"/>
            <w:vAlign w:val="center"/>
          </w:tcPr>
          <w:p w14:paraId="697DFB5D" w14:textId="77777777" w:rsidR="00604A54" w:rsidRPr="00B45C6F" w:rsidRDefault="00D00161" w:rsidP="00D73F26">
            <w:pPr>
              <w:jc w:val="right"/>
              <w:rPr>
                <w:rFonts w:ascii="Times New Roman" w:eastAsia="宋体" w:hAnsi="Times New Roman" w:cs="Times New Roman"/>
                <w:sz w:val="18"/>
                <w:szCs w:val="18"/>
              </w:rPr>
            </w:pPr>
            <w:r>
              <w:rPr>
                <w:rFonts w:ascii="Times New Roman" w:hAnsi="Times New Roman" w:cs="Times New Roman"/>
                <w:sz w:val="18"/>
                <w:szCs w:val="18"/>
              </w:rPr>
              <w:t xml:space="preserve">  </w:t>
            </w:r>
            <w:r w:rsidRPr="00B45C6F">
              <w:rPr>
                <w:rFonts w:ascii="Times New Roman" w:eastAsia="宋体" w:hAnsi="Times New Roman" w:cs="Times New Roman"/>
                <w:szCs w:val="21"/>
              </w:rPr>
              <w:t xml:space="preserve">             250,000.00</w:t>
            </w:r>
            <w:r>
              <w:rPr>
                <w:rFonts w:ascii="Times New Roman" w:hAnsi="Times New Roman" w:cs="Times New Roman"/>
                <w:sz w:val="18"/>
                <w:szCs w:val="18"/>
              </w:rPr>
              <w:t xml:space="preserve"> </w:t>
            </w:r>
          </w:p>
        </w:tc>
        <w:tc>
          <w:tcPr>
            <w:tcW w:w="2513" w:type="dxa"/>
            <w:vAlign w:val="center"/>
          </w:tcPr>
          <w:p w14:paraId="2120FFF8" w14:textId="77777777" w:rsidR="00604A54" w:rsidRPr="00E075A6" w:rsidRDefault="00604A54" w:rsidP="00D73F26">
            <w:pPr>
              <w:jc w:val="right"/>
              <w:rPr>
                <w:rFonts w:ascii="Times New Roman" w:eastAsia="宋体" w:hAnsi="Times New Roman" w:cs="Times New Roman"/>
                <w:szCs w:val="21"/>
              </w:rPr>
            </w:pPr>
          </w:p>
        </w:tc>
      </w:tr>
      <w:tr w:rsidR="00E52590" w:rsidRPr="00E075A6" w14:paraId="135D3E0A" w14:textId="77777777" w:rsidTr="00C63BBF">
        <w:trPr>
          <w:trHeight w:val="454"/>
          <w:jc w:val="center"/>
        </w:trPr>
        <w:tc>
          <w:tcPr>
            <w:tcW w:w="4392" w:type="dxa"/>
            <w:shd w:val="clear" w:color="auto" w:fill="D3D3D3"/>
            <w:vAlign w:val="center"/>
          </w:tcPr>
          <w:p w14:paraId="069A6BCA" w14:textId="77777777" w:rsidR="00604A54" w:rsidRPr="00E075A6" w:rsidRDefault="00E52590" w:rsidP="00C63BBF">
            <w:pPr>
              <w:ind w:firstLineChars="100" w:firstLine="210"/>
              <w:jc w:val="both"/>
              <w:rPr>
                <w:rFonts w:ascii="Times New Roman" w:eastAsia="宋体" w:hAnsi="Times New Roman" w:cs="Times New Roman"/>
                <w:szCs w:val="21"/>
              </w:rPr>
            </w:pPr>
            <w:r w:rsidRPr="00E075A6">
              <w:rPr>
                <w:rFonts w:ascii="Times New Roman" w:eastAsia="宋体" w:hAnsi="Times New Roman" w:cs="Times New Roman"/>
                <w:szCs w:val="21"/>
              </w:rPr>
              <w:t>取得投资收益收到的现金</w:t>
            </w:r>
          </w:p>
        </w:tc>
        <w:tc>
          <w:tcPr>
            <w:tcW w:w="2693" w:type="dxa"/>
            <w:vAlign w:val="center"/>
          </w:tcPr>
          <w:p w14:paraId="6D25CA98"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13,151,530.30</w:t>
            </w:r>
          </w:p>
        </w:tc>
        <w:tc>
          <w:tcPr>
            <w:tcW w:w="2513" w:type="dxa"/>
            <w:vAlign w:val="center"/>
          </w:tcPr>
          <w:p w14:paraId="5DDA1B7C"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16,990,122.38</w:t>
            </w:r>
          </w:p>
        </w:tc>
      </w:tr>
      <w:tr w:rsidR="00E52590" w:rsidRPr="00E075A6" w14:paraId="767EB8A1" w14:textId="77777777" w:rsidTr="00C63BBF">
        <w:trPr>
          <w:trHeight w:val="454"/>
          <w:jc w:val="center"/>
        </w:trPr>
        <w:tc>
          <w:tcPr>
            <w:tcW w:w="4392" w:type="dxa"/>
            <w:shd w:val="clear" w:color="auto" w:fill="D3D3D3"/>
            <w:vAlign w:val="center"/>
          </w:tcPr>
          <w:p w14:paraId="7B21BEE0" w14:textId="77777777" w:rsidR="00604A54" w:rsidRPr="00E075A6" w:rsidRDefault="00E52590" w:rsidP="00C63BBF">
            <w:pPr>
              <w:ind w:firstLineChars="100" w:firstLine="210"/>
              <w:jc w:val="both"/>
              <w:rPr>
                <w:rFonts w:ascii="Times New Roman" w:eastAsia="宋体" w:hAnsi="Times New Roman" w:cs="Times New Roman"/>
                <w:szCs w:val="21"/>
              </w:rPr>
            </w:pPr>
            <w:r w:rsidRPr="00E075A6">
              <w:rPr>
                <w:rFonts w:ascii="Times New Roman" w:eastAsia="宋体" w:hAnsi="Times New Roman" w:cs="Times New Roman"/>
                <w:szCs w:val="21"/>
              </w:rPr>
              <w:t>处置固定资产、无形资产和其他长期资产收回的现金净额</w:t>
            </w:r>
          </w:p>
        </w:tc>
        <w:tc>
          <w:tcPr>
            <w:tcW w:w="2693" w:type="dxa"/>
            <w:vAlign w:val="center"/>
          </w:tcPr>
          <w:p w14:paraId="58A48EE2"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2,882,888.19</w:t>
            </w:r>
          </w:p>
        </w:tc>
        <w:tc>
          <w:tcPr>
            <w:tcW w:w="2513" w:type="dxa"/>
            <w:vAlign w:val="center"/>
          </w:tcPr>
          <w:p w14:paraId="3C0A6984"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4,512,748.31</w:t>
            </w:r>
          </w:p>
        </w:tc>
      </w:tr>
      <w:tr w:rsidR="00E52590" w:rsidRPr="00E075A6" w14:paraId="303A9073" w14:textId="77777777" w:rsidTr="00C63BBF">
        <w:trPr>
          <w:trHeight w:val="454"/>
          <w:jc w:val="center"/>
        </w:trPr>
        <w:tc>
          <w:tcPr>
            <w:tcW w:w="4392" w:type="dxa"/>
            <w:shd w:val="clear" w:color="auto" w:fill="D3D3D3"/>
            <w:vAlign w:val="center"/>
          </w:tcPr>
          <w:p w14:paraId="767DE3DC" w14:textId="77777777" w:rsidR="00604A54" w:rsidRPr="00E075A6" w:rsidRDefault="00E52590" w:rsidP="00C63BBF">
            <w:pPr>
              <w:ind w:firstLineChars="100" w:firstLine="210"/>
              <w:jc w:val="both"/>
              <w:rPr>
                <w:rFonts w:ascii="Times New Roman" w:eastAsia="宋体" w:hAnsi="Times New Roman" w:cs="Times New Roman"/>
                <w:szCs w:val="21"/>
              </w:rPr>
            </w:pPr>
            <w:r w:rsidRPr="00E075A6">
              <w:rPr>
                <w:rFonts w:ascii="Times New Roman" w:eastAsia="宋体" w:hAnsi="Times New Roman" w:cs="Times New Roman"/>
                <w:szCs w:val="21"/>
              </w:rPr>
              <w:t>处置子公司及其他营业单位收到的现金净额</w:t>
            </w:r>
          </w:p>
        </w:tc>
        <w:tc>
          <w:tcPr>
            <w:tcW w:w="2693" w:type="dxa"/>
            <w:vAlign w:val="center"/>
          </w:tcPr>
          <w:p w14:paraId="569B5400" w14:textId="77777777" w:rsidR="00604A54" w:rsidRPr="00E075A6" w:rsidRDefault="00604A54" w:rsidP="00D73F26">
            <w:pPr>
              <w:jc w:val="right"/>
              <w:rPr>
                <w:rFonts w:ascii="Times New Roman" w:eastAsia="宋体" w:hAnsi="Times New Roman" w:cs="Times New Roman"/>
                <w:szCs w:val="21"/>
              </w:rPr>
            </w:pPr>
          </w:p>
        </w:tc>
        <w:tc>
          <w:tcPr>
            <w:tcW w:w="2513" w:type="dxa"/>
            <w:vAlign w:val="center"/>
          </w:tcPr>
          <w:p w14:paraId="1FF25F31" w14:textId="77777777" w:rsidR="00604A54" w:rsidRPr="00E075A6" w:rsidRDefault="00604A54" w:rsidP="00D73F26">
            <w:pPr>
              <w:jc w:val="right"/>
              <w:rPr>
                <w:rFonts w:ascii="Times New Roman" w:eastAsia="宋体" w:hAnsi="Times New Roman" w:cs="Times New Roman"/>
                <w:szCs w:val="21"/>
              </w:rPr>
            </w:pPr>
          </w:p>
        </w:tc>
      </w:tr>
      <w:tr w:rsidR="00E52590" w:rsidRPr="00E075A6" w14:paraId="63F96D70" w14:textId="77777777" w:rsidTr="00C63BBF">
        <w:trPr>
          <w:trHeight w:val="454"/>
          <w:jc w:val="center"/>
        </w:trPr>
        <w:tc>
          <w:tcPr>
            <w:tcW w:w="4392" w:type="dxa"/>
            <w:shd w:val="clear" w:color="auto" w:fill="D3D3D3"/>
            <w:vAlign w:val="center"/>
          </w:tcPr>
          <w:p w14:paraId="51C467B7" w14:textId="77777777" w:rsidR="00604A54" w:rsidRPr="00E075A6" w:rsidRDefault="00E52590" w:rsidP="00C63BBF">
            <w:pPr>
              <w:ind w:firstLineChars="100" w:firstLine="210"/>
              <w:jc w:val="both"/>
              <w:rPr>
                <w:rFonts w:ascii="Times New Roman" w:eastAsia="宋体" w:hAnsi="Times New Roman" w:cs="Times New Roman"/>
                <w:szCs w:val="21"/>
              </w:rPr>
            </w:pPr>
            <w:r w:rsidRPr="00E075A6">
              <w:rPr>
                <w:rFonts w:ascii="Times New Roman" w:eastAsia="宋体" w:hAnsi="Times New Roman" w:cs="Times New Roman"/>
                <w:szCs w:val="21"/>
              </w:rPr>
              <w:t>收到其他与投资活动有关的现金</w:t>
            </w:r>
          </w:p>
        </w:tc>
        <w:tc>
          <w:tcPr>
            <w:tcW w:w="2693" w:type="dxa"/>
            <w:vAlign w:val="center"/>
          </w:tcPr>
          <w:p w14:paraId="76CBAC72" w14:textId="77777777" w:rsidR="00604A54" w:rsidRPr="00E075A6" w:rsidRDefault="00604A54" w:rsidP="00D73F26">
            <w:pPr>
              <w:jc w:val="right"/>
              <w:rPr>
                <w:rFonts w:ascii="Times New Roman" w:eastAsia="宋体" w:hAnsi="Times New Roman" w:cs="Times New Roman"/>
                <w:szCs w:val="21"/>
              </w:rPr>
            </w:pPr>
          </w:p>
        </w:tc>
        <w:tc>
          <w:tcPr>
            <w:tcW w:w="2513" w:type="dxa"/>
            <w:vAlign w:val="center"/>
          </w:tcPr>
          <w:p w14:paraId="7EA390DD" w14:textId="77777777" w:rsidR="00604A54" w:rsidRPr="00E075A6" w:rsidRDefault="00604A54" w:rsidP="00D73F26">
            <w:pPr>
              <w:jc w:val="right"/>
              <w:rPr>
                <w:rFonts w:ascii="Times New Roman" w:eastAsia="宋体" w:hAnsi="Times New Roman" w:cs="Times New Roman"/>
                <w:szCs w:val="21"/>
              </w:rPr>
            </w:pPr>
          </w:p>
        </w:tc>
      </w:tr>
      <w:tr w:rsidR="00E52590" w:rsidRPr="00E075A6" w14:paraId="070C56CA" w14:textId="77777777" w:rsidTr="00C63BBF">
        <w:trPr>
          <w:trHeight w:val="454"/>
          <w:jc w:val="center"/>
        </w:trPr>
        <w:tc>
          <w:tcPr>
            <w:tcW w:w="4392" w:type="dxa"/>
            <w:shd w:val="clear" w:color="auto" w:fill="D3D3D3"/>
            <w:vAlign w:val="center"/>
          </w:tcPr>
          <w:p w14:paraId="72E844F7" w14:textId="77777777" w:rsidR="00604A54" w:rsidRPr="00E075A6" w:rsidRDefault="00E52590" w:rsidP="00C63BBF">
            <w:pPr>
              <w:jc w:val="both"/>
              <w:rPr>
                <w:rFonts w:ascii="Times New Roman" w:eastAsia="宋体" w:hAnsi="Times New Roman" w:cs="Times New Roman"/>
                <w:szCs w:val="21"/>
              </w:rPr>
            </w:pPr>
            <w:r w:rsidRPr="00E075A6">
              <w:rPr>
                <w:rFonts w:ascii="Times New Roman" w:eastAsia="宋体" w:hAnsi="Times New Roman" w:cs="Times New Roman"/>
                <w:szCs w:val="21"/>
              </w:rPr>
              <w:t>投资活动现金流入小计</w:t>
            </w:r>
          </w:p>
        </w:tc>
        <w:tc>
          <w:tcPr>
            <w:tcW w:w="2693" w:type="dxa"/>
            <w:vAlign w:val="center"/>
          </w:tcPr>
          <w:p w14:paraId="53AAAB6B" w14:textId="77777777" w:rsidR="00604A54" w:rsidRPr="00FD065E" w:rsidRDefault="00FD065E" w:rsidP="00D73F26">
            <w:pPr>
              <w:jc w:val="right"/>
              <w:rPr>
                <w:rFonts w:ascii="Times New Roman" w:eastAsia="宋体" w:hAnsi="Times New Roman" w:cs="Times New Roman"/>
                <w:szCs w:val="21"/>
              </w:rPr>
            </w:pPr>
            <w:r w:rsidRPr="00B45C6F">
              <w:rPr>
                <w:rFonts w:ascii="Times New Roman" w:eastAsia="宋体" w:hAnsi="Times New Roman" w:cs="Times New Roman"/>
                <w:szCs w:val="21"/>
              </w:rPr>
              <w:t xml:space="preserve">          16,284,418.49 </w:t>
            </w:r>
          </w:p>
        </w:tc>
        <w:tc>
          <w:tcPr>
            <w:tcW w:w="2513" w:type="dxa"/>
            <w:vAlign w:val="center"/>
          </w:tcPr>
          <w:p w14:paraId="557F1318"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21,502,870.69</w:t>
            </w:r>
          </w:p>
        </w:tc>
      </w:tr>
      <w:tr w:rsidR="00E52590" w:rsidRPr="00E075A6" w14:paraId="4592D4CB" w14:textId="77777777" w:rsidTr="00C63BBF">
        <w:trPr>
          <w:trHeight w:val="454"/>
          <w:jc w:val="center"/>
        </w:trPr>
        <w:tc>
          <w:tcPr>
            <w:tcW w:w="4392" w:type="dxa"/>
            <w:shd w:val="clear" w:color="auto" w:fill="D3D3D3"/>
            <w:vAlign w:val="center"/>
          </w:tcPr>
          <w:p w14:paraId="7F6A3967" w14:textId="77777777" w:rsidR="00604A54" w:rsidRPr="00E075A6" w:rsidRDefault="00E52590" w:rsidP="00C63BBF">
            <w:pPr>
              <w:spacing w:before="40" w:after="40"/>
              <w:ind w:firstLineChars="100" w:firstLine="210"/>
              <w:jc w:val="both"/>
              <w:rPr>
                <w:rFonts w:ascii="Times New Roman" w:eastAsia="宋体" w:hAnsi="Times New Roman" w:cs="Times New Roman"/>
                <w:szCs w:val="21"/>
              </w:rPr>
            </w:pPr>
            <w:r w:rsidRPr="00E075A6">
              <w:rPr>
                <w:rFonts w:ascii="Times New Roman" w:eastAsia="宋体" w:hAnsi="Times New Roman" w:cs="Times New Roman"/>
                <w:szCs w:val="21"/>
              </w:rPr>
              <w:t>购建固定资产、无形资产和其他长期资产支付的现金</w:t>
            </w:r>
          </w:p>
        </w:tc>
        <w:tc>
          <w:tcPr>
            <w:tcW w:w="2693" w:type="dxa"/>
            <w:vAlign w:val="center"/>
          </w:tcPr>
          <w:p w14:paraId="29292333"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185,027,738.94</w:t>
            </w:r>
          </w:p>
        </w:tc>
        <w:tc>
          <w:tcPr>
            <w:tcW w:w="2513" w:type="dxa"/>
            <w:vAlign w:val="center"/>
          </w:tcPr>
          <w:p w14:paraId="2A381BE4"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62,269,814.65</w:t>
            </w:r>
          </w:p>
        </w:tc>
      </w:tr>
      <w:tr w:rsidR="00E52590" w:rsidRPr="00E075A6" w14:paraId="36A988D7" w14:textId="77777777" w:rsidTr="00C63BBF">
        <w:trPr>
          <w:trHeight w:val="454"/>
          <w:jc w:val="center"/>
        </w:trPr>
        <w:tc>
          <w:tcPr>
            <w:tcW w:w="4392" w:type="dxa"/>
            <w:shd w:val="clear" w:color="auto" w:fill="D3D3D3"/>
            <w:vAlign w:val="center"/>
          </w:tcPr>
          <w:p w14:paraId="2CFA36DB" w14:textId="77777777" w:rsidR="00604A54" w:rsidRPr="00E075A6" w:rsidRDefault="00E52590" w:rsidP="00C63BBF">
            <w:pPr>
              <w:ind w:firstLineChars="100" w:firstLine="210"/>
              <w:jc w:val="both"/>
              <w:rPr>
                <w:rFonts w:ascii="Times New Roman" w:eastAsia="宋体" w:hAnsi="Times New Roman" w:cs="Times New Roman"/>
                <w:szCs w:val="21"/>
              </w:rPr>
            </w:pPr>
            <w:r w:rsidRPr="00E075A6">
              <w:rPr>
                <w:rFonts w:ascii="Times New Roman" w:eastAsia="宋体" w:hAnsi="Times New Roman" w:cs="Times New Roman"/>
                <w:szCs w:val="21"/>
              </w:rPr>
              <w:t>投资支付的现金</w:t>
            </w:r>
          </w:p>
        </w:tc>
        <w:tc>
          <w:tcPr>
            <w:tcW w:w="2693" w:type="dxa"/>
            <w:vAlign w:val="center"/>
          </w:tcPr>
          <w:p w14:paraId="16173180"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1,700,000.00</w:t>
            </w:r>
          </w:p>
        </w:tc>
        <w:tc>
          <w:tcPr>
            <w:tcW w:w="2513" w:type="dxa"/>
            <w:vAlign w:val="center"/>
          </w:tcPr>
          <w:p w14:paraId="12D2A8FC" w14:textId="77777777" w:rsidR="00604A54" w:rsidRPr="00E075A6" w:rsidRDefault="00604A54" w:rsidP="00D73F26">
            <w:pPr>
              <w:jc w:val="right"/>
              <w:rPr>
                <w:rFonts w:ascii="Times New Roman" w:eastAsia="宋体" w:hAnsi="Times New Roman" w:cs="Times New Roman"/>
                <w:szCs w:val="21"/>
              </w:rPr>
            </w:pPr>
          </w:p>
        </w:tc>
      </w:tr>
      <w:tr w:rsidR="00E52590" w:rsidRPr="00E075A6" w14:paraId="4ADEA1EF" w14:textId="77777777" w:rsidTr="00C63BBF">
        <w:trPr>
          <w:trHeight w:val="454"/>
          <w:jc w:val="center"/>
        </w:trPr>
        <w:tc>
          <w:tcPr>
            <w:tcW w:w="4392" w:type="dxa"/>
            <w:shd w:val="clear" w:color="auto" w:fill="D3D3D3"/>
            <w:vAlign w:val="center"/>
          </w:tcPr>
          <w:p w14:paraId="20F369E9" w14:textId="77777777" w:rsidR="00604A54" w:rsidRPr="00E075A6" w:rsidRDefault="00E52590" w:rsidP="00C63BBF">
            <w:pPr>
              <w:spacing w:before="40" w:after="40"/>
              <w:ind w:firstLineChars="100" w:firstLine="210"/>
              <w:jc w:val="both"/>
              <w:rPr>
                <w:rFonts w:ascii="Times New Roman" w:eastAsia="宋体" w:hAnsi="Times New Roman" w:cs="Times New Roman"/>
                <w:szCs w:val="21"/>
              </w:rPr>
            </w:pPr>
            <w:r w:rsidRPr="00E075A6">
              <w:rPr>
                <w:rFonts w:ascii="Times New Roman" w:eastAsia="宋体" w:hAnsi="Times New Roman" w:cs="Times New Roman"/>
                <w:szCs w:val="21"/>
              </w:rPr>
              <w:t>质押贷款净增加额</w:t>
            </w:r>
          </w:p>
        </w:tc>
        <w:tc>
          <w:tcPr>
            <w:tcW w:w="2693" w:type="dxa"/>
            <w:vAlign w:val="center"/>
          </w:tcPr>
          <w:p w14:paraId="3532E643" w14:textId="77777777" w:rsidR="00604A54" w:rsidRPr="00E075A6" w:rsidRDefault="00604A54" w:rsidP="00D73F26">
            <w:pPr>
              <w:jc w:val="right"/>
              <w:rPr>
                <w:rFonts w:ascii="Times New Roman" w:eastAsia="宋体" w:hAnsi="Times New Roman" w:cs="Times New Roman"/>
                <w:szCs w:val="21"/>
              </w:rPr>
            </w:pPr>
          </w:p>
        </w:tc>
        <w:tc>
          <w:tcPr>
            <w:tcW w:w="2513" w:type="dxa"/>
            <w:vAlign w:val="center"/>
          </w:tcPr>
          <w:p w14:paraId="7CB87147" w14:textId="77777777" w:rsidR="00604A54" w:rsidRPr="00E075A6" w:rsidRDefault="00604A54" w:rsidP="00D73F26">
            <w:pPr>
              <w:jc w:val="right"/>
              <w:rPr>
                <w:rFonts w:ascii="Times New Roman" w:eastAsia="宋体" w:hAnsi="Times New Roman" w:cs="Times New Roman"/>
                <w:szCs w:val="21"/>
              </w:rPr>
            </w:pPr>
          </w:p>
        </w:tc>
      </w:tr>
      <w:tr w:rsidR="00E52590" w:rsidRPr="00E075A6" w14:paraId="3308EF32" w14:textId="77777777" w:rsidTr="00C63BBF">
        <w:trPr>
          <w:trHeight w:val="454"/>
          <w:jc w:val="center"/>
        </w:trPr>
        <w:tc>
          <w:tcPr>
            <w:tcW w:w="4392" w:type="dxa"/>
            <w:shd w:val="clear" w:color="auto" w:fill="D3D3D3"/>
            <w:vAlign w:val="center"/>
          </w:tcPr>
          <w:p w14:paraId="59F73274" w14:textId="77777777" w:rsidR="00604A54" w:rsidRPr="00E075A6" w:rsidRDefault="00E52590" w:rsidP="00C63BBF">
            <w:pPr>
              <w:ind w:firstLineChars="100" w:firstLine="210"/>
              <w:jc w:val="both"/>
              <w:rPr>
                <w:rFonts w:ascii="Times New Roman" w:eastAsia="宋体" w:hAnsi="Times New Roman" w:cs="Times New Roman"/>
                <w:szCs w:val="21"/>
              </w:rPr>
            </w:pPr>
            <w:r w:rsidRPr="00E075A6">
              <w:rPr>
                <w:rFonts w:ascii="Times New Roman" w:eastAsia="宋体" w:hAnsi="Times New Roman" w:cs="Times New Roman"/>
                <w:szCs w:val="21"/>
              </w:rPr>
              <w:t>取得子公司及其他营业单位支付的现金净额</w:t>
            </w:r>
          </w:p>
        </w:tc>
        <w:tc>
          <w:tcPr>
            <w:tcW w:w="2693" w:type="dxa"/>
            <w:vAlign w:val="center"/>
          </w:tcPr>
          <w:p w14:paraId="7B5763CE" w14:textId="77777777" w:rsidR="00604A54" w:rsidRPr="00E075A6" w:rsidRDefault="00604A54" w:rsidP="00D73F26">
            <w:pPr>
              <w:jc w:val="right"/>
              <w:rPr>
                <w:rFonts w:ascii="Times New Roman" w:eastAsia="宋体" w:hAnsi="Times New Roman" w:cs="Times New Roman"/>
                <w:szCs w:val="21"/>
              </w:rPr>
            </w:pPr>
          </w:p>
        </w:tc>
        <w:tc>
          <w:tcPr>
            <w:tcW w:w="2513" w:type="dxa"/>
            <w:vAlign w:val="center"/>
          </w:tcPr>
          <w:p w14:paraId="629CC39B" w14:textId="77777777" w:rsidR="00604A54" w:rsidRPr="00E075A6" w:rsidRDefault="00604A54" w:rsidP="00D73F26">
            <w:pPr>
              <w:jc w:val="right"/>
              <w:rPr>
                <w:rFonts w:ascii="Times New Roman" w:eastAsia="宋体" w:hAnsi="Times New Roman" w:cs="Times New Roman"/>
                <w:szCs w:val="21"/>
              </w:rPr>
            </w:pPr>
          </w:p>
        </w:tc>
      </w:tr>
      <w:tr w:rsidR="00E52590" w:rsidRPr="00E075A6" w14:paraId="4EE8E098" w14:textId="77777777" w:rsidTr="00C63BBF">
        <w:trPr>
          <w:trHeight w:val="454"/>
          <w:jc w:val="center"/>
        </w:trPr>
        <w:tc>
          <w:tcPr>
            <w:tcW w:w="4392" w:type="dxa"/>
            <w:shd w:val="clear" w:color="auto" w:fill="D3D3D3"/>
            <w:vAlign w:val="center"/>
          </w:tcPr>
          <w:p w14:paraId="78CD1B7D" w14:textId="77777777" w:rsidR="00604A54" w:rsidRPr="00E075A6" w:rsidRDefault="00E52590" w:rsidP="00C63BBF">
            <w:pPr>
              <w:ind w:firstLineChars="100" w:firstLine="210"/>
              <w:jc w:val="both"/>
              <w:rPr>
                <w:rFonts w:ascii="Times New Roman" w:eastAsia="宋体" w:hAnsi="Times New Roman" w:cs="Times New Roman"/>
                <w:szCs w:val="21"/>
              </w:rPr>
            </w:pPr>
            <w:r w:rsidRPr="00E075A6">
              <w:rPr>
                <w:rFonts w:ascii="Times New Roman" w:eastAsia="宋体" w:hAnsi="Times New Roman" w:cs="Times New Roman"/>
                <w:szCs w:val="21"/>
              </w:rPr>
              <w:t>支付其他与投资活动有关的现金</w:t>
            </w:r>
          </w:p>
        </w:tc>
        <w:tc>
          <w:tcPr>
            <w:tcW w:w="2693" w:type="dxa"/>
            <w:vAlign w:val="center"/>
          </w:tcPr>
          <w:p w14:paraId="6FA491CE" w14:textId="77777777" w:rsidR="00604A54" w:rsidRPr="00E075A6" w:rsidRDefault="00604A54" w:rsidP="00D73F26">
            <w:pPr>
              <w:jc w:val="right"/>
              <w:rPr>
                <w:rFonts w:ascii="Times New Roman" w:eastAsia="宋体" w:hAnsi="Times New Roman" w:cs="Times New Roman"/>
                <w:szCs w:val="21"/>
              </w:rPr>
            </w:pPr>
          </w:p>
        </w:tc>
        <w:tc>
          <w:tcPr>
            <w:tcW w:w="2513" w:type="dxa"/>
            <w:vAlign w:val="center"/>
          </w:tcPr>
          <w:p w14:paraId="177A6E5F"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15,761.27</w:t>
            </w:r>
          </w:p>
        </w:tc>
      </w:tr>
      <w:tr w:rsidR="00E52590" w:rsidRPr="00E075A6" w14:paraId="59E44AAE" w14:textId="77777777" w:rsidTr="00C63BBF">
        <w:trPr>
          <w:trHeight w:val="454"/>
          <w:jc w:val="center"/>
        </w:trPr>
        <w:tc>
          <w:tcPr>
            <w:tcW w:w="4392" w:type="dxa"/>
            <w:shd w:val="clear" w:color="auto" w:fill="D3D3D3"/>
            <w:vAlign w:val="center"/>
          </w:tcPr>
          <w:p w14:paraId="56FCF5E4" w14:textId="77777777" w:rsidR="00604A54" w:rsidRPr="00E075A6" w:rsidRDefault="00E52590" w:rsidP="00C63BBF">
            <w:pPr>
              <w:jc w:val="both"/>
              <w:rPr>
                <w:rFonts w:ascii="Times New Roman" w:eastAsia="宋体" w:hAnsi="Times New Roman" w:cs="Times New Roman"/>
                <w:szCs w:val="21"/>
              </w:rPr>
            </w:pPr>
            <w:r w:rsidRPr="00E075A6">
              <w:rPr>
                <w:rFonts w:ascii="Times New Roman" w:eastAsia="宋体" w:hAnsi="Times New Roman" w:cs="Times New Roman"/>
                <w:szCs w:val="21"/>
              </w:rPr>
              <w:t>投资活动现金流出小计</w:t>
            </w:r>
          </w:p>
        </w:tc>
        <w:tc>
          <w:tcPr>
            <w:tcW w:w="2693" w:type="dxa"/>
            <w:vAlign w:val="center"/>
          </w:tcPr>
          <w:p w14:paraId="41722164"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186,727,738.94</w:t>
            </w:r>
          </w:p>
        </w:tc>
        <w:tc>
          <w:tcPr>
            <w:tcW w:w="2513" w:type="dxa"/>
            <w:vAlign w:val="center"/>
          </w:tcPr>
          <w:p w14:paraId="5277D2F1"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62,285,575.92</w:t>
            </w:r>
          </w:p>
        </w:tc>
      </w:tr>
      <w:tr w:rsidR="00E52590" w:rsidRPr="00E075A6" w14:paraId="4E653F18" w14:textId="77777777" w:rsidTr="00C63BBF">
        <w:trPr>
          <w:trHeight w:val="454"/>
          <w:jc w:val="center"/>
        </w:trPr>
        <w:tc>
          <w:tcPr>
            <w:tcW w:w="4392" w:type="dxa"/>
            <w:shd w:val="clear" w:color="auto" w:fill="D3D3D3"/>
            <w:vAlign w:val="center"/>
          </w:tcPr>
          <w:p w14:paraId="2611DAF7" w14:textId="77777777" w:rsidR="00604A54" w:rsidRPr="00E075A6" w:rsidRDefault="00E52590" w:rsidP="00C63BBF">
            <w:pPr>
              <w:jc w:val="both"/>
              <w:rPr>
                <w:rFonts w:ascii="Times New Roman" w:eastAsia="宋体" w:hAnsi="Times New Roman" w:cs="Times New Roman"/>
                <w:szCs w:val="21"/>
              </w:rPr>
            </w:pPr>
            <w:r w:rsidRPr="00E075A6">
              <w:rPr>
                <w:rFonts w:ascii="Times New Roman" w:eastAsia="宋体" w:hAnsi="Times New Roman" w:cs="Times New Roman"/>
                <w:szCs w:val="21"/>
              </w:rPr>
              <w:t>投资活动产生的现金流量净额</w:t>
            </w:r>
          </w:p>
        </w:tc>
        <w:tc>
          <w:tcPr>
            <w:tcW w:w="2693" w:type="dxa"/>
            <w:vAlign w:val="center"/>
          </w:tcPr>
          <w:p w14:paraId="160A02D6" w14:textId="77777777" w:rsidR="00604A54" w:rsidRPr="00FD065E" w:rsidRDefault="00FD065E" w:rsidP="00D73F26">
            <w:pPr>
              <w:jc w:val="right"/>
              <w:rPr>
                <w:rFonts w:ascii="Times New Roman" w:eastAsia="宋体" w:hAnsi="Times New Roman" w:cs="Times New Roman"/>
                <w:szCs w:val="21"/>
              </w:rPr>
            </w:pPr>
            <w:r w:rsidRPr="00B45C6F">
              <w:rPr>
                <w:rFonts w:ascii="Times New Roman" w:eastAsia="宋体" w:hAnsi="Times New Roman" w:cs="Times New Roman"/>
                <w:szCs w:val="21"/>
              </w:rPr>
              <w:t xml:space="preserve">      -170,443,320.45 </w:t>
            </w:r>
          </w:p>
        </w:tc>
        <w:tc>
          <w:tcPr>
            <w:tcW w:w="2513" w:type="dxa"/>
            <w:vAlign w:val="center"/>
          </w:tcPr>
          <w:p w14:paraId="191B7BB3"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-40,782,705.23</w:t>
            </w:r>
          </w:p>
        </w:tc>
      </w:tr>
      <w:tr w:rsidR="00E52590" w:rsidRPr="00E075A6" w14:paraId="3287933F" w14:textId="77777777" w:rsidTr="00C63BBF">
        <w:trPr>
          <w:trHeight w:val="454"/>
          <w:jc w:val="center"/>
        </w:trPr>
        <w:tc>
          <w:tcPr>
            <w:tcW w:w="4392" w:type="dxa"/>
            <w:shd w:val="clear" w:color="auto" w:fill="D3D3D3"/>
            <w:vAlign w:val="center"/>
          </w:tcPr>
          <w:p w14:paraId="1D3256FC" w14:textId="77777777" w:rsidR="00604A54" w:rsidRPr="00E075A6" w:rsidRDefault="00E52590" w:rsidP="00C63BBF">
            <w:pPr>
              <w:jc w:val="both"/>
              <w:rPr>
                <w:rFonts w:ascii="Times New Roman" w:eastAsia="宋体" w:hAnsi="Times New Roman" w:cs="Times New Roman"/>
                <w:szCs w:val="21"/>
              </w:rPr>
            </w:pPr>
            <w:r w:rsidRPr="00E075A6">
              <w:rPr>
                <w:rFonts w:ascii="Times New Roman" w:eastAsia="宋体" w:hAnsi="Times New Roman" w:cs="Times New Roman"/>
                <w:szCs w:val="21"/>
              </w:rPr>
              <w:t>三、筹资活动产生的现金流量：</w:t>
            </w:r>
          </w:p>
        </w:tc>
        <w:tc>
          <w:tcPr>
            <w:tcW w:w="2693" w:type="dxa"/>
            <w:shd w:val="clear" w:color="auto" w:fill="D3D3D3"/>
            <w:vAlign w:val="center"/>
          </w:tcPr>
          <w:p w14:paraId="2F3FBE2A" w14:textId="77777777" w:rsidR="00604A54" w:rsidRPr="00E075A6" w:rsidRDefault="00604A54" w:rsidP="00D73F26">
            <w:pPr>
              <w:rPr>
                <w:rFonts w:ascii="Times New Roman" w:hAnsi="Times New Roman" w:cs="Times New Roman"/>
                <w:szCs w:val="21"/>
              </w:rPr>
            </w:pPr>
          </w:p>
        </w:tc>
        <w:tc>
          <w:tcPr>
            <w:tcW w:w="2513" w:type="dxa"/>
            <w:shd w:val="clear" w:color="auto" w:fill="D3D3D3"/>
            <w:vAlign w:val="center"/>
          </w:tcPr>
          <w:p w14:paraId="3B6F2913" w14:textId="77777777" w:rsidR="00604A54" w:rsidRPr="00E075A6" w:rsidRDefault="00604A54" w:rsidP="00D73F26">
            <w:pPr>
              <w:rPr>
                <w:rFonts w:ascii="Times New Roman" w:hAnsi="Times New Roman" w:cs="Times New Roman"/>
                <w:szCs w:val="21"/>
              </w:rPr>
            </w:pPr>
          </w:p>
        </w:tc>
      </w:tr>
      <w:tr w:rsidR="00E52590" w:rsidRPr="00E075A6" w14:paraId="082228AE" w14:textId="77777777" w:rsidTr="00C63BBF">
        <w:trPr>
          <w:trHeight w:val="454"/>
          <w:jc w:val="center"/>
        </w:trPr>
        <w:tc>
          <w:tcPr>
            <w:tcW w:w="4392" w:type="dxa"/>
            <w:shd w:val="clear" w:color="auto" w:fill="D3D3D3"/>
            <w:vAlign w:val="center"/>
          </w:tcPr>
          <w:p w14:paraId="1628AD75" w14:textId="77777777" w:rsidR="00604A54" w:rsidRPr="00E075A6" w:rsidRDefault="00E52590" w:rsidP="00C63BBF">
            <w:pPr>
              <w:ind w:firstLineChars="100" w:firstLine="210"/>
              <w:jc w:val="both"/>
              <w:rPr>
                <w:rFonts w:ascii="Times New Roman" w:eastAsia="宋体" w:hAnsi="Times New Roman" w:cs="Times New Roman"/>
                <w:szCs w:val="21"/>
              </w:rPr>
            </w:pPr>
            <w:r w:rsidRPr="00E075A6">
              <w:rPr>
                <w:rFonts w:ascii="Times New Roman" w:eastAsia="宋体" w:hAnsi="Times New Roman" w:cs="Times New Roman"/>
                <w:szCs w:val="21"/>
              </w:rPr>
              <w:t>吸收投资收到的现金</w:t>
            </w:r>
          </w:p>
        </w:tc>
        <w:tc>
          <w:tcPr>
            <w:tcW w:w="2693" w:type="dxa"/>
            <w:vAlign w:val="center"/>
          </w:tcPr>
          <w:p w14:paraId="3193259D"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250,000.00</w:t>
            </w:r>
          </w:p>
        </w:tc>
        <w:tc>
          <w:tcPr>
            <w:tcW w:w="2513" w:type="dxa"/>
            <w:vAlign w:val="center"/>
          </w:tcPr>
          <w:p w14:paraId="7516D624" w14:textId="77777777" w:rsidR="00604A54" w:rsidRPr="00E075A6" w:rsidRDefault="00604A54" w:rsidP="00D73F26">
            <w:pPr>
              <w:jc w:val="right"/>
              <w:rPr>
                <w:rFonts w:ascii="Times New Roman" w:eastAsia="宋体" w:hAnsi="Times New Roman" w:cs="Times New Roman"/>
                <w:szCs w:val="21"/>
              </w:rPr>
            </w:pPr>
          </w:p>
        </w:tc>
      </w:tr>
      <w:tr w:rsidR="00E52590" w:rsidRPr="00E075A6" w14:paraId="2DEDF740" w14:textId="77777777" w:rsidTr="00C63BBF">
        <w:trPr>
          <w:trHeight w:val="454"/>
          <w:jc w:val="center"/>
        </w:trPr>
        <w:tc>
          <w:tcPr>
            <w:tcW w:w="4392" w:type="dxa"/>
            <w:shd w:val="clear" w:color="auto" w:fill="D3D3D3"/>
            <w:vAlign w:val="center"/>
          </w:tcPr>
          <w:p w14:paraId="217F4998" w14:textId="77777777" w:rsidR="00604A54" w:rsidRPr="00E075A6" w:rsidRDefault="00E52590" w:rsidP="00C63BBF">
            <w:pPr>
              <w:ind w:firstLineChars="200" w:firstLine="420"/>
              <w:jc w:val="both"/>
              <w:rPr>
                <w:rFonts w:ascii="Times New Roman" w:eastAsia="宋体" w:hAnsi="Times New Roman" w:cs="Times New Roman"/>
                <w:szCs w:val="21"/>
              </w:rPr>
            </w:pPr>
            <w:r w:rsidRPr="00E075A6">
              <w:rPr>
                <w:rFonts w:ascii="Times New Roman" w:eastAsia="宋体" w:hAnsi="Times New Roman" w:cs="Times New Roman"/>
                <w:szCs w:val="21"/>
              </w:rPr>
              <w:t>其中：子公司吸收少数股东投资收到的现金</w:t>
            </w:r>
          </w:p>
        </w:tc>
        <w:tc>
          <w:tcPr>
            <w:tcW w:w="2693" w:type="dxa"/>
            <w:vAlign w:val="center"/>
          </w:tcPr>
          <w:p w14:paraId="2B371068"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250,000.00</w:t>
            </w:r>
          </w:p>
        </w:tc>
        <w:tc>
          <w:tcPr>
            <w:tcW w:w="2513" w:type="dxa"/>
            <w:vAlign w:val="center"/>
          </w:tcPr>
          <w:p w14:paraId="7A7D247E" w14:textId="77777777" w:rsidR="00604A54" w:rsidRPr="00E075A6" w:rsidRDefault="00604A54" w:rsidP="00D73F26">
            <w:pPr>
              <w:jc w:val="right"/>
              <w:rPr>
                <w:rFonts w:ascii="Times New Roman" w:eastAsia="宋体" w:hAnsi="Times New Roman" w:cs="Times New Roman"/>
                <w:szCs w:val="21"/>
              </w:rPr>
            </w:pPr>
          </w:p>
        </w:tc>
      </w:tr>
      <w:tr w:rsidR="00E52590" w:rsidRPr="00E075A6" w14:paraId="7A800312" w14:textId="77777777" w:rsidTr="00C63BBF">
        <w:trPr>
          <w:trHeight w:val="454"/>
          <w:jc w:val="center"/>
        </w:trPr>
        <w:tc>
          <w:tcPr>
            <w:tcW w:w="4392" w:type="dxa"/>
            <w:shd w:val="clear" w:color="auto" w:fill="D3D3D3"/>
            <w:vAlign w:val="center"/>
          </w:tcPr>
          <w:p w14:paraId="1D33274C" w14:textId="77777777" w:rsidR="00604A54" w:rsidRPr="00E075A6" w:rsidRDefault="00E52590" w:rsidP="00C63BBF">
            <w:pPr>
              <w:ind w:firstLineChars="100" w:firstLine="210"/>
              <w:jc w:val="both"/>
              <w:rPr>
                <w:rFonts w:ascii="Times New Roman" w:eastAsia="宋体" w:hAnsi="Times New Roman" w:cs="Times New Roman"/>
                <w:szCs w:val="21"/>
              </w:rPr>
            </w:pPr>
            <w:r w:rsidRPr="00E075A6">
              <w:rPr>
                <w:rFonts w:ascii="Times New Roman" w:eastAsia="宋体" w:hAnsi="Times New Roman" w:cs="Times New Roman"/>
                <w:szCs w:val="21"/>
              </w:rPr>
              <w:t>取得借款收到的现金</w:t>
            </w:r>
          </w:p>
        </w:tc>
        <w:tc>
          <w:tcPr>
            <w:tcW w:w="2693" w:type="dxa"/>
            <w:vAlign w:val="center"/>
          </w:tcPr>
          <w:p w14:paraId="4E77484E"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1,410,946,545.00</w:t>
            </w:r>
          </w:p>
        </w:tc>
        <w:tc>
          <w:tcPr>
            <w:tcW w:w="2513" w:type="dxa"/>
            <w:vAlign w:val="center"/>
          </w:tcPr>
          <w:p w14:paraId="511DACEE"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876,710,000.00</w:t>
            </w:r>
          </w:p>
        </w:tc>
      </w:tr>
      <w:tr w:rsidR="00E52590" w:rsidRPr="00E075A6" w14:paraId="6E99131A" w14:textId="77777777" w:rsidTr="00C63BBF">
        <w:trPr>
          <w:trHeight w:val="454"/>
          <w:jc w:val="center"/>
        </w:trPr>
        <w:tc>
          <w:tcPr>
            <w:tcW w:w="4392" w:type="dxa"/>
            <w:shd w:val="clear" w:color="auto" w:fill="D3D3D3"/>
            <w:vAlign w:val="center"/>
          </w:tcPr>
          <w:p w14:paraId="1C02B6DD" w14:textId="77777777" w:rsidR="00604A54" w:rsidRPr="00E075A6" w:rsidRDefault="00E52590" w:rsidP="00C63BBF">
            <w:pPr>
              <w:ind w:firstLineChars="100" w:firstLine="210"/>
              <w:jc w:val="both"/>
              <w:rPr>
                <w:rFonts w:ascii="Times New Roman" w:eastAsia="宋体" w:hAnsi="Times New Roman" w:cs="Times New Roman"/>
                <w:szCs w:val="21"/>
              </w:rPr>
            </w:pPr>
            <w:r w:rsidRPr="00E075A6">
              <w:rPr>
                <w:rFonts w:ascii="Times New Roman" w:eastAsia="宋体" w:hAnsi="Times New Roman" w:cs="Times New Roman"/>
                <w:szCs w:val="21"/>
              </w:rPr>
              <w:t>收到其他与筹资活动有关的现金</w:t>
            </w:r>
          </w:p>
        </w:tc>
        <w:tc>
          <w:tcPr>
            <w:tcW w:w="2693" w:type="dxa"/>
            <w:vAlign w:val="center"/>
          </w:tcPr>
          <w:p w14:paraId="2F2DF05D"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29,170,000.00</w:t>
            </w:r>
          </w:p>
        </w:tc>
        <w:tc>
          <w:tcPr>
            <w:tcW w:w="2513" w:type="dxa"/>
            <w:vAlign w:val="center"/>
          </w:tcPr>
          <w:p w14:paraId="106ADC7B"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17,380,000.00</w:t>
            </w:r>
          </w:p>
        </w:tc>
      </w:tr>
      <w:tr w:rsidR="00E52590" w:rsidRPr="00E075A6" w14:paraId="6712EF10" w14:textId="77777777" w:rsidTr="00C63BBF">
        <w:trPr>
          <w:trHeight w:val="454"/>
          <w:jc w:val="center"/>
        </w:trPr>
        <w:tc>
          <w:tcPr>
            <w:tcW w:w="4392" w:type="dxa"/>
            <w:shd w:val="clear" w:color="auto" w:fill="D3D3D3"/>
            <w:vAlign w:val="center"/>
          </w:tcPr>
          <w:p w14:paraId="017EC409" w14:textId="77777777" w:rsidR="00604A54" w:rsidRPr="00E075A6" w:rsidRDefault="00E52590" w:rsidP="00C63BBF">
            <w:pPr>
              <w:jc w:val="both"/>
              <w:rPr>
                <w:rFonts w:ascii="Times New Roman" w:eastAsia="宋体" w:hAnsi="Times New Roman" w:cs="Times New Roman"/>
                <w:szCs w:val="21"/>
              </w:rPr>
            </w:pPr>
            <w:r w:rsidRPr="00E075A6">
              <w:rPr>
                <w:rFonts w:ascii="Times New Roman" w:eastAsia="宋体" w:hAnsi="Times New Roman" w:cs="Times New Roman"/>
                <w:szCs w:val="21"/>
              </w:rPr>
              <w:t>筹资活动现金流入小计</w:t>
            </w:r>
          </w:p>
        </w:tc>
        <w:tc>
          <w:tcPr>
            <w:tcW w:w="2693" w:type="dxa"/>
            <w:vAlign w:val="center"/>
          </w:tcPr>
          <w:p w14:paraId="77333CD9"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1,440,366,545.00</w:t>
            </w:r>
          </w:p>
        </w:tc>
        <w:tc>
          <w:tcPr>
            <w:tcW w:w="2513" w:type="dxa"/>
            <w:vAlign w:val="center"/>
          </w:tcPr>
          <w:p w14:paraId="03B237CA"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894,090,000.00</w:t>
            </w:r>
          </w:p>
        </w:tc>
      </w:tr>
      <w:tr w:rsidR="00E52590" w:rsidRPr="00E075A6" w14:paraId="483511B1" w14:textId="77777777" w:rsidTr="00C63BBF">
        <w:trPr>
          <w:trHeight w:val="454"/>
          <w:jc w:val="center"/>
        </w:trPr>
        <w:tc>
          <w:tcPr>
            <w:tcW w:w="4392" w:type="dxa"/>
            <w:shd w:val="clear" w:color="auto" w:fill="D3D3D3"/>
            <w:vAlign w:val="center"/>
          </w:tcPr>
          <w:p w14:paraId="5C6A18DF" w14:textId="77777777" w:rsidR="00604A54" w:rsidRPr="00E075A6" w:rsidRDefault="00E52590" w:rsidP="00C63BBF">
            <w:pPr>
              <w:spacing w:before="40" w:after="40"/>
              <w:ind w:firstLineChars="100" w:firstLine="210"/>
              <w:jc w:val="both"/>
              <w:rPr>
                <w:rFonts w:ascii="Times New Roman" w:eastAsia="宋体" w:hAnsi="Times New Roman" w:cs="Times New Roman"/>
                <w:szCs w:val="21"/>
              </w:rPr>
            </w:pPr>
            <w:r w:rsidRPr="00E075A6">
              <w:rPr>
                <w:rFonts w:ascii="Times New Roman" w:eastAsia="宋体" w:hAnsi="Times New Roman" w:cs="Times New Roman"/>
                <w:szCs w:val="21"/>
              </w:rPr>
              <w:t>偿还债务支付的现金</w:t>
            </w:r>
          </w:p>
        </w:tc>
        <w:tc>
          <w:tcPr>
            <w:tcW w:w="2693" w:type="dxa"/>
            <w:vAlign w:val="center"/>
          </w:tcPr>
          <w:p w14:paraId="6D48F79A" w14:textId="77777777" w:rsidR="00604A54" w:rsidRPr="005A0753" w:rsidRDefault="005A0753" w:rsidP="00D73F26">
            <w:pPr>
              <w:jc w:val="right"/>
              <w:rPr>
                <w:rFonts w:ascii="Times New Roman" w:eastAsia="宋体" w:hAnsi="Times New Roman" w:cs="Times New Roman"/>
                <w:szCs w:val="21"/>
              </w:rPr>
            </w:pPr>
            <w:r w:rsidRPr="00B36047">
              <w:rPr>
                <w:rFonts w:ascii="Times New Roman" w:eastAsia="宋体" w:hAnsi="Times New Roman" w:cs="Times New Roman"/>
                <w:szCs w:val="21"/>
              </w:rPr>
              <w:t xml:space="preserve">1,515,937,500.00 </w:t>
            </w:r>
          </w:p>
        </w:tc>
        <w:tc>
          <w:tcPr>
            <w:tcW w:w="2513" w:type="dxa"/>
            <w:vAlign w:val="center"/>
          </w:tcPr>
          <w:p w14:paraId="234FD1EC"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732,258,500.00</w:t>
            </w:r>
          </w:p>
        </w:tc>
      </w:tr>
      <w:tr w:rsidR="00E52590" w:rsidRPr="00E075A6" w14:paraId="12FA4EBA" w14:textId="77777777" w:rsidTr="00C63BBF">
        <w:trPr>
          <w:trHeight w:val="454"/>
          <w:jc w:val="center"/>
        </w:trPr>
        <w:tc>
          <w:tcPr>
            <w:tcW w:w="4392" w:type="dxa"/>
            <w:shd w:val="clear" w:color="auto" w:fill="D3D3D3"/>
            <w:vAlign w:val="center"/>
          </w:tcPr>
          <w:p w14:paraId="36F48DAA" w14:textId="77777777" w:rsidR="00604A54" w:rsidRPr="00E075A6" w:rsidRDefault="00E52590" w:rsidP="00C63BBF">
            <w:pPr>
              <w:ind w:firstLineChars="100" w:firstLine="210"/>
              <w:jc w:val="both"/>
              <w:rPr>
                <w:rFonts w:ascii="Times New Roman" w:eastAsia="宋体" w:hAnsi="Times New Roman" w:cs="Times New Roman"/>
                <w:szCs w:val="21"/>
              </w:rPr>
            </w:pPr>
            <w:r w:rsidRPr="00E075A6">
              <w:rPr>
                <w:rFonts w:ascii="Times New Roman" w:eastAsia="宋体" w:hAnsi="Times New Roman" w:cs="Times New Roman"/>
                <w:szCs w:val="21"/>
              </w:rPr>
              <w:t>分配股利、利润或偿付利息支付的现金</w:t>
            </w:r>
          </w:p>
        </w:tc>
        <w:tc>
          <w:tcPr>
            <w:tcW w:w="2693" w:type="dxa"/>
            <w:vAlign w:val="center"/>
          </w:tcPr>
          <w:p w14:paraId="5EEB8ED8"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133,278,923.26</w:t>
            </w:r>
          </w:p>
        </w:tc>
        <w:tc>
          <w:tcPr>
            <w:tcW w:w="2513" w:type="dxa"/>
            <w:vAlign w:val="center"/>
          </w:tcPr>
          <w:p w14:paraId="0DD3D761"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167,030,952.49</w:t>
            </w:r>
          </w:p>
        </w:tc>
      </w:tr>
      <w:tr w:rsidR="00E52590" w:rsidRPr="00E075A6" w14:paraId="36FB97D2" w14:textId="77777777" w:rsidTr="00C63BBF">
        <w:trPr>
          <w:trHeight w:val="454"/>
          <w:jc w:val="center"/>
        </w:trPr>
        <w:tc>
          <w:tcPr>
            <w:tcW w:w="4392" w:type="dxa"/>
            <w:shd w:val="clear" w:color="auto" w:fill="D3D3D3"/>
            <w:vAlign w:val="center"/>
          </w:tcPr>
          <w:p w14:paraId="27AAE8AC" w14:textId="77777777" w:rsidR="00604A54" w:rsidRPr="00E075A6" w:rsidRDefault="00E52590" w:rsidP="00C63BBF">
            <w:pPr>
              <w:ind w:firstLineChars="200" w:firstLine="420"/>
              <w:jc w:val="both"/>
              <w:rPr>
                <w:rFonts w:ascii="Times New Roman" w:eastAsia="宋体" w:hAnsi="Times New Roman" w:cs="Times New Roman"/>
                <w:szCs w:val="21"/>
              </w:rPr>
            </w:pPr>
            <w:r w:rsidRPr="00E075A6">
              <w:rPr>
                <w:rFonts w:ascii="Times New Roman" w:eastAsia="宋体" w:hAnsi="Times New Roman" w:cs="Times New Roman"/>
                <w:szCs w:val="21"/>
              </w:rPr>
              <w:t>其中：子公司支付给少数股东的股利、利润</w:t>
            </w:r>
          </w:p>
        </w:tc>
        <w:tc>
          <w:tcPr>
            <w:tcW w:w="2693" w:type="dxa"/>
            <w:vAlign w:val="center"/>
          </w:tcPr>
          <w:p w14:paraId="62ACE3AD" w14:textId="77777777" w:rsidR="00604A54" w:rsidRPr="00E075A6" w:rsidRDefault="00604A54" w:rsidP="00D73F26">
            <w:pPr>
              <w:jc w:val="right"/>
              <w:rPr>
                <w:rFonts w:ascii="Times New Roman" w:eastAsia="宋体" w:hAnsi="Times New Roman" w:cs="Times New Roman"/>
                <w:szCs w:val="21"/>
              </w:rPr>
            </w:pPr>
          </w:p>
        </w:tc>
        <w:tc>
          <w:tcPr>
            <w:tcW w:w="2513" w:type="dxa"/>
            <w:vAlign w:val="center"/>
          </w:tcPr>
          <w:p w14:paraId="1DA751D8" w14:textId="77777777" w:rsidR="00604A54" w:rsidRPr="00E075A6" w:rsidRDefault="00604A54" w:rsidP="00D73F26">
            <w:pPr>
              <w:jc w:val="right"/>
              <w:rPr>
                <w:rFonts w:ascii="Times New Roman" w:eastAsia="宋体" w:hAnsi="Times New Roman" w:cs="Times New Roman"/>
                <w:szCs w:val="21"/>
              </w:rPr>
            </w:pPr>
          </w:p>
        </w:tc>
      </w:tr>
      <w:tr w:rsidR="00E52590" w:rsidRPr="00E075A6" w14:paraId="53947EA5" w14:textId="77777777" w:rsidTr="00C63BBF">
        <w:trPr>
          <w:trHeight w:val="454"/>
          <w:jc w:val="center"/>
        </w:trPr>
        <w:tc>
          <w:tcPr>
            <w:tcW w:w="4392" w:type="dxa"/>
            <w:shd w:val="clear" w:color="auto" w:fill="D3D3D3"/>
            <w:vAlign w:val="center"/>
          </w:tcPr>
          <w:p w14:paraId="6CFC30A6" w14:textId="77777777" w:rsidR="00604A54" w:rsidRPr="00E075A6" w:rsidRDefault="00E52590" w:rsidP="00C63BBF">
            <w:pPr>
              <w:ind w:firstLineChars="100" w:firstLine="210"/>
              <w:jc w:val="both"/>
              <w:rPr>
                <w:rFonts w:ascii="Times New Roman" w:eastAsia="宋体" w:hAnsi="Times New Roman" w:cs="Times New Roman"/>
                <w:szCs w:val="21"/>
              </w:rPr>
            </w:pPr>
            <w:r w:rsidRPr="00E075A6">
              <w:rPr>
                <w:rFonts w:ascii="Times New Roman" w:eastAsia="宋体" w:hAnsi="Times New Roman" w:cs="Times New Roman"/>
                <w:szCs w:val="21"/>
              </w:rPr>
              <w:t>支付其他与筹资活动有关的现金</w:t>
            </w:r>
          </w:p>
        </w:tc>
        <w:tc>
          <w:tcPr>
            <w:tcW w:w="2693" w:type="dxa"/>
            <w:vAlign w:val="center"/>
          </w:tcPr>
          <w:p w14:paraId="21E33695"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55,123,702.49</w:t>
            </w:r>
          </w:p>
        </w:tc>
        <w:tc>
          <w:tcPr>
            <w:tcW w:w="2513" w:type="dxa"/>
            <w:vAlign w:val="center"/>
          </w:tcPr>
          <w:p w14:paraId="24B1C9B9"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1,823,056.94</w:t>
            </w:r>
          </w:p>
        </w:tc>
      </w:tr>
      <w:tr w:rsidR="005A0753" w:rsidRPr="00E075A6" w14:paraId="06542969" w14:textId="77777777" w:rsidTr="00C63BBF">
        <w:trPr>
          <w:trHeight w:val="454"/>
          <w:jc w:val="center"/>
        </w:trPr>
        <w:tc>
          <w:tcPr>
            <w:tcW w:w="4392" w:type="dxa"/>
            <w:shd w:val="clear" w:color="auto" w:fill="D3D3D3"/>
            <w:vAlign w:val="center"/>
          </w:tcPr>
          <w:p w14:paraId="02CB61E0" w14:textId="77777777" w:rsidR="005A0753" w:rsidRPr="00E075A6" w:rsidRDefault="005A0753" w:rsidP="00C63BBF">
            <w:pPr>
              <w:jc w:val="both"/>
              <w:rPr>
                <w:rFonts w:ascii="Times New Roman" w:eastAsia="宋体" w:hAnsi="Times New Roman" w:cs="Times New Roman"/>
                <w:szCs w:val="21"/>
              </w:rPr>
            </w:pPr>
            <w:r w:rsidRPr="00E075A6">
              <w:rPr>
                <w:rFonts w:ascii="Times New Roman" w:eastAsia="宋体" w:hAnsi="Times New Roman" w:cs="Times New Roman"/>
                <w:szCs w:val="21"/>
              </w:rPr>
              <w:t>筹资活动现金流出小计</w:t>
            </w:r>
          </w:p>
        </w:tc>
        <w:tc>
          <w:tcPr>
            <w:tcW w:w="2693" w:type="dxa"/>
            <w:vAlign w:val="center"/>
          </w:tcPr>
          <w:p w14:paraId="4F76915C" w14:textId="77777777" w:rsidR="005A0753" w:rsidRPr="00E075A6" w:rsidRDefault="005A0753" w:rsidP="00D73F26">
            <w:pPr>
              <w:jc w:val="right"/>
              <w:rPr>
                <w:rFonts w:ascii="Times New Roman" w:eastAsia="宋体" w:hAnsi="Times New Roman" w:cs="Times New Roman"/>
                <w:szCs w:val="21"/>
              </w:rPr>
            </w:pPr>
            <w:r w:rsidRPr="00B36047">
              <w:rPr>
                <w:rFonts w:ascii="Times New Roman" w:eastAsia="宋体" w:hAnsi="Times New Roman" w:cs="Times New Roman"/>
                <w:szCs w:val="21"/>
              </w:rPr>
              <w:t xml:space="preserve">     1,704,340,125.75 </w:t>
            </w:r>
          </w:p>
        </w:tc>
        <w:tc>
          <w:tcPr>
            <w:tcW w:w="2513" w:type="dxa"/>
            <w:vAlign w:val="center"/>
          </w:tcPr>
          <w:p w14:paraId="12B35F1A" w14:textId="77777777" w:rsidR="005A0753" w:rsidRPr="00E075A6" w:rsidRDefault="005A0753"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901,112,509.43</w:t>
            </w:r>
          </w:p>
        </w:tc>
      </w:tr>
      <w:tr w:rsidR="005A0753" w:rsidRPr="00E075A6" w14:paraId="5ED27CCA" w14:textId="77777777" w:rsidTr="00C63BBF">
        <w:trPr>
          <w:trHeight w:val="454"/>
          <w:jc w:val="center"/>
        </w:trPr>
        <w:tc>
          <w:tcPr>
            <w:tcW w:w="4392" w:type="dxa"/>
            <w:shd w:val="clear" w:color="auto" w:fill="D3D3D3"/>
            <w:vAlign w:val="center"/>
          </w:tcPr>
          <w:p w14:paraId="65C56720" w14:textId="77777777" w:rsidR="005A0753" w:rsidRPr="00E075A6" w:rsidRDefault="005A0753" w:rsidP="00C63BBF">
            <w:pPr>
              <w:jc w:val="both"/>
              <w:rPr>
                <w:rFonts w:ascii="Times New Roman" w:eastAsia="宋体" w:hAnsi="Times New Roman" w:cs="Times New Roman"/>
                <w:szCs w:val="21"/>
              </w:rPr>
            </w:pPr>
            <w:r w:rsidRPr="00E075A6">
              <w:rPr>
                <w:rFonts w:ascii="Times New Roman" w:eastAsia="宋体" w:hAnsi="Times New Roman" w:cs="Times New Roman"/>
                <w:szCs w:val="21"/>
              </w:rPr>
              <w:t>筹资活动产生的现金流量净额</w:t>
            </w:r>
          </w:p>
        </w:tc>
        <w:tc>
          <w:tcPr>
            <w:tcW w:w="2693" w:type="dxa"/>
            <w:vAlign w:val="center"/>
          </w:tcPr>
          <w:p w14:paraId="6112297D" w14:textId="77777777" w:rsidR="005A0753" w:rsidRPr="00E075A6" w:rsidRDefault="005A0753" w:rsidP="00D73F26">
            <w:pPr>
              <w:jc w:val="right"/>
              <w:rPr>
                <w:rFonts w:ascii="Times New Roman" w:eastAsia="宋体" w:hAnsi="Times New Roman" w:cs="Times New Roman"/>
                <w:szCs w:val="21"/>
              </w:rPr>
            </w:pPr>
            <w:r w:rsidRPr="00B36047">
              <w:rPr>
                <w:rFonts w:ascii="Times New Roman" w:eastAsia="宋体" w:hAnsi="Times New Roman" w:cs="Times New Roman"/>
                <w:szCs w:val="21"/>
              </w:rPr>
              <w:t xml:space="preserve">      -263,973,580.75 </w:t>
            </w:r>
          </w:p>
        </w:tc>
        <w:tc>
          <w:tcPr>
            <w:tcW w:w="2513" w:type="dxa"/>
            <w:vAlign w:val="center"/>
          </w:tcPr>
          <w:p w14:paraId="10CE8BB6" w14:textId="77777777" w:rsidR="005A0753" w:rsidRPr="00E075A6" w:rsidRDefault="005A0753"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-7,022,509.43</w:t>
            </w:r>
          </w:p>
        </w:tc>
      </w:tr>
      <w:tr w:rsidR="00E52590" w:rsidRPr="00E075A6" w14:paraId="4ADD0774" w14:textId="77777777" w:rsidTr="00C63BBF">
        <w:trPr>
          <w:trHeight w:val="454"/>
          <w:jc w:val="center"/>
        </w:trPr>
        <w:tc>
          <w:tcPr>
            <w:tcW w:w="4392" w:type="dxa"/>
            <w:shd w:val="clear" w:color="auto" w:fill="D3D3D3"/>
            <w:vAlign w:val="center"/>
          </w:tcPr>
          <w:p w14:paraId="4C0A29A6" w14:textId="77777777" w:rsidR="00604A54" w:rsidRPr="00E075A6" w:rsidRDefault="00E52590" w:rsidP="00C63BBF">
            <w:pPr>
              <w:jc w:val="both"/>
              <w:rPr>
                <w:rFonts w:ascii="Times New Roman" w:eastAsia="宋体" w:hAnsi="Times New Roman" w:cs="Times New Roman"/>
                <w:szCs w:val="21"/>
              </w:rPr>
            </w:pPr>
            <w:r w:rsidRPr="00E075A6">
              <w:rPr>
                <w:rFonts w:ascii="Times New Roman" w:eastAsia="宋体" w:hAnsi="Times New Roman" w:cs="Times New Roman"/>
                <w:szCs w:val="21"/>
              </w:rPr>
              <w:t>四、汇率变动对现金及现金等价物的影响</w:t>
            </w:r>
          </w:p>
        </w:tc>
        <w:tc>
          <w:tcPr>
            <w:tcW w:w="2693" w:type="dxa"/>
            <w:vAlign w:val="center"/>
          </w:tcPr>
          <w:p w14:paraId="3CEC9E18"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750,981.80</w:t>
            </w:r>
          </w:p>
        </w:tc>
        <w:tc>
          <w:tcPr>
            <w:tcW w:w="2513" w:type="dxa"/>
            <w:vAlign w:val="center"/>
          </w:tcPr>
          <w:p w14:paraId="5C79E1EC"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-679,550.70</w:t>
            </w:r>
          </w:p>
        </w:tc>
      </w:tr>
      <w:tr w:rsidR="00E52590" w:rsidRPr="00E075A6" w14:paraId="4F5320B2" w14:textId="77777777" w:rsidTr="00C63BBF">
        <w:trPr>
          <w:trHeight w:val="454"/>
          <w:jc w:val="center"/>
        </w:trPr>
        <w:tc>
          <w:tcPr>
            <w:tcW w:w="4392" w:type="dxa"/>
            <w:shd w:val="clear" w:color="auto" w:fill="D3D3D3"/>
            <w:vAlign w:val="center"/>
          </w:tcPr>
          <w:p w14:paraId="1C73DC7D" w14:textId="77777777" w:rsidR="00604A54" w:rsidRPr="00E075A6" w:rsidRDefault="00E52590" w:rsidP="00C63BBF">
            <w:pPr>
              <w:jc w:val="both"/>
              <w:rPr>
                <w:rFonts w:ascii="Times New Roman" w:eastAsia="宋体" w:hAnsi="Times New Roman" w:cs="Times New Roman"/>
                <w:szCs w:val="21"/>
              </w:rPr>
            </w:pPr>
            <w:r w:rsidRPr="00E075A6">
              <w:rPr>
                <w:rFonts w:ascii="Times New Roman" w:eastAsia="宋体" w:hAnsi="Times New Roman" w:cs="Times New Roman"/>
                <w:szCs w:val="21"/>
              </w:rPr>
              <w:t>五、现金及现金等价物净增加额</w:t>
            </w:r>
          </w:p>
        </w:tc>
        <w:tc>
          <w:tcPr>
            <w:tcW w:w="2693" w:type="dxa"/>
            <w:vAlign w:val="center"/>
          </w:tcPr>
          <w:p w14:paraId="23DE57BE"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-205,095,876.68</w:t>
            </w:r>
          </w:p>
        </w:tc>
        <w:tc>
          <w:tcPr>
            <w:tcW w:w="2513" w:type="dxa"/>
            <w:vAlign w:val="center"/>
          </w:tcPr>
          <w:p w14:paraId="23D8CD92"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-194,893,749.71</w:t>
            </w:r>
          </w:p>
        </w:tc>
      </w:tr>
      <w:tr w:rsidR="00E52590" w:rsidRPr="00E075A6" w14:paraId="40E9D1ED" w14:textId="77777777" w:rsidTr="00C63BBF">
        <w:trPr>
          <w:trHeight w:val="454"/>
          <w:jc w:val="center"/>
        </w:trPr>
        <w:tc>
          <w:tcPr>
            <w:tcW w:w="4392" w:type="dxa"/>
            <w:shd w:val="clear" w:color="auto" w:fill="D3D3D3"/>
            <w:vAlign w:val="center"/>
          </w:tcPr>
          <w:p w14:paraId="431A3185" w14:textId="77777777" w:rsidR="00604A54" w:rsidRPr="00E075A6" w:rsidRDefault="00E52590" w:rsidP="00C63BBF">
            <w:pPr>
              <w:ind w:firstLineChars="100" w:firstLine="210"/>
              <w:jc w:val="both"/>
              <w:rPr>
                <w:rFonts w:ascii="Times New Roman" w:eastAsia="宋体" w:hAnsi="Times New Roman" w:cs="Times New Roman"/>
                <w:szCs w:val="21"/>
              </w:rPr>
            </w:pPr>
            <w:r w:rsidRPr="00E075A6">
              <w:rPr>
                <w:rFonts w:ascii="Times New Roman" w:eastAsia="宋体" w:hAnsi="Times New Roman" w:cs="Times New Roman"/>
                <w:szCs w:val="21"/>
              </w:rPr>
              <w:t>加：期初现金及现金等价物余额</w:t>
            </w:r>
          </w:p>
        </w:tc>
        <w:tc>
          <w:tcPr>
            <w:tcW w:w="2693" w:type="dxa"/>
            <w:vAlign w:val="center"/>
          </w:tcPr>
          <w:p w14:paraId="5EEA8186"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513,981,520.21</w:t>
            </w:r>
          </w:p>
        </w:tc>
        <w:tc>
          <w:tcPr>
            <w:tcW w:w="2513" w:type="dxa"/>
            <w:vAlign w:val="center"/>
          </w:tcPr>
          <w:p w14:paraId="6577D316"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315,932,881.28</w:t>
            </w:r>
          </w:p>
        </w:tc>
      </w:tr>
      <w:tr w:rsidR="00E52590" w:rsidRPr="00E075A6" w14:paraId="707770AE" w14:textId="77777777" w:rsidTr="00C63BBF">
        <w:trPr>
          <w:trHeight w:val="454"/>
          <w:jc w:val="center"/>
        </w:trPr>
        <w:tc>
          <w:tcPr>
            <w:tcW w:w="4392" w:type="dxa"/>
            <w:shd w:val="clear" w:color="auto" w:fill="D3D3D3"/>
            <w:vAlign w:val="center"/>
          </w:tcPr>
          <w:p w14:paraId="65275041" w14:textId="77777777" w:rsidR="00604A54" w:rsidRPr="00E075A6" w:rsidRDefault="00E52590" w:rsidP="00C63BBF">
            <w:pPr>
              <w:jc w:val="both"/>
              <w:rPr>
                <w:rFonts w:ascii="Times New Roman" w:eastAsia="宋体" w:hAnsi="Times New Roman" w:cs="Times New Roman"/>
                <w:szCs w:val="21"/>
              </w:rPr>
            </w:pPr>
            <w:r w:rsidRPr="00E075A6">
              <w:rPr>
                <w:rFonts w:ascii="Times New Roman" w:eastAsia="宋体" w:hAnsi="Times New Roman" w:cs="Times New Roman"/>
                <w:szCs w:val="21"/>
              </w:rPr>
              <w:t>六、期末现金及现金等价物余额</w:t>
            </w:r>
          </w:p>
        </w:tc>
        <w:tc>
          <w:tcPr>
            <w:tcW w:w="2693" w:type="dxa"/>
            <w:vAlign w:val="center"/>
          </w:tcPr>
          <w:p w14:paraId="303EC1AE"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308,885,643.53</w:t>
            </w:r>
          </w:p>
        </w:tc>
        <w:tc>
          <w:tcPr>
            <w:tcW w:w="2513" w:type="dxa"/>
            <w:vAlign w:val="center"/>
          </w:tcPr>
          <w:p w14:paraId="7298F18C" w14:textId="77777777" w:rsidR="00604A54" w:rsidRPr="00E075A6" w:rsidRDefault="00E52590" w:rsidP="00D73F26">
            <w:pPr>
              <w:jc w:val="right"/>
              <w:rPr>
                <w:rFonts w:ascii="Times New Roman" w:eastAsia="宋体" w:hAnsi="Times New Roman" w:cs="Times New Roman"/>
                <w:szCs w:val="21"/>
              </w:rPr>
            </w:pPr>
            <w:r w:rsidRPr="00E075A6">
              <w:rPr>
                <w:rFonts w:ascii="Times New Roman" w:eastAsia="宋体" w:hAnsi="Times New Roman" w:cs="Times New Roman"/>
                <w:szCs w:val="21"/>
              </w:rPr>
              <w:t>121,039,131.57</w:t>
            </w:r>
          </w:p>
        </w:tc>
      </w:tr>
    </w:tbl>
    <w:p w14:paraId="312AC7E9" w14:textId="77777777" w:rsidR="00604A54" w:rsidRPr="00E075A6" w:rsidRDefault="00E52590" w:rsidP="00B45C6F">
      <w:pPr>
        <w:pStyle w:val="2"/>
        <w:spacing w:beforeLines="50" w:afterLines="50" w:line="360" w:lineRule="auto"/>
        <w:rPr>
          <w:rFonts w:ascii="Times New Roman" w:eastAsia="宋体" w:hAnsi="Times New Roman" w:cs="Times New Roman"/>
          <w:b/>
          <w:bCs/>
          <w:sz w:val="24"/>
          <w:szCs w:val="24"/>
        </w:rPr>
      </w:pPr>
      <w:bookmarkStart w:id="14" w:name="_Toc988902"/>
      <w:r w:rsidRPr="00E075A6">
        <w:rPr>
          <w:rFonts w:ascii="Times New Roman" w:eastAsia="宋体" w:hAnsi="Times New Roman" w:cs="Times New Roman"/>
          <w:b/>
          <w:bCs/>
          <w:sz w:val="24"/>
          <w:szCs w:val="24"/>
        </w:rPr>
        <w:t>（二）</w:t>
      </w:r>
      <w:r w:rsidRPr="00E075A6">
        <w:rPr>
          <w:rFonts w:ascii="Times New Roman" w:eastAsia="宋体" w:hAnsi="Times New Roman" w:cs="Times New Roman"/>
          <w:b/>
          <w:bCs/>
          <w:sz w:val="24"/>
          <w:szCs w:val="24"/>
        </w:rPr>
        <w:t xml:space="preserve"> 2024</w:t>
      </w:r>
      <w:r w:rsidRPr="00E075A6">
        <w:rPr>
          <w:rFonts w:ascii="Times New Roman" w:eastAsia="宋体" w:hAnsi="Times New Roman" w:cs="Times New Roman"/>
          <w:b/>
          <w:bCs/>
          <w:sz w:val="24"/>
          <w:szCs w:val="24"/>
        </w:rPr>
        <w:t>年起首次执行新会计准则调整首次执行当年年初财务报表相关项目情况</w:t>
      </w:r>
      <w:bookmarkEnd w:id="14"/>
    </w:p>
    <w:p w14:paraId="5144037F" w14:textId="77777777" w:rsidR="00604A54" w:rsidRPr="00B45C6F" w:rsidRDefault="00E52590" w:rsidP="00B45C6F">
      <w:pPr>
        <w:spacing w:before="40" w:after="40" w:line="360" w:lineRule="auto"/>
        <w:rPr>
          <w:rFonts w:ascii="Times New Roman" w:hAnsi="Times New Roman" w:cs="Times New Roman"/>
          <w:sz w:val="24"/>
          <w:szCs w:val="24"/>
        </w:rPr>
      </w:pPr>
      <w:r w:rsidRPr="00B45C6F">
        <w:rPr>
          <w:rFonts w:ascii="Times New Roman" w:hAnsi="Times New Roman" w:cs="Times New Roman"/>
          <w:sz w:val="24"/>
          <w:szCs w:val="24"/>
        </w:rPr>
        <w:t>□</w:t>
      </w:r>
      <w:r w:rsidRPr="00B45C6F">
        <w:rPr>
          <w:rFonts w:ascii="Times New Roman" w:hAnsi="Times New Roman" w:cs="Times New Roman"/>
          <w:sz w:val="24"/>
          <w:szCs w:val="24"/>
        </w:rPr>
        <w:t>适用</w:t>
      </w:r>
      <w:r w:rsidRPr="00B45C6F">
        <w:rPr>
          <w:rFonts w:ascii="Times New Roman" w:hAnsi="Times New Roman" w:cs="Times New Roman"/>
          <w:sz w:val="24"/>
          <w:szCs w:val="24"/>
        </w:rPr>
        <w:t xml:space="preserve"> </w:t>
      </w:r>
      <w:r w:rsidRPr="00B45C6F">
        <w:rPr>
          <w:rFonts w:ascii="Times New Roman" w:hAnsi="Times New Roman" w:cs="Times New Roman"/>
          <w:sz w:val="24"/>
          <w:szCs w:val="24"/>
        </w:rPr>
        <w:sym w:font="Wingdings 2" w:char="F052"/>
      </w:r>
      <w:r w:rsidRPr="00B45C6F">
        <w:rPr>
          <w:rFonts w:ascii="Times New Roman" w:hAnsi="Times New Roman" w:cs="Times New Roman"/>
          <w:sz w:val="24"/>
          <w:szCs w:val="24"/>
        </w:rPr>
        <w:t>不适用</w:t>
      </w:r>
    </w:p>
    <w:p w14:paraId="3946EE69" w14:textId="77777777" w:rsidR="00604A54" w:rsidRPr="00E075A6" w:rsidRDefault="00E52590" w:rsidP="00B45C6F">
      <w:pPr>
        <w:pStyle w:val="2"/>
        <w:spacing w:beforeLines="50" w:afterLines="50" w:line="360" w:lineRule="auto"/>
        <w:rPr>
          <w:rFonts w:ascii="Times New Roman" w:eastAsia="宋体" w:hAnsi="Times New Roman" w:cs="Times New Roman"/>
          <w:b/>
          <w:bCs/>
          <w:sz w:val="24"/>
          <w:szCs w:val="24"/>
        </w:rPr>
      </w:pPr>
      <w:bookmarkStart w:id="15" w:name="_Toc988903"/>
      <w:r w:rsidRPr="00E075A6">
        <w:rPr>
          <w:rFonts w:ascii="Times New Roman" w:eastAsia="宋体" w:hAnsi="Times New Roman" w:cs="Times New Roman"/>
          <w:b/>
          <w:bCs/>
          <w:sz w:val="24"/>
          <w:szCs w:val="24"/>
        </w:rPr>
        <w:t>（三）</w:t>
      </w:r>
      <w:r w:rsidRPr="00E075A6">
        <w:rPr>
          <w:rFonts w:ascii="Times New Roman" w:eastAsia="宋体" w:hAnsi="Times New Roman" w:cs="Times New Roman"/>
          <w:b/>
          <w:bCs/>
          <w:sz w:val="24"/>
          <w:szCs w:val="24"/>
        </w:rPr>
        <w:t xml:space="preserve"> </w:t>
      </w:r>
      <w:r w:rsidRPr="00E075A6">
        <w:rPr>
          <w:rFonts w:ascii="Times New Roman" w:eastAsia="宋体" w:hAnsi="Times New Roman" w:cs="Times New Roman"/>
          <w:b/>
          <w:bCs/>
          <w:sz w:val="24"/>
          <w:szCs w:val="24"/>
        </w:rPr>
        <w:t>审计报告</w:t>
      </w:r>
      <w:bookmarkEnd w:id="15"/>
    </w:p>
    <w:p w14:paraId="713512B9" w14:textId="77777777" w:rsidR="00604A54" w:rsidRPr="00E075A6" w:rsidRDefault="00E52590" w:rsidP="00D73F26">
      <w:pPr>
        <w:spacing w:before="40" w:after="40" w:line="360" w:lineRule="auto"/>
        <w:rPr>
          <w:rFonts w:ascii="Times New Roman" w:hAnsi="Times New Roman" w:cs="Times New Roman"/>
          <w:sz w:val="24"/>
          <w:szCs w:val="24"/>
        </w:rPr>
      </w:pPr>
      <w:r w:rsidRPr="00E075A6">
        <w:rPr>
          <w:rFonts w:ascii="Times New Roman" w:hAnsi="Times New Roman" w:cs="Times New Roman"/>
          <w:sz w:val="24"/>
          <w:szCs w:val="24"/>
        </w:rPr>
        <w:t>第三季度报告是否经过审计</w:t>
      </w:r>
    </w:p>
    <w:p w14:paraId="1C1C4895" w14:textId="77777777" w:rsidR="00604A54" w:rsidRPr="00E075A6" w:rsidRDefault="00E52590" w:rsidP="00D73F26">
      <w:pPr>
        <w:spacing w:before="40" w:after="40" w:line="360" w:lineRule="auto"/>
        <w:rPr>
          <w:rFonts w:ascii="Times New Roman" w:hAnsi="Times New Roman" w:cs="Times New Roman"/>
          <w:sz w:val="24"/>
          <w:szCs w:val="24"/>
        </w:rPr>
      </w:pPr>
      <w:r w:rsidRPr="00E075A6">
        <w:rPr>
          <w:rFonts w:ascii="Times New Roman" w:hAnsi="Times New Roman" w:cs="Times New Roman"/>
          <w:sz w:val="24"/>
          <w:szCs w:val="24"/>
        </w:rPr>
        <w:t>□</w:t>
      </w:r>
      <w:r w:rsidRPr="00E075A6">
        <w:rPr>
          <w:rFonts w:ascii="Times New Roman" w:hAnsi="Times New Roman" w:cs="Times New Roman"/>
          <w:sz w:val="24"/>
          <w:szCs w:val="24"/>
        </w:rPr>
        <w:t>是</w:t>
      </w:r>
      <w:r w:rsidRPr="00E075A6">
        <w:rPr>
          <w:rFonts w:ascii="Times New Roman" w:hAnsi="Times New Roman" w:cs="Times New Roman"/>
          <w:sz w:val="24"/>
          <w:szCs w:val="24"/>
        </w:rPr>
        <w:t xml:space="preserve"> </w:t>
      </w:r>
      <w:r w:rsidRPr="00E075A6">
        <w:rPr>
          <w:rFonts w:ascii="Times New Roman" w:hAnsi="Times New Roman" w:cs="Times New Roman"/>
          <w:sz w:val="24"/>
          <w:szCs w:val="24"/>
        </w:rPr>
        <w:sym w:font="Wingdings 2" w:char="F052"/>
      </w:r>
      <w:r w:rsidRPr="00E075A6">
        <w:rPr>
          <w:rFonts w:ascii="Times New Roman" w:hAnsi="Times New Roman" w:cs="Times New Roman"/>
          <w:sz w:val="24"/>
          <w:szCs w:val="24"/>
        </w:rPr>
        <w:t>否</w:t>
      </w:r>
    </w:p>
    <w:p w14:paraId="04193BE6" w14:textId="77777777" w:rsidR="00604A54" w:rsidRDefault="00E52590" w:rsidP="00125C19">
      <w:pPr>
        <w:spacing w:before="40" w:after="40" w:line="360" w:lineRule="auto"/>
        <w:ind w:firstLineChars="200" w:firstLine="480"/>
        <w:rPr>
          <w:rFonts w:ascii="Times New Roman" w:hAnsi="Times New Roman" w:cs="Times New Roman"/>
          <w:sz w:val="24"/>
          <w:szCs w:val="24"/>
        </w:rPr>
      </w:pPr>
      <w:r w:rsidRPr="00E075A6">
        <w:rPr>
          <w:rFonts w:ascii="Times New Roman" w:hAnsi="Times New Roman" w:cs="Times New Roman"/>
          <w:sz w:val="24"/>
          <w:szCs w:val="24"/>
        </w:rPr>
        <w:t>公司第三季度报告未经审计。</w:t>
      </w:r>
    </w:p>
    <w:p w14:paraId="571B89C5" w14:textId="77777777" w:rsidR="00B94126" w:rsidRDefault="00B94126" w:rsidP="00D73F26">
      <w:pPr>
        <w:spacing w:before="40" w:after="40" w:line="360" w:lineRule="auto"/>
        <w:rPr>
          <w:rFonts w:ascii="Times New Roman" w:hAnsi="Times New Roman" w:cs="Times New Roman"/>
          <w:sz w:val="24"/>
          <w:szCs w:val="24"/>
        </w:rPr>
      </w:pPr>
    </w:p>
    <w:p w14:paraId="568132A4" w14:textId="77777777" w:rsidR="00D66A18" w:rsidRPr="00E075A6" w:rsidRDefault="00D66A18" w:rsidP="00D73F26">
      <w:pPr>
        <w:spacing w:before="40" w:after="40" w:line="360" w:lineRule="auto"/>
        <w:rPr>
          <w:rFonts w:ascii="Times New Roman" w:hAnsi="Times New Roman" w:cs="Times New Roman"/>
          <w:sz w:val="24"/>
          <w:szCs w:val="24"/>
        </w:rPr>
      </w:pPr>
    </w:p>
    <w:p w14:paraId="3580A2E2" w14:textId="77777777" w:rsidR="00604A54" w:rsidRPr="00E075A6" w:rsidRDefault="00E52590" w:rsidP="00D73F26">
      <w:pPr>
        <w:spacing w:before="40" w:after="40" w:line="360" w:lineRule="auto"/>
        <w:jc w:val="right"/>
        <w:rPr>
          <w:rFonts w:ascii="Times New Roman" w:hAnsi="Times New Roman" w:cs="Times New Roman"/>
          <w:sz w:val="24"/>
          <w:szCs w:val="24"/>
        </w:rPr>
      </w:pPr>
      <w:r w:rsidRPr="00E075A6">
        <w:rPr>
          <w:rFonts w:ascii="Times New Roman" w:hAnsi="Times New Roman" w:cs="Times New Roman"/>
          <w:sz w:val="24"/>
          <w:szCs w:val="24"/>
        </w:rPr>
        <w:t>崇义章源钨业股份有限公司</w:t>
      </w:r>
    </w:p>
    <w:p w14:paraId="22F581C2" w14:textId="3FE70F69" w:rsidR="00604A54" w:rsidRPr="00174A1C" w:rsidRDefault="00D73F26" w:rsidP="00D73F26">
      <w:pPr>
        <w:spacing w:line="360" w:lineRule="auto"/>
        <w:jc w:val="center"/>
        <w:rPr>
          <w:rFonts w:ascii="Times New Roman" w:hAnsi="Times New Roman" w:cs="Times New Roman"/>
          <w:sz w:val="24"/>
          <w:szCs w:val="24"/>
        </w:rPr>
      </w:pPr>
      <w:r w:rsidRPr="00E075A6">
        <w:rPr>
          <w:rFonts w:ascii="Times New Roman" w:hAnsi="Times New Roman" w:cs="Times New Roman"/>
          <w:sz w:val="24"/>
          <w:szCs w:val="24"/>
        </w:rPr>
        <w:t xml:space="preserve">                                                                                              </w:t>
      </w:r>
      <w:r w:rsidR="004D16A3" w:rsidRPr="00E075A6">
        <w:rPr>
          <w:rFonts w:ascii="Times New Roman" w:hAnsi="Times New Roman" w:cs="Times New Roman"/>
          <w:sz w:val="24"/>
          <w:szCs w:val="24"/>
        </w:rPr>
        <w:t xml:space="preserve">    </w:t>
      </w:r>
      <w:r w:rsidR="00451F44">
        <w:rPr>
          <w:rFonts w:ascii="Times New Roman" w:hAnsi="Times New Roman" w:cs="Times New Roman"/>
          <w:sz w:val="24"/>
          <w:szCs w:val="24"/>
        </w:rPr>
        <w:t xml:space="preserve">           </w:t>
      </w:r>
      <w:r w:rsidRPr="00E075A6">
        <w:rPr>
          <w:rFonts w:ascii="Times New Roman" w:hAnsi="Times New Roman" w:cs="Times New Roman"/>
          <w:sz w:val="24"/>
          <w:szCs w:val="24"/>
        </w:rPr>
        <w:t xml:space="preserve"> </w:t>
      </w:r>
      <w:r w:rsidR="00C63BBF">
        <w:rPr>
          <w:rFonts w:ascii="Times New Roman" w:hAnsi="Times New Roman" w:cs="Times New Roman"/>
          <w:sz w:val="24"/>
          <w:szCs w:val="24"/>
        </w:rPr>
        <w:t xml:space="preserve"> </w:t>
      </w:r>
      <w:r w:rsidRPr="00E075A6">
        <w:rPr>
          <w:rFonts w:ascii="Times New Roman" w:hAnsi="Times New Roman" w:cs="Times New Roman"/>
          <w:sz w:val="24"/>
          <w:szCs w:val="24"/>
        </w:rPr>
        <w:t xml:space="preserve"> </w:t>
      </w:r>
      <w:r w:rsidR="00E52590" w:rsidRPr="00E075A6">
        <w:rPr>
          <w:rFonts w:ascii="Times New Roman" w:hAnsi="Times New Roman" w:cs="Times New Roman"/>
          <w:sz w:val="24"/>
          <w:szCs w:val="24"/>
        </w:rPr>
        <w:t>2024</w:t>
      </w:r>
      <w:r w:rsidR="00E52590" w:rsidRPr="00E075A6">
        <w:rPr>
          <w:rFonts w:ascii="Times New Roman" w:hAnsi="Times New Roman" w:cs="Times New Roman"/>
          <w:sz w:val="24"/>
          <w:szCs w:val="24"/>
        </w:rPr>
        <w:t>年</w:t>
      </w:r>
      <w:r w:rsidR="00E52590" w:rsidRPr="00E075A6">
        <w:rPr>
          <w:rFonts w:ascii="Times New Roman" w:hAnsi="Times New Roman" w:cs="Times New Roman"/>
          <w:sz w:val="24"/>
          <w:szCs w:val="24"/>
        </w:rPr>
        <w:t>10</w:t>
      </w:r>
      <w:r w:rsidR="00E52590" w:rsidRPr="00E075A6">
        <w:rPr>
          <w:rFonts w:ascii="Times New Roman" w:hAnsi="Times New Roman" w:cs="Times New Roman"/>
          <w:sz w:val="24"/>
          <w:szCs w:val="24"/>
        </w:rPr>
        <w:t>月</w:t>
      </w:r>
      <w:r w:rsidR="00E52590" w:rsidRPr="00E075A6">
        <w:rPr>
          <w:rFonts w:ascii="Times New Roman" w:hAnsi="Times New Roman" w:cs="Times New Roman"/>
          <w:sz w:val="24"/>
          <w:szCs w:val="24"/>
        </w:rPr>
        <w:t>2</w:t>
      </w:r>
      <w:r w:rsidR="001761FA">
        <w:rPr>
          <w:rFonts w:ascii="Times New Roman" w:hAnsi="Times New Roman" w:cs="Times New Roman"/>
          <w:sz w:val="24"/>
          <w:szCs w:val="24"/>
        </w:rPr>
        <w:t>9</w:t>
      </w:r>
      <w:r w:rsidR="00E52590" w:rsidRPr="00E075A6">
        <w:rPr>
          <w:rFonts w:ascii="Times New Roman" w:hAnsi="Times New Roman" w:cs="Times New Roman"/>
          <w:sz w:val="24"/>
          <w:szCs w:val="24"/>
        </w:rPr>
        <w:t>日</w:t>
      </w:r>
    </w:p>
    <w:sectPr w:rsidR="00604A54" w:rsidRPr="00174A1C" w:rsidSect="000B39D2">
      <w:headerReference w:type="default" r:id="rId6"/>
      <w:footerReference w:type="default" r:id="rId7"/>
      <w:pgSz w:w="11905" w:h="16840"/>
      <w:pgMar w:top="1440" w:right="1134" w:bottom="1440" w:left="1134" w:header="850" w:footer="992" w:gutter="0"/>
      <w:cols w:space="720"/>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873A8B" w14:textId="77777777" w:rsidR="00ED1CB7" w:rsidRDefault="00ED1CB7">
      <w:r>
        <w:separator/>
      </w:r>
    </w:p>
  </w:endnote>
  <w:endnote w:type="continuationSeparator" w:id="0">
    <w:p w14:paraId="07A2348C" w14:textId="77777777" w:rsidR="00ED1CB7" w:rsidRDefault="00ED1C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CE9E92" w14:textId="77777777" w:rsidR="00E831C7" w:rsidRDefault="00E831C7" w:rsidP="00D73F26">
    <w:pPr>
      <w:pStyle w:val="fotter1"/>
      <w:jc w:val="center"/>
    </w:pPr>
    <w:r>
      <w:fldChar w:fldCharType="begin"/>
    </w:r>
    <w:r>
      <w:instrText>PAGE   \* MERGEFORMAT</w:instrText>
    </w:r>
    <w:r>
      <w:fldChar w:fldCharType="separate"/>
    </w:r>
    <w:r w:rsidR="00ED1CB7">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4A7D80" w14:textId="77777777" w:rsidR="00ED1CB7" w:rsidRDefault="00ED1CB7">
      <w:r>
        <w:separator/>
      </w:r>
    </w:p>
  </w:footnote>
  <w:footnote w:type="continuationSeparator" w:id="0">
    <w:p w14:paraId="047AF3B8" w14:textId="77777777" w:rsidR="00ED1CB7" w:rsidRDefault="00ED1C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415B1C" w14:textId="77777777" w:rsidR="00E831C7" w:rsidRPr="004D16A3" w:rsidRDefault="00E831C7">
    <w:pPr>
      <w:pStyle w:val="Header1"/>
      <w:pBdr>
        <w:bottom w:val="single" w:sz="6" w:space="1" w:color="auto"/>
      </w:pBdr>
      <w:rPr>
        <w:rFonts w:ascii="Times New Roman" w:hAnsi="Times New Roman" w:cs="Times New Roman"/>
      </w:rPr>
    </w:pPr>
    <w:r w:rsidRPr="004D16A3">
      <w:rPr>
        <w:rFonts w:ascii="Times New Roman" w:hAnsi="Times New Roman" w:cs="Times New Roman"/>
      </w:rPr>
      <w:t>崇义章源钨业股份有限公司</w:t>
    </w:r>
    <w:r w:rsidRPr="004D16A3">
      <w:rPr>
        <w:rFonts w:ascii="Times New Roman" w:hAnsi="Times New Roman" w:cs="Times New Roman"/>
      </w:rPr>
      <w:t>2024</w:t>
    </w:r>
    <w:r w:rsidRPr="004D16A3">
      <w:rPr>
        <w:rFonts w:ascii="Times New Roman" w:hAnsi="Times New Roman" w:cs="Times New Roman"/>
      </w:rPr>
      <w:t>年第三季度报告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4A54"/>
    <w:rsid w:val="00012E85"/>
    <w:rsid w:val="00024EEA"/>
    <w:rsid w:val="00096463"/>
    <w:rsid w:val="000B23E8"/>
    <w:rsid w:val="000B29FD"/>
    <w:rsid w:val="000B39D2"/>
    <w:rsid w:val="00120ABD"/>
    <w:rsid w:val="00125C19"/>
    <w:rsid w:val="001311A8"/>
    <w:rsid w:val="00147E58"/>
    <w:rsid w:val="00174A1C"/>
    <w:rsid w:val="001753DD"/>
    <w:rsid w:val="001761FA"/>
    <w:rsid w:val="001A0141"/>
    <w:rsid w:val="00201CF8"/>
    <w:rsid w:val="002A38DD"/>
    <w:rsid w:val="00313F5D"/>
    <w:rsid w:val="00394A9D"/>
    <w:rsid w:val="00397E8E"/>
    <w:rsid w:val="003A3AC3"/>
    <w:rsid w:val="003E497E"/>
    <w:rsid w:val="004348E7"/>
    <w:rsid w:val="00435E49"/>
    <w:rsid w:val="00437583"/>
    <w:rsid w:val="00451920"/>
    <w:rsid w:val="00451F44"/>
    <w:rsid w:val="004755BB"/>
    <w:rsid w:val="004969A3"/>
    <w:rsid w:val="004A3216"/>
    <w:rsid w:val="004A590D"/>
    <w:rsid w:val="004D16A3"/>
    <w:rsid w:val="004E67B3"/>
    <w:rsid w:val="00544B1E"/>
    <w:rsid w:val="005827BD"/>
    <w:rsid w:val="005A0753"/>
    <w:rsid w:val="005D6466"/>
    <w:rsid w:val="00604A54"/>
    <w:rsid w:val="006B6412"/>
    <w:rsid w:val="006D02F1"/>
    <w:rsid w:val="00747C93"/>
    <w:rsid w:val="00757A59"/>
    <w:rsid w:val="007E5B9D"/>
    <w:rsid w:val="008045EB"/>
    <w:rsid w:val="00812AD1"/>
    <w:rsid w:val="00843BB4"/>
    <w:rsid w:val="00851BC8"/>
    <w:rsid w:val="008662D4"/>
    <w:rsid w:val="00896E50"/>
    <w:rsid w:val="008E0530"/>
    <w:rsid w:val="008F754E"/>
    <w:rsid w:val="00922A12"/>
    <w:rsid w:val="00933166"/>
    <w:rsid w:val="00935FDE"/>
    <w:rsid w:val="00972243"/>
    <w:rsid w:val="009E543F"/>
    <w:rsid w:val="00A435B7"/>
    <w:rsid w:val="00AD08CB"/>
    <w:rsid w:val="00B15D49"/>
    <w:rsid w:val="00B2610D"/>
    <w:rsid w:val="00B36047"/>
    <w:rsid w:val="00B45C6F"/>
    <w:rsid w:val="00B94126"/>
    <w:rsid w:val="00B95888"/>
    <w:rsid w:val="00BA1A2F"/>
    <w:rsid w:val="00C2228F"/>
    <w:rsid w:val="00C3051A"/>
    <w:rsid w:val="00C40996"/>
    <w:rsid w:val="00C47B6E"/>
    <w:rsid w:val="00C63BBF"/>
    <w:rsid w:val="00C922EE"/>
    <w:rsid w:val="00CA6D13"/>
    <w:rsid w:val="00D00161"/>
    <w:rsid w:val="00D07C10"/>
    <w:rsid w:val="00D135CD"/>
    <w:rsid w:val="00D41BD7"/>
    <w:rsid w:val="00D66A18"/>
    <w:rsid w:val="00D7026E"/>
    <w:rsid w:val="00D73F26"/>
    <w:rsid w:val="00D808AF"/>
    <w:rsid w:val="00DA4A7E"/>
    <w:rsid w:val="00DB66E5"/>
    <w:rsid w:val="00DC17F7"/>
    <w:rsid w:val="00E075A6"/>
    <w:rsid w:val="00E3466E"/>
    <w:rsid w:val="00E52590"/>
    <w:rsid w:val="00E55A20"/>
    <w:rsid w:val="00E57B68"/>
    <w:rsid w:val="00E831C7"/>
    <w:rsid w:val="00E951F3"/>
    <w:rsid w:val="00EA1596"/>
    <w:rsid w:val="00ED1CB7"/>
    <w:rsid w:val="00F00D5B"/>
    <w:rsid w:val="00F3497A"/>
    <w:rsid w:val="00F4076E"/>
    <w:rsid w:val="00F43A3D"/>
    <w:rsid w:val="00F61ACC"/>
    <w:rsid w:val="00FC4DE8"/>
    <w:rsid w:val="00FD065E"/>
    <w:rsid w:val="00FD1F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08AFDD"/>
  <w15:docId w15:val="{FD2D2ED6-C0C0-427B-9255-FC2A005E7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39D2"/>
    <w:pPr>
      <w:widowControl w:val="0"/>
    </w:pPr>
  </w:style>
  <w:style w:type="paragraph" w:styleId="2">
    <w:name w:val="heading 2"/>
    <w:basedOn w:val="a"/>
    <w:next w:val="a"/>
    <w:uiPriority w:val="9"/>
    <w:unhideWhenUsed/>
    <w:qFormat/>
    <w:rsid w:val="000B39D2"/>
    <w:pPr>
      <w:keepNext/>
      <w:keepLines/>
      <w:spacing w:before="156" w:after="156"/>
      <w:outlineLvl w:val="1"/>
    </w:pPr>
    <w:rPr>
      <w:szCs w:val="21"/>
    </w:rPr>
  </w:style>
  <w:style w:type="paragraph" w:styleId="3">
    <w:name w:val="heading 3"/>
    <w:basedOn w:val="a"/>
    <w:next w:val="a"/>
    <w:uiPriority w:val="99"/>
    <w:qFormat/>
    <w:rsid w:val="00B74129"/>
    <w:pPr>
      <w:keepNext/>
      <w:keepLines/>
      <w:spacing w:before="300" w:after="300" w:line="241" w:lineRule="auto"/>
      <w:jc w:val="both"/>
      <w:outlineLvl w:val="2"/>
    </w:pPr>
    <w:rPr>
      <w:rFonts w:eastAsia="宋体"/>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er1">
    <w:name w:val="Header 1"/>
    <w:rsid w:val="000B39D2"/>
    <w:pPr>
      <w:jc w:val="right"/>
    </w:pPr>
    <w:rPr>
      <w:rFonts w:ascii="宋体" w:eastAsia="宋体"/>
      <w:sz w:val="18"/>
      <w:szCs w:val="18"/>
    </w:rPr>
  </w:style>
  <w:style w:type="paragraph" w:customStyle="1" w:styleId="headingh1">
    <w:name w:val="heading h1"/>
    <w:basedOn w:val="a"/>
    <w:next w:val="a"/>
    <w:uiPriority w:val="9"/>
    <w:qFormat/>
    <w:rsid w:val="000B39D2"/>
    <w:pPr>
      <w:keepNext/>
      <w:keepLines/>
      <w:spacing w:before="240" w:after="240" w:line="578" w:lineRule="auto"/>
      <w:outlineLvl w:val="0"/>
    </w:pPr>
    <w:rPr>
      <w:kern w:val="44"/>
      <w:sz w:val="44"/>
      <w:szCs w:val="44"/>
    </w:rPr>
  </w:style>
  <w:style w:type="paragraph" w:customStyle="1" w:styleId="fotter1">
    <w:name w:val="fotter 1"/>
    <w:rsid w:val="000B39D2"/>
    <w:pPr>
      <w:jc w:val="right"/>
    </w:pPr>
    <w:rPr>
      <w:rFonts w:ascii="宋体" w:eastAsia="宋体"/>
      <w:sz w:val="18"/>
      <w:szCs w:val="18"/>
    </w:rPr>
  </w:style>
  <w:style w:type="paragraph" w:styleId="1">
    <w:name w:val="toc 1"/>
    <w:basedOn w:val="a"/>
    <w:next w:val="a"/>
    <w:autoRedefine/>
    <w:uiPriority w:val="39"/>
    <w:rsid w:val="000B39D2"/>
  </w:style>
  <w:style w:type="paragraph" w:styleId="20">
    <w:name w:val="toc 2"/>
    <w:basedOn w:val="a"/>
    <w:next w:val="a"/>
    <w:autoRedefine/>
    <w:uiPriority w:val="39"/>
    <w:unhideWhenUsed/>
    <w:rsid w:val="000B39D2"/>
    <w:pPr>
      <w:ind w:leftChars="200" w:left="420"/>
    </w:pPr>
  </w:style>
  <w:style w:type="paragraph" w:styleId="a3">
    <w:name w:val="Normal (Web)"/>
    <w:basedOn w:val="a"/>
    <w:uiPriority w:val="99"/>
    <w:unhideWhenUsed/>
    <w:qFormat/>
    <w:rsid w:val="000B39D2"/>
    <w:pPr>
      <w:widowControl/>
      <w:spacing w:before="100" w:beforeAutospacing="1" w:after="100" w:afterAutospacing="1"/>
    </w:pPr>
    <w:rPr>
      <w:rFonts w:ascii="宋体" w:eastAsia="宋体" w:hAnsi="宋体" w:cs="宋体"/>
      <w:kern w:val="0"/>
      <w:sz w:val="24"/>
      <w:szCs w:val="24"/>
    </w:rPr>
  </w:style>
  <w:style w:type="paragraph" w:styleId="a4">
    <w:name w:val="header"/>
    <w:basedOn w:val="a"/>
    <w:link w:val="Char"/>
    <w:uiPriority w:val="99"/>
    <w:unhideWhenUsed/>
    <w:rsid w:val="00E5259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E52590"/>
    <w:rPr>
      <w:sz w:val="18"/>
      <w:szCs w:val="18"/>
    </w:rPr>
  </w:style>
  <w:style w:type="paragraph" w:styleId="a5">
    <w:name w:val="footer"/>
    <w:basedOn w:val="a"/>
    <w:link w:val="Char0"/>
    <w:uiPriority w:val="99"/>
    <w:unhideWhenUsed/>
    <w:rsid w:val="00E52590"/>
    <w:pPr>
      <w:tabs>
        <w:tab w:val="center" w:pos="4153"/>
        <w:tab w:val="right" w:pos="8306"/>
      </w:tabs>
      <w:snapToGrid w:val="0"/>
    </w:pPr>
    <w:rPr>
      <w:sz w:val="18"/>
      <w:szCs w:val="18"/>
    </w:rPr>
  </w:style>
  <w:style w:type="character" w:customStyle="1" w:styleId="Char0">
    <w:name w:val="页脚 Char"/>
    <w:basedOn w:val="a0"/>
    <w:link w:val="a5"/>
    <w:uiPriority w:val="99"/>
    <w:rsid w:val="00E52590"/>
    <w:rPr>
      <w:sz w:val="18"/>
      <w:szCs w:val="18"/>
    </w:rPr>
  </w:style>
  <w:style w:type="paragraph" w:styleId="a6">
    <w:name w:val="annotation text"/>
    <w:basedOn w:val="a"/>
    <w:link w:val="Char1"/>
    <w:uiPriority w:val="99"/>
    <w:unhideWhenUsed/>
    <w:rsid w:val="00E52590"/>
  </w:style>
  <w:style w:type="character" w:customStyle="1" w:styleId="Char1">
    <w:name w:val="批注文字 Char"/>
    <w:basedOn w:val="a0"/>
    <w:link w:val="a6"/>
    <w:uiPriority w:val="99"/>
    <w:rsid w:val="00E52590"/>
  </w:style>
  <w:style w:type="paragraph" w:styleId="a7">
    <w:name w:val="Balloon Text"/>
    <w:basedOn w:val="a"/>
    <w:link w:val="Char2"/>
    <w:uiPriority w:val="99"/>
    <w:semiHidden/>
    <w:unhideWhenUsed/>
    <w:rsid w:val="00E52590"/>
    <w:rPr>
      <w:sz w:val="18"/>
      <w:szCs w:val="18"/>
    </w:rPr>
  </w:style>
  <w:style w:type="character" w:customStyle="1" w:styleId="Char2">
    <w:name w:val="批注框文本 Char"/>
    <w:basedOn w:val="a0"/>
    <w:link w:val="a7"/>
    <w:uiPriority w:val="99"/>
    <w:semiHidden/>
    <w:rsid w:val="00E52590"/>
    <w:rPr>
      <w:sz w:val="18"/>
      <w:szCs w:val="18"/>
    </w:rPr>
  </w:style>
  <w:style w:type="character" w:styleId="a8">
    <w:name w:val="Strong"/>
    <w:basedOn w:val="a0"/>
    <w:uiPriority w:val="22"/>
    <w:qFormat/>
    <w:rsid w:val="00E52590"/>
    <w:rPr>
      <w:b/>
      <w:bCs/>
    </w:rPr>
  </w:style>
  <w:style w:type="character" w:styleId="a9">
    <w:name w:val="annotation reference"/>
    <w:basedOn w:val="a0"/>
    <w:uiPriority w:val="99"/>
    <w:semiHidden/>
    <w:unhideWhenUsed/>
    <w:rsid w:val="000B39D2"/>
    <w:rPr>
      <w:sz w:val="21"/>
      <w:szCs w:val="21"/>
    </w:rPr>
  </w:style>
  <w:style w:type="paragraph" w:styleId="aa">
    <w:name w:val="annotation subject"/>
    <w:basedOn w:val="a6"/>
    <w:next w:val="a6"/>
    <w:link w:val="Char3"/>
    <w:uiPriority w:val="99"/>
    <w:semiHidden/>
    <w:unhideWhenUsed/>
    <w:rsid w:val="00B15D49"/>
    <w:rPr>
      <w:b/>
      <w:bCs/>
    </w:rPr>
  </w:style>
  <w:style w:type="character" w:customStyle="1" w:styleId="Char3">
    <w:name w:val="批注主题 Char"/>
    <w:basedOn w:val="Char1"/>
    <w:link w:val="aa"/>
    <w:uiPriority w:val="99"/>
    <w:semiHidden/>
    <w:rsid w:val="00B15D49"/>
    <w:rPr>
      <w:b/>
      <w:bCs/>
    </w:rPr>
  </w:style>
  <w:style w:type="paragraph" w:styleId="ab">
    <w:name w:val="Revision"/>
    <w:hidden/>
    <w:uiPriority w:val="99"/>
    <w:semiHidden/>
    <w:rsid w:val="00933166"/>
  </w:style>
  <w:style w:type="paragraph" w:styleId="ac">
    <w:name w:val="Document Map"/>
    <w:basedOn w:val="a"/>
    <w:link w:val="Char4"/>
    <w:uiPriority w:val="99"/>
    <w:semiHidden/>
    <w:unhideWhenUsed/>
    <w:rsid w:val="001311A8"/>
    <w:rPr>
      <w:rFonts w:ascii="宋体" w:eastAsia="宋体"/>
      <w:sz w:val="18"/>
      <w:szCs w:val="18"/>
    </w:rPr>
  </w:style>
  <w:style w:type="character" w:customStyle="1" w:styleId="Char4">
    <w:name w:val="文档结构图 Char"/>
    <w:basedOn w:val="a0"/>
    <w:link w:val="ac"/>
    <w:uiPriority w:val="99"/>
    <w:semiHidden/>
    <w:rsid w:val="001311A8"/>
    <w:rPr>
      <w:rFonts w:ascii="宋体" w:eastAsia="宋体"/>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528517">
      <w:bodyDiv w:val="1"/>
      <w:marLeft w:val="0"/>
      <w:marRight w:val="0"/>
      <w:marTop w:val="0"/>
      <w:marBottom w:val="0"/>
      <w:divBdr>
        <w:top w:val="none" w:sz="0" w:space="0" w:color="auto"/>
        <w:left w:val="none" w:sz="0" w:space="0" w:color="auto"/>
        <w:bottom w:val="none" w:sz="0" w:space="0" w:color="auto"/>
        <w:right w:val="none" w:sz="0" w:space="0" w:color="auto"/>
      </w:divBdr>
    </w:div>
    <w:div w:id="55977708">
      <w:bodyDiv w:val="1"/>
      <w:marLeft w:val="0"/>
      <w:marRight w:val="0"/>
      <w:marTop w:val="0"/>
      <w:marBottom w:val="0"/>
      <w:divBdr>
        <w:top w:val="none" w:sz="0" w:space="0" w:color="auto"/>
        <w:left w:val="none" w:sz="0" w:space="0" w:color="auto"/>
        <w:bottom w:val="none" w:sz="0" w:space="0" w:color="auto"/>
        <w:right w:val="none" w:sz="0" w:space="0" w:color="auto"/>
      </w:divBdr>
    </w:div>
    <w:div w:id="753890692">
      <w:bodyDiv w:val="1"/>
      <w:marLeft w:val="0"/>
      <w:marRight w:val="0"/>
      <w:marTop w:val="0"/>
      <w:marBottom w:val="0"/>
      <w:divBdr>
        <w:top w:val="none" w:sz="0" w:space="0" w:color="auto"/>
        <w:left w:val="none" w:sz="0" w:space="0" w:color="auto"/>
        <w:bottom w:val="none" w:sz="0" w:space="0" w:color="auto"/>
        <w:right w:val="none" w:sz="0" w:space="0" w:color="auto"/>
      </w:divBdr>
    </w:div>
    <w:div w:id="771781651">
      <w:bodyDiv w:val="1"/>
      <w:marLeft w:val="0"/>
      <w:marRight w:val="0"/>
      <w:marTop w:val="0"/>
      <w:marBottom w:val="0"/>
      <w:divBdr>
        <w:top w:val="none" w:sz="0" w:space="0" w:color="auto"/>
        <w:left w:val="none" w:sz="0" w:space="0" w:color="auto"/>
        <w:bottom w:val="none" w:sz="0" w:space="0" w:color="auto"/>
        <w:right w:val="none" w:sz="0" w:space="0" w:color="auto"/>
      </w:divBdr>
    </w:div>
    <w:div w:id="846598559">
      <w:bodyDiv w:val="1"/>
      <w:marLeft w:val="0"/>
      <w:marRight w:val="0"/>
      <w:marTop w:val="0"/>
      <w:marBottom w:val="0"/>
      <w:divBdr>
        <w:top w:val="none" w:sz="0" w:space="0" w:color="auto"/>
        <w:left w:val="none" w:sz="0" w:space="0" w:color="auto"/>
        <w:bottom w:val="none" w:sz="0" w:space="0" w:color="auto"/>
        <w:right w:val="none" w:sz="0" w:space="0" w:color="auto"/>
      </w:divBdr>
    </w:div>
    <w:div w:id="883299460">
      <w:bodyDiv w:val="1"/>
      <w:marLeft w:val="0"/>
      <w:marRight w:val="0"/>
      <w:marTop w:val="0"/>
      <w:marBottom w:val="0"/>
      <w:divBdr>
        <w:top w:val="none" w:sz="0" w:space="0" w:color="auto"/>
        <w:left w:val="none" w:sz="0" w:space="0" w:color="auto"/>
        <w:bottom w:val="none" w:sz="0" w:space="0" w:color="auto"/>
        <w:right w:val="none" w:sz="0" w:space="0" w:color="auto"/>
      </w:divBdr>
    </w:div>
    <w:div w:id="1085958473">
      <w:bodyDiv w:val="1"/>
      <w:marLeft w:val="0"/>
      <w:marRight w:val="0"/>
      <w:marTop w:val="0"/>
      <w:marBottom w:val="0"/>
      <w:divBdr>
        <w:top w:val="none" w:sz="0" w:space="0" w:color="auto"/>
        <w:left w:val="none" w:sz="0" w:space="0" w:color="auto"/>
        <w:bottom w:val="none" w:sz="0" w:space="0" w:color="auto"/>
        <w:right w:val="none" w:sz="0" w:space="0" w:color="auto"/>
      </w:divBdr>
    </w:div>
    <w:div w:id="1146239870">
      <w:bodyDiv w:val="1"/>
      <w:marLeft w:val="0"/>
      <w:marRight w:val="0"/>
      <w:marTop w:val="0"/>
      <w:marBottom w:val="0"/>
      <w:divBdr>
        <w:top w:val="none" w:sz="0" w:space="0" w:color="auto"/>
        <w:left w:val="none" w:sz="0" w:space="0" w:color="auto"/>
        <w:bottom w:val="none" w:sz="0" w:space="0" w:color="auto"/>
        <w:right w:val="none" w:sz="0" w:space="0" w:color="auto"/>
      </w:divBdr>
    </w:div>
    <w:div w:id="1296328418">
      <w:bodyDiv w:val="1"/>
      <w:marLeft w:val="0"/>
      <w:marRight w:val="0"/>
      <w:marTop w:val="0"/>
      <w:marBottom w:val="0"/>
      <w:divBdr>
        <w:top w:val="none" w:sz="0" w:space="0" w:color="auto"/>
        <w:left w:val="none" w:sz="0" w:space="0" w:color="auto"/>
        <w:bottom w:val="none" w:sz="0" w:space="0" w:color="auto"/>
        <w:right w:val="none" w:sz="0" w:space="0" w:color="auto"/>
      </w:divBdr>
    </w:div>
    <w:div w:id="1471635694">
      <w:bodyDiv w:val="1"/>
      <w:marLeft w:val="0"/>
      <w:marRight w:val="0"/>
      <w:marTop w:val="0"/>
      <w:marBottom w:val="0"/>
      <w:divBdr>
        <w:top w:val="none" w:sz="0" w:space="0" w:color="auto"/>
        <w:left w:val="none" w:sz="0" w:space="0" w:color="auto"/>
        <w:bottom w:val="none" w:sz="0" w:space="0" w:color="auto"/>
        <w:right w:val="none" w:sz="0" w:space="0" w:color="auto"/>
      </w:divBdr>
    </w:div>
    <w:div w:id="1592468594">
      <w:bodyDiv w:val="1"/>
      <w:marLeft w:val="0"/>
      <w:marRight w:val="0"/>
      <w:marTop w:val="0"/>
      <w:marBottom w:val="0"/>
      <w:divBdr>
        <w:top w:val="none" w:sz="0" w:space="0" w:color="auto"/>
        <w:left w:val="none" w:sz="0" w:space="0" w:color="auto"/>
        <w:bottom w:val="none" w:sz="0" w:space="0" w:color="auto"/>
        <w:right w:val="none" w:sz="0" w:space="0" w:color="auto"/>
      </w:divBdr>
    </w:div>
    <w:div w:id="1896967785">
      <w:bodyDiv w:val="1"/>
      <w:marLeft w:val="0"/>
      <w:marRight w:val="0"/>
      <w:marTop w:val="0"/>
      <w:marBottom w:val="0"/>
      <w:divBdr>
        <w:top w:val="none" w:sz="0" w:space="0" w:color="auto"/>
        <w:left w:val="none" w:sz="0" w:space="0" w:color="auto"/>
        <w:bottom w:val="none" w:sz="0" w:space="0" w:color="auto"/>
        <w:right w:val="none" w:sz="0" w:space="0" w:color="auto"/>
      </w:divBdr>
    </w:div>
    <w:div w:id="2006282103">
      <w:bodyDiv w:val="1"/>
      <w:marLeft w:val="0"/>
      <w:marRight w:val="0"/>
      <w:marTop w:val="0"/>
      <w:marBottom w:val="0"/>
      <w:divBdr>
        <w:top w:val="none" w:sz="0" w:space="0" w:color="auto"/>
        <w:left w:val="none" w:sz="0" w:space="0" w:color="auto"/>
        <w:bottom w:val="none" w:sz="0" w:space="0" w:color="auto"/>
        <w:right w:val="none" w:sz="0" w:space="0" w:color="auto"/>
      </w:divBdr>
    </w:div>
    <w:div w:id="21229176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17</Pages>
  <Words>2100</Words>
  <Characters>11976</Characters>
  <Application>Microsoft Office Word</Application>
  <DocSecurity>0</DocSecurity>
  <Lines>99</Lines>
  <Paragraphs>28</Paragraphs>
  <ScaleCrop>false</ScaleCrop>
  <Company/>
  <LinksUpToDate>false</LinksUpToDate>
  <CharactersWithSpaces>14048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刘敏</dc:creator>
  <cp:keywords/>
  <dc:description/>
  <cp:lastModifiedBy>刘敏</cp:lastModifiedBy>
  <cp:revision>8</cp:revision>
  <cp:lastPrinted>2024-10-26T10:28:00Z</cp:lastPrinted>
  <dcterms:created xsi:type="dcterms:W3CDTF">2024-10-27T01:46:00Z</dcterms:created>
  <dcterms:modified xsi:type="dcterms:W3CDTF">2024-10-28T03:06:00Z</dcterms:modified>
</cp:coreProperties>
</file>